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591B0" w14:textId="77777777" w:rsidR="00B745D0" w:rsidRPr="002A7C0D" w:rsidRDefault="00B745D0" w:rsidP="00426C18">
      <w:pPr>
        <w:spacing w:after="120"/>
        <w:rPr>
          <w:rStyle w:val="nfaseSutil"/>
        </w:rPr>
      </w:pPr>
    </w:p>
    <w:p w14:paraId="4B9A79C3" w14:textId="05393A22" w:rsidR="007F070A" w:rsidRDefault="008C6D34" w:rsidP="009A3F66">
      <w:pPr>
        <w:spacing w:after="120"/>
        <w:jc w:val="center"/>
        <w:rPr>
          <w:b/>
          <w:sz w:val="28"/>
          <w:szCs w:val="28"/>
        </w:rPr>
      </w:pPr>
      <w:r>
        <w:rPr>
          <w:b/>
          <w:sz w:val="28"/>
          <w:szCs w:val="28"/>
        </w:rPr>
        <w:t xml:space="preserve">O </w:t>
      </w:r>
      <w:r w:rsidR="004061C4" w:rsidRPr="00663F63">
        <w:rPr>
          <w:b/>
          <w:sz w:val="28"/>
          <w:szCs w:val="28"/>
        </w:rPr>
        <w:t xml:space="preserve">Projeto </w:t>
      </w:r>
      <w:r w:rsidR="007C4FF0">
        <w:rPr>
          <w:b/>
          <w:sz w:val="28"/>
          <w:szCs w:val="28"/>
        </w:rPr>
        <w:t>d</w:t>
      </w:r>
      <w:r w:rsidR="004061C4" w:rsidRPr="00663F63">
        <w:rPr>
          <w:b/>
          <w:sz w:val="28"/>
          <w:szCs w:val="28"/>
        </w:rPr>
        <w:t xml:space="preserve">o Desempenho </w:t>
      </w:r>
      <w:r>
        <w:rPr>
          <w:b/>
          <w:sz w:val="28"/>
          <w:szCs w:val="28"/>
        </w:rPr>
        <w:t xml:space="preserve">relacionado ao emprego </w:t>
      </w:r>
      <w:r w:rsidR="007C4FF0">
        <w:rPr>
          <w:b/>
          <w:sz w:val="28"/>
          <w:szCs w:val="28"/>
        </w:rPr>
        <w:t>d</w:t>
      </w:r>
      <w:r w:rsidR="004061C4" w:rsidRPr="00663F63">
        <w:rPr>
          <w:b/>
          <w:sz w:val="28"/>
          <w:szCs w:val="28"/>
        </w:rPr>
        <w:t xml:space="preserve">e Geometrias Complexas </w:t>
      </w:r>
      <w:r>
        <w:rPr>
          <w:b/>
          <w:sz w:val="28"/>
          <w:szCs w:val="28"/>
        </w:rPr>
        <w:t>n</w:t>
      </w:r>
      <w:r w:rsidR="004061C4" w:rsidRPr="00663F63">
        <w:rPr>
          <w:b/>
          <w:sz w:val="28"/>
          <w:szCs w:val="28"/>
        </w:rPr>
        <w:t>a Arquitetura</w:t>
      </w:r>
      <w:r>
        <w:rPr>
          <w:b/>
          <w:sz w:val="28"/>
          <w:szCs w:val="28"/>
        </w:rPr>
        <w:t>: um estudo de transposição didática</w:t>
      </w:r>
    </w:p>
    <w:p w14:paraId="47EDDB6D" w14:textId="77777777" w:rsidR="00B745D0" w:rsidRDefault="00B745D0" w:rsidP="007C4FF0">
      <w:pPr>
        <w:spacing w:after="120"/>
        <w:rPr>
          <w:b/>
          <w:sz w:val="28"/>
          <w:szCs w:val="28"/>
        </w:rPr>
      </w:pPr>
    </w:p>
    <w:p w14:paraId="7C4B7B91" w14:textId="77777777" w:rsidR="00AF1C97" w:rsidRPr="0049479C" w:rsidRDefault="00AF1C97" w:rsidP="007C4FF0">
      <w:pPr>
        <w:spacing w:after="120"/>
        <w:rPr>
          <w:b/>
          <w:sz w:val="28"/>
          <w:szCs w:val="28"/>
        </w:rPr>
      </w:pPr>
    </w:p>
    <w:p w14:paraId="5EEED451" w14:textId="2F0B3802" w:rsidR="00933433" w:rsidRDefault="00AF1C97" w:rsidP="00AF1C97">
      <w:pPr>
        <w:spacing w:after="120"/>
        <w:jc w:val="center"/>
        <w:rPr>
          <w:b/>
          <w:i/>
          <w:sz w:val="28"/>
          <w:szCs w:val="28"/>
          <w:lang w:val="en"/>
        </w:rPr>
      </w:pPr>
      <w:r w:rsidRPr="00AF1C97">
        <w:rPr>
          <w:b/>
          <w:i/>
          <w:sz w:val="28"/>
          <w:szCs w:val="28"/>
          <w:lang w:val="en"/>
        </w:rPr>
        <w:t>The Performance Project related to the use of Complex Geometries in Architecture: a study of didactic transposition</w:t>
      </w:r>
    </w:p>
    <w:p w14:paraId="272B8223" w14:textId="77777777" w:rsidR="00AF1C97" w:rsidRPr="00041195" w:rsidRDefault="00AF1C97" w:rsidP="00AF1C97">
      <w:pPr>
        <w:spacing w:after="120"/>
        <w:jc w:val="center"/>
        <w:rPr>
          <w:b/>
          <w:i/>
          <w:sz w:val="28"/>
          <w:szCs w:val="28"/>
          <w:lang w:val="en-US"/>
        </w:rPr>
      </w:pPr>
    </w:p>
    <w:p w14:paraId="0B541832" w14:textId="65AD5B57" w:rsidR="00EE28A9" w:rsidRPr="0049479C" w:rsidRDefault="00421BCA" w:rsidP="00E97ED4">
      <w:pPr>
        <w:spacing w:after="120"/>
        <w:jc w:val="left"/>
        <w:rPr>
          <w:szCs w:val="24"/>
        </w:rPr>
      </w:pPr>
      <w:r>
        <w:rPr>
          <w:b/>
          <w:szCs w:val="24"/>
        </w:rPr>
        <w:t xml:space="preserve">Fábio </w:t>
      </w:r>
      <w:r w:rsidR="00882291" w:rsidRPr="00882291">
        <w:rPr>
          <w:b/>
          <w:bCs/>
          <w:szCs w:val="24"/>
        </w:rPr>
        <w:t>Domenech </w:t>
      </w:r>
      <w:r w:rsidR="00817A2C">
        <w:rPr>
          <w:b/>
          <w:szCs w:val="24"/>
        </w:rPr>
        <w:t>Nunes</w:t>
      </w:r>
      <w:r w:rsidR="00A77D24" w:rsidRPr="0049479C">
        <w:rPr>
          <w:b/>
          <w:szCs w:val="24"/>
        </w:rPr>
        <w:t xml:space="preserve">, </w:t>
      </w:r>
      <w:r w:rsidR="00817A2C">
        <w:rPr>
          <w:b/>
          <w:szCs w:val="24"/>
        </w:rPr>
        <w:t>mestrando</w:t>
      </w:r>
      <w:r w:rsidR="00A77D24" w:rsidRPr="0049479C">
        <w:rPr>
          <w:b/>
          <w:szCs w:val="24"/>
        </w:rPr>
        <w:t xml:space="preserve">, </w:t>
      </w:r>
      <w:r w:rsidR="0087679F">
        <w:rPr>
          <w:b/>
          <w:szCs w:val="24"/>
        </w:rPr>
        <w:t>Universidade Federal de Pelotas</w:t>
      </w:r>
      <w:r w:rsidR="0073094C">
        <w:rPr>
          <w:b/>
          <w:szCs w:val="24"/>
        </w:rPr>
        <w:t>.</w:t>
      </w:r>
    </w:p>
    <w:p w14:paraId="3430F7CD" w14:textId="5D7399EE" w:rsidR="00827839" w:rsidRPr="0049479C" w:rsidRDefault="009A4A1C" w:rsidP="00E97ED4">
      <w:pPr>
        <w:spacing w:after="120"/>
        <w:jc w:val="left"/>
        <w:rPr>
          <w:sz w:val="20"/>
        </w:rPr>
      </w:pPr>
      <w:r w:rsidRPr="009A4A1C">
        <w:rPr>
          <w:szCs w:val="24"/>
        </w:rPr>
        <w:t>fdn.fabionunes@gmail.com</w:t>
      </w:r>
    </w:p>
    <w:p w14:paraId="559F51CE" w14:textId="4BE6F751" w:rsidR="00A77D24" w:rsidRPr="0049479C" w:rsidRDefault="0087679F" w:rsidP="00E97ED4">
      <w:pPr>
        <w:spacing w:after="120"/>
        <w:jc w:val="left"/>
        <w:rPr>
          <w:b/>
          <w:szCs w:val="24"/>
        </w:rPr>
      </w:pPr>
      <w:r>
        <w:rPr>
          <w:b/>
          <w:szCs w:val="24"/>
        </w:rPr>
        <w:t>Janice de Freitas Pires,</w:t>
      </w:r>
      <w:r w:rsidR="00A77D24" w:rsidRPr="0049479C">
        <w:rPr>
          <w:b/>
          <w:szCs w:val="24"/>
        </w:rPr>
        <w:t xml:space="preserve"> </w:t>
      </w:r>
      <w:r>
        <w:rPr>
          <w:b/>
          <w:szCs w:val="24"/>
        </w:rPr>
        <w:t>doutora</w:t>
      </w:r>
      <w:r w:rsidR="00A77D24" w:rsidRPr="0049479C">
        <w:rPr>
          <w:b/>
          <w:szCs w:val="24"/>
        </w:rPr>
        <w:t xml:space="preserve">, </w:t>
      </w:r>
      <w:r w:rsidR="0073094C">
        <w:rPr>
          <w:b/>
          <w:szCs w:val="24"/>
        </w:rPr>
        <w:t>Universidade Federal de Pelotas</w:t>
      </w:r>
      <w:r w:rsidR="00A77D24" w:rsidRPr="0049479C">
        <w:rPr>
          <w:b/>
          <w:szCs w:val="24"/>
        </w:rPr>
        <w:t>.</w:t>
      </w:r>
    </w:p>
    <w:p w14:paraId="5C123FF9" w14:textId="5E72379D" w:rsidR="00A77D24" w:rsidRPr="0049479C" w:rsidRDefault="009A4A1C" w:rsidP="00E97ED4">
      <w:pPr>
        <w:spacing w:after="120"/>
        <w:jc w:val="left"/>
        <w:rPr>
          <w:szCs w:val="24"/>
        </w:rPr>
      </w:pPr>
      <w:r>
        <w:rPr>
          <w:szCs w:val="24"/>
        </w:rPr>
        <w:t>janicefpires@gmail.com</w:t>
      </w:r>
    </w:p>
    <w:p w14:paraId="4213997B" w14:textId="1E49CFC7" w:rsidR="001A619C" w:rsidRDefault="001A619C" w:rsidP="001A619C">
      <w:pPr>
        <w:spacing w:after="120"/>
        <w:rPr>
          <w:b/>
          <w:szCs w:val="24"/>
        </w:rPr>
      </w:pPr>
      <w:r>
        <w:rPr>
          <w:color w:val="A6A6A6"/>
          <w:szCs w:val="24"/>
        </w:rPr>
        <w:t>[</w:t>
      </w:r>
      <w:r w:rsidR="00EF0F62">
        <w:rPr>
          <w:color w:val="A6A6A6"/>
          <w:szCs w:val="24"/>
        </w:rPr>
        <w:t>XX</w:t>
      </w:r>
      <w:r>
        <w:rPr>
          <w:color w:val="A6A6A6"/>
          <w:szCs w:val="24"/>
        </w:rPr>
        <w:t>]</w:t>
      </w:r>
    </w:p>
    <w:p w14:paraId="3A9F9E7A" w14:textId="69A9D26A" w:rsidR="00827839" w:rsidRPr="0049479C" w:rsidRDefault="00827839" w:rsidP="001A619C">
      <w:pPr>
        <w:spacing w:after="120"/>
        <w:rPr>
          <w:b/>
          <w:sz w:val="22"/>
          <w:szCs w:val="22"/>
        </w:rPr>
      </w:pPr>
      <w:r w:rsidRPr="0049479C">
        <w:rPr>
          <w:b/>
          <w:szCs w:val="24"/>
        </w:rPr>
        <w:t>Resumo</w:t>
      </w:r>
    </w:p>
    <w:p w14:paraId="31C8F93F" w14:textId="73A48BD7" w:rsidR="00AF1C97" w:rsidRPr="00AF1C97" w:rsidRDefault="004F3A4C" w:rsidP="00AF1C97">
      <w:pPr>
        <w:spacing w:after="120"/>
        <w:rPr>
          <w:bCs/>
          <w:sz w:val="22"/>
          <w:szCs w:val="22"/>
        </w:rPr>
      </w:pPr>
      <w:r w:rsidRPr="00041195">
        <w:rPr>
          <w:bCs/>
          <w:sz w:val="22"/>
          <w:szCs w:val="22"/>
        </w:rPr>
        <w:t>Este estudo analisa a falta de integração entre os conhecimentos no ensino da arquitetura</w:t>
      </w:r>
      <w:r w:rsidR="00AF1C97" w:rsidRPr="00041195">
        <w:rPr>
          <w:bCs/>
          <w:sz w:val="22"/>
          <w:szCs w:val="22"/>
        </w:rPr>
        <w:t xml:space="preserve"> </w:t>
      </w:r>
      <w:r w:rsidR="00F14689">
        <w:rPr>
          <w:bCs/>
          <w:sz w:val="22"/>
          <w:szCs w:val="22"/>
        </w:rPr>
        <w:t>para o projeto de desempenho relacionado ao emprego de geometrias complexas na arquite</w:t>
      </w:r>
      <w:r w:rsidR="00034CF5">
        <w:rPr>
          <w:bCs/>
          <w:sz w:val="22"/>
          <w:szCs w:val="22"/>
        </w:rPr>
        <w:t>tura.</w:t>
      </w:r>
      <w:r w:rsidR="00AF1C97" w:rsidRPr="00AF1C97">
        <w:rPr>
          <w:bCs/>
          <w:sz w:val="22"/>
          <w:szCs w:val="22"/>
        </w:rPr>
        <w:t xml:space="preserve"> O objetivo principal é compreender como reconstruir a integralidade do saber no ensino, promovendo uma formação acadêmica</w:t>
      </w:r>
      <w:r w:rsidR="0005224F">
        <w:rPr>
          <w:bCs/>
          <w:sz w:val="22"/>
          <w:szCs w:val="22"/>
        </w:rPr>
        <w:t xml:space="preserve"> atenta as questões ambientais, em vista da relação direta entre desempenho na arquitetura </w:t>
      </w:r>
      <w:r w:rsidR="00A046F8">
        <w:rPr>
          <w:bCs/>
          <w:sz w:val="22"/>
          <w:szCs w:val="22"/>
        </w:rPr>
        <w:t xml:space="preserve">e </w:t>
      </w:r>
      <w:r w:rsidR="0081006A">
        <w:rPr>
          <w:bCs/>
          <w:sz w:val="22"/>
          <w:szCs w:val="22"/>
        </w:rPr>
        <w:t xml:space="preserve">economia </w:t>
      </w:r>
      <w:r w:rsidR="00A046F8">
        <w:rPr>
          <w:bCs/>
          <w:sz w:val="22"/>
          <w:szCs w:val="22"/>
        </w:rPr>
        <w:t>estrutural</w:t>
      </w:r>
      <w:r w:rsidR="00AF1C97" w:rsidRPr="00AF1C97">
        <w:rPr>
          <w:bCs/>
          <w:sz w:val="22"/>
          <w:szCs w:val="22"/>
        </w:rPr>
        <w:t xml:space="preserve">. Para isso, a pesquisa adota como base a teoria da transposição didática </w:t>
      </w:r>
      <w:r w:rsidR="0002779B">
        <w:rPr>
          <w:bCs/>
          <w:sz w:val="22"/>
          <w:szCs w:val="22"/>
        </w:rPr>
        <w:t xml:space="preserve">e a noção estruturada </w:t>
      </w:r>
      <w:r w:rsidR="00DF049D">
        <w:rPr>
          <w:bCs/>
          <w:sz w:val="22"/>
          <w:szCs w:val="22"/>
        </w:rPr>
        <w:t>do saber</w:t>
      </w:r>
      <w:r w:rsidR="00F354EF">
        <w:rPr>
          <w:bCs/>
          <w:sz w:val="22"/>
          <w:szCs w:val="22"/>
        </w:rPr>
        <w:t xml:space="preserve">, ambas de </w:t>
      </w:r>
      <w:r w:rsidR="00F354EF" w:rsidRPr="00AF1C97">
        <w:rPr>
          <w:bCs/>
          <w:sz w:val="22"/>
          <w:szCs w:val="22"/>
        </w:rPr>
        <w:t>Yves Chevallard</w:t>
      </w:r>
      <w:r w:rsidR="00F354EF">
        <w:rPr>
          <w:bCs/>
          <w:sz w:val="22"/>
          <w:szCs w:val="22"/>
        </w:rPr>
        <w:t xml:space="preserve">, para </w:t>
      </w:r>
      <w:r w:rsidR="00EB53B3">
        <w:rPr>
          <w:bCs/>
          <w:sz w:val="22"/>
          <w:szCs w:val="22"/>
        </w:rPr>
        <w:t>compreender e explicitar as relações entre geome</w:t>
      </w:r>
      <w:r w:rsidR="00F354EF">
        <w:rPr>
          <w:bCs/>
          <w:sz w:val="22"/>
          <w:szCs w:val="22"/>
        </w:rPr>
        <w:t>tria complexa em obras de arquitetura,</w:t>
      </w:r>
      <w:r w:rsidR="00AF1C97" w:rsidRPr="00AF1C97">
        <w:rPr>
          <w:bCs/>
          <w:sz w:val="22"/>
          <w:szCs w:val="22"/>
        </w:rPr>
        <w:t xml:space="preserve"> otimização e desempenho.</w:t>
      </w:r>
      <w:r w:rsidR="00AF1C97">
        <w:rPr>
          <w:bCs/>
          <w:sz w:val="22"/>
          <w:szCs w:val="22"/>
        </w:rPr>
        <w:t xml:space="preserve"> </w:t>
      </w:r>
      <w:r w:rsidR="00122820">
        <w:rPr>
          <w:bCs/>
          <w:sz w:val="22"/>
          <w:szCs w:val="22"/>
        </w:rPr>
        <w:t xml:space="preserve">Entende-se que esta base de conhecimento </w:t>
      </w:r>
      <w:r w:rsidR="00996847">
        <w:rPr>
          <w:bCs/>
          <w:sz w:val="22"/>
          <w:szCs w:val="22"/>
        </w:rPr>
        <w:t>é necessária para uma</w:t>
      </w:r>
      <w:r w:rsidR="00AF1C97" w:rsidRPr="00AF1C97">
        <w:rPr>
          <w:bCs/>
          <w:sz w:val="22"/>
          <w:szCs w:val="22"/>
        </w:rPr>
        <w:t xml:space="preserve"> reestruturação curricular, com a integração de tecnologias digitais, a fim de formar arquitetos preparados para os desafios contemporâneos e capazes </w:t>
      </w:r>
      <w:r w:rsidR="00996847">
        <w:rPr>
          <w:bCs/>
          <w:sz w:val="22"/>
          <w:szCs w:val="22"/>
        </w:rPr>
        <w:t>de desenvolver</w:t>
      </w:r>
      <w:r w:rsidR="00AF1C97" w:rsidRPr="00AF1C97">
        <w:rPr>
          <w:bCs/>
          <w:sz w:val="22"/>
          <w:szCs w:val="22"/>
        </w:rPr>
        <w:t xml:space="preserve"> projetos otimizados e inovadores.</w:t>
      </w:r>
    </w:p>
    <w:p w14:paraId="4AC6D558" w14:textId="77777777" w:rsidR="007E3CC1" w:rsidRDefault="007E3CC1" w:rsidP="009A3F66">
      <w:pPr>
        <w:spacing w:after="120"/>
        <w:jc w:val="left"/>
        <w:rPr>
          <w:b/>
          <w:szCs w:val="24"/>
        </w:rPr>
      </w:pPr>
    </w:p>
    <w:p w14:paraId="0DA18B90" w14:textId="109B8F7B" w:rsidR="00827839" w:rsidRPr="0049479C" w:rsidRDefault="00827839" w:rsidP="009A3F66">
      <w:pPr>
        <w:spacing w:after="120"/>
        <w:jc w:val="left"/>
        <w:rPr>
          <w:sz w:val="22"/>
          <w:szCs w:val="22"/>
        </w:rPr>
      </w:pPr>
      <w:r w:rsidRPr="0049479C">
        <w:rPr>
          <w:b/>
          <w:szCs w:val="24"/>
        </w:rPr>
        <w:t>Palavras-chave</w:t>
      </w:r>
      <w:r w:rsidRPr="0049479C">
        <w:rPr>
          <w:b/>
          <w:sz w:val="22"/>
          <w:szCs w:val="22"/>
        </w:rPr>
        <w:t>:</w:t>
      </w:r>
      <w:r w:rsidR="00321E9E" w:rsidRPr="0049479C">
        <w:rPr>
          <w:b/>
          <w:sz w:val="22"/>
          <w:szCs w:val="22"/>
        </w:rPr>
        <w:t xml:space="preserve"> </w:t>
      </w:r>
      <w:r w:rsidR="00581B77">
        <w:rPr>
          <w:sz w:val="22"/>
          <w:szCs w:val="22"/>
        </w:rPr>
        <w:t>Desempenho</w:t>
      </w:r>
      <w:r w:rsidR="00A77D24" w:rsidRPr="0049479C">
        <w:rPr>
          <w:sz w:val="22"/>
          <w:szCs w:val="22"/>
        </w:rPr>
        <w:t>;</w:t>
      </w:r>
      <w:r w:rsidR="00321E9E" w:rsidRPr="0049479C">
        <w:rPr>
          <w:sz w:val="22"/>
          <w:szCs w:val="22"/>
        </w:rPr>
        <w:t xml:space="preserve"> </w:t>
      </w:r>
      <w:r w:rsidR="00581B77">
        <w:rPr>
          <w:sz w:val="22"/>
          <w:szCs w:val="22"/>
        </w:rPr>
        <w:t>Otimização</w:t>
      </w:r>
      <w:r w:rsidR="00A77D24" w:rsidRPr="0049479C">
        <w:rPr>
          <w:sz w:val="22"/>
          <w:szCs w:val="22"/>
        </w:rPr>
        <w:t>;</w:t>
      </w:r>
      <w:r w:rsidR="00321E9E" w:rsidRPr="0049479C">
        <w:rPr>
          <w:sz w:val="22"/>
          <w:szCs w:val="22"/>
        </w:rPr>
        <w:t xml:space="preserve"> </w:t>
      </w:r>
      <w:r w:rsidR="004A6DA2">
        <w:rPr>
          <w:sz w:val="22"/>
          <w:szCs w:val="22"/>
        </w:rPr>
        <w:t>Geometria Complexa; Arquitetura; Transposição Didática.</w:t>
      </w:r>
    </w:p>
    <w:p w14:paraId="0973CBF6" w14:textId="04F3D296" w:rsidR="007C087F" w:rsidRPr="0049479C" w:rsidRDefault="007C087F" w:rsidP="00E97ED4">
      <w:pPr>
        <w:spacing w:after="120"/>
        <w:rPr>
          <w:color w:val="A6A6A6"/>
          <w:sz w:val="22"/>
          <w:szCs w:val="22"/>
        </w:rPr>
      </w:pPr>
    </w:p>
    <w:p w14:paraId="3A645C22" w14:textId="77777777" w:rsidR="00827839" w:rsidRPr="00041195" w:rsidRDefault="00827839" w:rsidP="00E97ED4">
      <w:pPr>
        <w:spacing w:after="120"/>
        <w:rPr>
          <w:b/>
          <w:i/>
          <w:color w:val="A6A6A6"/>
          <w:sz w:val="22"/>
          <w:szCs w:val="22"/>
          <w:lang w:val="en-US"/>
        </w:rPr>
      </w:pPr>
      <w:r w:rsidRPr="00041195">
        <w:rPr>
          <w:b/>
          <w:i/>
          <w:szCs w:val="24"/>
          <w:lang w:val="en-US"/>
        </w:rPr>
        <w:t>Abstrac</w:t>
      </w:r>
      <w:r w:rsidRPr="00041195">
        <w:rPr>
          <w:b/>
          <w:i/>
          <w:sz w:val="22"/>
          <w:szCs w:val="22"/>
          <w:lang w:val="en-US"/>
        </w:rPr>
        <w:t>t</w:t>
      </w:r>
    </w:p>
    <w:p w14:paraId="16BB0630" w14:textId="10E71715" w:rsidR="007E3CC1" w:rsidRPr="00C04512" w:rsidRDefault="007E3098" w:rsidP="007E3098">
      <w:pPr>
        <w:spacing w:after="120"/>
        <w:rPr>
          <w:i/>
          <w:iCs/>
          <w:sz w:val="22"/>
          <w:szCs w:val="22"/>
          <w:lang w:val="en"/>
        </w:rPr>
      </w:pPr>
      <w:r w:rsidRPr="007E3098">
        <w:rPr>
          <w:i/>
          <w:iCs/>
          <w:sz w:val="22"/>
          <w:szCs w:val="22"/>
          <w:lang w:val="en"/>
        </w:rPr>
        <w:t>The study addresses the problem of the lack of knowledge integration in architecture teaching for performance design related to the use of complex geometries in architecture. The main objective is to understand how to reconstruct the integrality of knowledge in teaching, promoting an academic training that is attentive to environmental issues, in view of the direct relationship between performance in architecture and structural economy. To this end, the research adopts as a basis the theory of didactic transposition and the structured notion of knowledge, both by Yves Chevallard, to understand and explain the relationships between complex geometry in architectural works, optimization and performance. It is understood that this knowledge base is necessary for a curricular restructuring, with the integration of digital technologies, in order to train architects prepared for contemporary challenges and capable of developing optimized and innovative projects.</w:t>
      </w:r>
    </w:p>
    <w:p w14:paraId="3206786F" w14:textId="31A3250C" w:rsidR="00581B77" w:rsidRDefault="00141364" w:rsidP="00581B77">
      <w:pPr>
        <w:spacing w:after="120"/>
        <w:jc w:val="left"/>
        <w:rPr>
          <w:i/>
          <w:iCs/>
          <w:sz w:val="22"/>
          <w:szCs w:val="22"/>
          <w:lang w:val="en"/>
        </w:rPr>
      </w:pPr>
      <w:r w:rsidRPr="00041195">
        <w:rPr>
          <w:b/>
          <w:i/>
          <w:szCs w:val="24"/>
          <w:lang w:val="en-US"/>
        </w:rPr>
        <w:t>K</w:t>
      </w:r>
      <w:r w:rsidR="000F5978" w:rsidRPr="00041195">
        <w:rPr>
          <w:b/>
          <w:i/>
          <w:szCs w:val="24"/>
          <w:lang w:val="en-US"/>
        </w:rPr>
        <w:t>ey</w:t>
      </w:r>
      <w:r w:rsidR="00827839" w:rsidRPr="00041195">
        <w:rPr>
          <w:b/>
          <w:i/>
          <w:szCs w:val="24"/>
          <w:lang w:val="en-US"/>
        </w:rPr>
        <w:t>words:</w:t>
      </w:r>
      <w:r w:rsidR="00BF0F76" w:rsidRPr="00041195">
        <w:rPr>
          <w:b/>
          <w:i/>
          <w:szCs w:val="24"/>
          <w:lang w:val="en-US"/>
        </w:rPr>
        <w:t xml:space="preserve"> </w:t>
      </w:r>
      <w:r w:rsidR="00581B77" w:rsidRPr="00581B77">
        <w:rPr>
          <w:i/>
          <w:sz w:val="22"/>
          <w:szCs w:val="22"/>
          <w:lang w:val="en"/>
        </w:rPr>
        <w:t xml:space="preserve">Performance; Optimization; </w:t>
      </w:r>
      <w:r w:rsidR="007E3098">
        <w:rPr>
          <w:i/>
          <w:sz w:val="22"/>
          <w:szCs w:val="22"/>
          <w:lang w:val="en"/>
        </w:rPr>
        <w:t xml:space="preserve">Complex Geometry; Architecture; </w:t>
      </w:r>
      <w:r w:rsidR="007E3098">
        <w:rPr>
          <w:i/>
          <w:iCs/>
          <w:sz w:val="22"/>
          <w:szCs w:val="22"/>
          <w:lang w:val="en"/>
        </w:rPr>
        <w:t>D</w:t>
      </w:r>
      <w:r w:rsidR="007E3098" w:rsidRPr="007E3098">
        <w:rPr>
          <w:i/>
          <w:iCs/>
          <w:sz w:val="22"/>
          <w:szCs w:val="22"/>
          <w:lang w:val="en"/>
        </w:rPr>
        <w:t xml:space="preserve">idactic </w:t>
      </w:r>
      <w:r w:rsidR="008E59D9">
        <w:rPr>
          <w:i/>
          <w:iCs/>
          <w:sz w:val="22"/>
          <w:szCs w:val="22"/>
          <w:lang w:val="en"/>
        </w:rPr>
        <w:t>T</w:t>
      </w:r>
      <w:r w:rsidR="007E3098" w:rsidRPr="007E3098">
        <w:rPr>
          <w:i/>
          <w:iCs/>
          <w:sz w:val="22"/>
          <w:szCs w:val="22"/>
          <w:lang w:val="en"/>
        </w:rPr>
        <w:t>ransposition</w:t>
      </w:r>
      <w:r w:rsidR="008E59D9">
        <w:rPr>
          <w:i/>
          <w:iCs/>
          <w:sz w:val="22"/>
          <w:szCs w:val="22"/>
          <w:lang w:val="en"/>
        </w:rPr>
        <w:t>.</w:t>
      </w:r>
    </w:p>
    <w:p w14:paraId="08925AFE" w14:textId="77777777" w:rsidR="00603E63" w:rsidRDefault="00603E63" w:rsidP="00581B77">
      <w:pPr>
        <w:spacing w:after="120"/>
        <w:jc w:val="left"/>
        <w:rPr>
          <w:i/>
          <w:sz w:val="22"/>
          <w:szCs w:val="22"/>
          <w:lang w:val="en"/>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lastRenderedPageBreak/>
        <w:t>Introdução</w:t>
      </w:r>
    </w:p>
    <w:p w14:paraId="55016DAB" w14:textId="77777777" w:rsidR="004E7D4E" w:rsidRPr="0049479C" w:rsidRDefault="004E7D4E" w:rsidP="00E97ED4">
      <w:pPr>
        <w:spacing w:after="120"/>
        <w:rPr>
          <w:color w:val="A6A6A6"/>
          <w:szCs w:val="24"/>
        </w:rPr>
      </w:pPr>
    </w:p>
    <w:p w14:paraId="2B0C1CC0" w14:textId="059954FF" w:rsidR="001B177A" w:rsidRDefault="00E01382" w:rsidP="00F17594">
      <w:pPr>
        <w:spacing w:after="120"/>
        <w:ind w:firstLine="360"/>
        <w:rPr>
          <w:szCs w:val="24"/>
        </w:rPr>
      </w:pPr>
      <w:r w:rsidRPr="00E01382">
        <w:rPr>
          <w:szCs w:val="24"/>
        </w:rPr>
        <w:t>O atual cenário de ensino de arquitetura tem sido amplamente influenciado pelos avanços tecnológicos e pelas demandas sociais e ambientais. Com este crescente avanço tecnológico surge a necessidade de permitir o acesso dessas tecnologias ao quadro de formação de novos profissionais da arquitetura (</w:t>
      </w:r>
      <w:proofErr w:type="spellStart"/>
      <w:r w:rsidR="00A2626A" w:rsidRPr="00E01382">
        <w:rPr>
          <w:szCs w:val="24"/>
        </w:rPr>
        <w:t>Varinlioğlu</w:t>
      </w:r>
      <w:proofErr w:type="spellEnd"/>
      <w:r w:rsidR="00A2626A" w:rsidRPr="00E01382">
        <w:rPr>
          <w:szCs w:val="24"/>
        </w:rPr>
        <w:t xml:space="preserve">; </w:t>
      </w:r>
      <w:proofErr w:type="spellStart"/>
      <w:r w:rsidR="00A2626A" w:rsidRPr="00E01382">
        <w:rPr>
          <w:szCs w:val="24"/>
        </w:rPr>
        <w:t>Halici</w:t>
      </w:r>
      <w:proofErr w:type="spellEnd"/>
      <w:r w:rsidR="00A2626A" w:rsidRPr="00E01382">
        <w:rPr>
          <w:szCs w:val="24"/>
        </w:rPr>
        <w:t xml:space="preserve">; </w:t>
      </w:r>
      <w:proofErr w:type="spellStart"/>
      <w:r w:rsidR="00A2626A" w:rsidRPr="00E01382">
        <w:rPr>
          <w:szCs w:val="24"/>
        </w:rPr>
        <w:t>Alaçam</w:t>
      </w:r>
      <w:proofErr w:type="spellEnd"/>
      <w:r w:rsidRPr="00E01382">
        <w:rPr>
          <w:szCs w:val="24"/>
        </w:rPr>
        <w:t xml:space="preserve">, 2015). </w:t>
      </w:r>
      <w:r w:rsidR="007F5E8B">
        <w:rPr>
          <w:szCs w:val="24"/>
        </w:rPr>
        <w:t xml:space="preserve">Segundo </w:t>
      </w:r>
      <w:proofErr w:type="spellStart"/>
      <w:r w:rsidR="007F5E8B">
        <w:rPr>
          <w:szCs w:val="24"/>
        </w:rPr>
        <w:t>Oxman</w:t>
      </w:r>
      <w:proofErr w:type="spellEnd"/>
      <w:r w:rsidR="007F5E8B">
        <w:rPr>
          <w:szCs w:val="24"/>
        </w:rPr>
        <w:t xml:space="preserve"> (2006)</w:t>
      </w:r>
      <w:r w:rsidR="00FF1D20">
        <w:rPr>
          <w:szCs w:val="24"/>
        </w:rPr>
        <w:t>,</w:t>
      </w:r>
      <w:r w:rsidR="00F23833">
        <w:rPr>
          <w:szCs w:val="24"/>
        </w:rPr>
        <w:t xml:space="preserve"> </w:t>
      </w:r>
      <w:r w:rsidR="001B7B2E">
        <w:rPr>
          <w:szCs w:val="24"/>
        </w:rPr>
        <w:t xml:space="preserve">o modelo educacional após </w:t>
      </w:r>
      <w:r w:rsidR="00F23833">
        <w:rPr>
          <w:szCs w:val="24"/>
        </w:rPr>
        <w:t>as mudanças curriculares no início dos anos 2000 adot</w:t>
      </w:r>
      <w:r w:rsidR="001B7B2E">
        <w:rPr>
          <w:szCs w:val="24"/>
        </w:rPr>
        <w:t>ou</w:t>
      </w:r>
      <w:r w:rsidR="00F23833">
        <w:rPr>
          <w:szCs w:val="24"/>
        </w:rPr>
        <w:t xml:space="preserve"> uma postura de ensino das tecnologias focad</w:t>
      </w:r>
      <w:r w:rsidR="002D3580">
        <w:rPr>
          <w:szCs w:val="24"/>
        </w:rPr>
        <w:t>a</w:t>
      </w:r>
      <w:r w:rsidR="00F23833">
        <w:rPr>
          <w:szCs w:val="24"/>
        </w:rPr>
        <w:t xml:space="preserve"> no uso técnico de </w:t>
      </w:r>
      <w:r w:rsidR="002D3580">
        <w:rPr>
          <w:szCs w:val="24"/>
        </w:rPr>
        <w:t xml:space="preserve">softwares, sem </w:t>
      </w:r>
      <w:r w:rsidR="00901440">
        <w:rPr>
          <w:szCs w:val="24"/>
        </w:rPr>
        <w:t>uma análise da eficácia d</w:t>
      </w:r>
      <w:r w:rsidR="002F7A93">
        <w:rPr>
          <w:szCs w:val="24"/>
        </w:rPr>
        <w:t>este</w:t>
      </w:r>
      <w:r w:rsidR="00901440">
        <w:rPr>
          <w:szCs w:val="24"/>
        </w:rPr>
        <w:t xml:space="preserve"> método pedagógico nos estudantes submetidos a ele</w:t>
      </w:r>
      <w:r w:rsidR="00FF1D20">
        <w:rPr>
          <w:szCs w:val="24"/>
        </w:rPr>
        <w:t xml:space="preserve">. </w:t>
      </w:r>
    </w:p>
    <w:p w14:paraId="512F4D80" w14:textId="5D419967" w:rsidR="001B177A" w:rsidRDefault="00E01382" w:rsidP="00F17594">
      <w:pPr>
        <w:spacing w:after="120"/>
        <w:ind w:firstLine="360"/>
        <w:rPr>
          <w:szCs w:val="24"/>
        </w:rPr>
      </w:pPr>
      <w:r w:rsidRPr="00E01382">
        <w:rPr>
          <w:szCs w:val="24"/>
        </w:rPr>
        <w:t>Essas reestruturações curriculares nos cursos de arquitetura exigem a inclusão de tecnologias digitais avançadas, como os recursos do desenho paramétrico e seu potencial para abordar a amplitude de problemas projetuais associados. E com essas inclusões, a necessidade de se analisar o currículo formador destas intuições e compreender como promover um ensino integral do estudante torna-se um tema atual e necessário. Assim compreendendo este trabalho como inserido na área de conhecimento de processos de ensino em arquitetura e urbanismo, como tema da linha de pesquisa</w:t>
      </w:r>
      <w:r w:rsidR="004F4557">
        <w:rPr>
          <w:szCs w:val="24"/>
        </w:rPr>
        <w:t xml:space="preserve"> arquitetura e tecnologia</w:t>
      </w:r>
      <w:r w:rsidRPr="00E01382">
        <w:rPr>
          <w:szCs w:val="24"/>
        </w:rPr>
        <w:t xml:space="preserve">. </w:t>
      </w:r>
    </w:p>
    <w:p w14:paraId="5F8BC291" w14:textId="6929F890" w:rsidR="00390334" w:rsidRPr="00390334" w:rsidRDefault="00E01382" w:rsidP="00F17594">
      <w:pPr>
        <w:spacing w:after="120"/>
        <w:ind w:firstLine="360"/>
        <w:rPr>
          <w:color w:val="FF0000"/>
          <w:sz w:val="20"/>
        </w:rPr>
      </w:pPr>
      <w:r w:rsidRPr="00E01382">
        <w:rPr>
          <w:szCs w:val="24"/>
        </w:rPr>
        <w:t xml:space="preserve">De acordo com Silva (2013), a mudança </w:t>
      </w:r>
      <w:r w:rsidR="003E75F3">
        <w:rPr>
          <w:szCs w:val="24"/>
        </w:rPr>
        <w:t>curricular n</w:t>
      </w:r>
      <w:r w:rsidRPr="00E01382">
        <w:rPr>
          <w:szCs w:val="24"/>
        </w:rPr>
        <w:t>os cursos de arquitetura</w:t>
      </w:r>
      <w:r w:rsidR="007D20DE">
        <w:rPr>
          <w:szCs w:val="24"/>
        </w:rPr>
        <w:t xml:space="preserve"> </w:t>
      </w:r>
      <w:r w:rsidR="00B05AFD">
        <w:rPr>
          <w:szCs w:val="24"/>
        </w:rPr>
        <w:t>foi feita com base na retirada de</w:t>
      </w:r>
      <w:r w:rsidR="007D20DE">
        <w:rPr>
          <w:szCs w:val="24"/>
        </w:rPr>
        <w:t xml:space="preserve"> </w:t>
      </w:r>
      <w:r w:rsidRPr="00E01382">
        <w:rPr>
          <w:szCs w:val="24"/>
        </w:rPr>
        <w:t xml:space="preserve">campos de ensino, deixando uma lacuna em uma base de saberes importantes para a construção do aprendizado em diversas áreas do conhecimento de arquitetura. Uma dessas lacunas está </w:t>
      </w:r>
      <w:r w:rsidR="00B05AFD">
        <w:rPr>
          <w:szCs w:val="24"/>
        </w:rPr>
        <w:t xml:space="preserve">na fundamentação matemática e </w:t>
      </w:r>
      <w:r w:rsidR="007C02AC">
        <w:rPr>
          <w:szCs w:val="24"/>
        </w:rPr>
        <w:t xml:space="preserve">da geometria descritiva, </w:t>
      </w:r>
      <w:r w:rsidR="0013451F">
        <w:rPr>
          <w:szCs w:val="24"/>
        </w:rPr>
        <w:t>especificamente da representação de geometrias complexas,</w:t>
      </w:r>
      <w:r w:rsidR="00B05AFD">
        <w:rPr>
          <w:szCs w:val="24"/>
        </w:rPr>
        <w:t xml:space="preserve"> que impacta diretamente </w:t>
      </w:r>
      <w:r w:rsidR="00D221A7">
        <w:rPr>
          <w:szCs w:val="24"/>
        </w:rPr>
        <w:t>na aquisição de competências para o</w:t>
      </w:r>
      <w:r w:rsidRPr="00E01382">
        <w:rPr>
          <w:szCs w:val="24"/>
        </w:rPr>
        <w:t xml:space="preserve"> desenho paramétrico</w:t>
      </w:r>
      <w:r w:rsidR="00DB1A6B">
        <w:rPr>
          <w:szCs w:val="24"/>
        </w:rPr>
        <w:t xml:space="preserve"> voltado as questões de desempenho no projeto de arquitetura</w:t>
      </w:r>
      <w:r w:rsidR="00B05AFD">
        <w:rPr>
          <w:szCs w:val="24"/>
        </w:rPr>
        <w:t xml:space="preserve"> </w:t>
      </w:r>
      <w:r w:rsidRPr="00E01382">
        <w:rPr>
          <w:szCs w:val="24"/>
        </w:rPr>
        <w:t>(P</w:t>
      </w:r>
      <w:r w:rsidR="007654D2">
        <w:rPr>
          <w:szCs w:val="24"/>
        </w:rPr>
        <w:t>ires</w:t>
      </w:r>
      <w:r w:rsidRPr="00E01382">
        <w:rPr>
          <w:szCs w:val="24"/>
        </w:rPr>
        <w:t>, 2018</w:t>
      </w:r>
      <w:r w:rsidR="00DB1A6B">
        <w:rPr>
          <w:szCs w:val="24"/>
        </w:rPr>
        <w:t>; Pires et al, 2024</w:t>
      </w:r>
      <w:r w:rsidRPr="00E01382">
        <w:rPr>
          <w:szCs w:val="24"/>
        </w:rPr>
        <w:t>)</w:t>
      </w:r>
      <w:r w:rsidR="00E27F68">
        <w:rPr>
          <w:szCs w:val="24"/>
        </w:rPr>
        <w:t xml:space="preserve">. </w:t>
      </w:r>
      <w:r w:rsidR="009F36C7">
        <w:rPr>
          <w:szCs w:val="24"/>
        </w:rPr>
        <w:t xml:space="preserve">Tais </w:t>
      </w:r>
      <w:proofErr w:type="gramStart"/>
      <w:r w:rsidR="009F36C7">
        <w:rPr>
          <w:szCs w:val="24"/>
        </w:rPr>
        <w:t>competências tem</w:t>
      </w:r>
      <w:proofErr w:type="gramEnd"/>
      <w:r w:rsidR="009F36C7">
        <w:rPr>
          <w:szCs w:val="24"/>
        </w:rPr>
        <w:t xml:space="preserve"> sido exigidas</w:t>
      </w:r>
      <w:r w:rsidR="00312BAE">
        <w:rPr>
          <w:szCs w:val="24"/>
        </w:rPr>
        <w:t xml:space="preserve"> d</w:t>
      </w:r>
      <w:r w:rsidRPr="00E01382">
        <w:rPr>
          <w:szCs w:val="24"/>
        </w:rPr>
        <w:t xml:space="preserve">e maneira mais recorrente em projetos de arquitetura a partir do final do século XX, considerando-se que mesmo antes de as áreas da matemática terem sido retirados dos currículos de arquitetura, não era comum tais conteúdos serem inseridos como apoio as disciplinas de representação. </w:t>
      </w:r>
    </w:p>
    <w:p w14:paraId="6A73A88B" w14:textId="2DC8F645" w:rsidR="00D40F20" w:rsidRDefault="00390334" w:rsidP="00F17594">
      <w:pPr>
        <w:spacing w:after="120"/>
        <w:ind w:firstLine="360"/>
        <w:rPr>
          <w:szCs w:val="24"/>
        </w:rPr>
      </w:pPr>
      <w:r w:rsidRPr="0054659A">
        <w:rPr>
          <w:szCs w:val="24"/>
        </w:rPr>
        <w:t>Neste cenário anterior</w:t>
      </w:r>
      <w:r w:rsidR="00E01382" w:rsidRPr="0054659A">
        <w:rPr>
          <w:szCs w:val="24"/>
        </w:rPr>
        <w:t xml:space="preserve">, </w:t>
      </w:r>
      <w:r w:rsidR="001B177A">
        <w:rPr>
          <w:szCs w:val="24"/>
        </w:rPr>
        <w:t xml:space="preserve">o </w:t>
      </w:r>
      <w:r w:rsidR="00E01382" w:rsidRPr="00E01382">
        <w:rPr>
          <w:szCs w:val="24"/>
        </w:rPr>
        <w:t>estudante adotava processos de abstração da forma junto aos métodos de desenvolvimento e desenho das mesmas (S</w:t>
      </w:r>
      <w:r w:rsidR="007654D2">
        <w:rPr>
          <w:szCs w:val="24"/>
        </w:rPr>
        <w:t>ilva</w:t>
      </w:r>
      <w:r w:rsidR="00E01382" w:rsidRPr="00E01382">
        <w:rPr>
          <w:szCs w:val="24"/>
        </w:rPr>
        <w:t>, 2013). A problematização vem da falta do estudante de entender os processos que levam a geração destas geometrias e como todo esse processo faz parte da construção dos campos físicos e estruturais da forma, gerando a pergunta de como o ensino em arquitetura tem que reconstruir a integralidade do saber, especificamente neste campo que une geometria, desempenho e desenho paramétrico?</w:t>
      </w:r>
    </w:p>
    <w:p w14:paraId="72C7E5F6" w14:textId="65ED821E" w:rsidR="00826A6D" w:rsidRDefault="00E01382" w:rsidP="00F17594">
      <w:pPr>
        <w:spacing w:after="120"/>
        <w:ind w:firstLine="360"/>
        <w:rPr>
          <w:szCs w:val="24"/>
        </w:rPr>
      </w:pPr>
      <w:r w:rsidRPr="00E01382">
        <w:rPr>
          <w:szCs w:val="24"/>
        </w:rPr>
        <w:t xml:space="preserve">Com o avanço do desenho computacional é essencial compreender os processos de ensino e de aprendizagem que englobem o ensino teórico, prático e criativo da arquitetura. A abstração do projeto, não só como o simples ato de projetar, mas desenvolver teorias que agreguem processos estruturais, de conforto, entre outros conceitos da arquitetura, deve ser refletida afim de uma formação plena e de qualidade dos projetos dos novos profissionais a vir atuar. </w:t>
      </w:r>
    </w:p>
    <w:p w14:paraId="5385C5D3" w14:textId="75050E59" w:rsidR="00D40F20" w:rsidRDefault="00AB3671" w:rsidP="00F17594">
      <w:pPr>
        <w:spacing w:after="120"/>
        <w:ind w:firstLine="360"/>
        <w:rPr>
          <w:szCs w:val="24"/>
        </w:rPr>
      </w:pPr>
      <w:r>
        <w:rPr>
          <w:szCs w:val="24"/>
        </w:rPr>
        <w:t>Este estudo faz parte de uma pesquisa de mestrado que tem como</w:t>
      </w:r>
      <w:r w:rsidR="00E01382" w:rsidRPr="00E01382">
        <w:rPr>
          <w:szCs w:val="24"/>
        </w:rPr>
        <w:t xml:space="preserve"> objetivo geral</w:t>
      </w:r>
      <w:r w:rsidR="005E555B">
        <w:rPr>
          <w:szCs w:val="24"/>
        </w:rPr>
        <w:t xml:space="preserve"> </w:t>
      </w:r>
      <w:r w:rsidR="00E01382" w:rsidRPr="00E01382">
        <w:rPr>
          <w:szCs w:val="24"/>
        </w:rPr>
        <w:t xml:space="preserve">compreender como o ensino </w:t>
      </w:r>
      <w:r>
        <w:rPr>
          <w:szCs w:val="24"/>
        </w:rPr>
        <w:t>n</w:t>
      </w:r>
      <w:r w:rsidR="00E01382" w:rsidRPr="00E01382">
        <w:rPr>
          <w:szCs w:val="24"/>
        </w:rPr>
        <w:t xml:space="preserve">o curso de Arquitetura pode ser estruturado </w:t>
      </w:r>
      <w:r w:rsidR="00997FE1">
        <w:rPr>
          <w:szCs w:val="24"/>
        </w:rPr>
        <w:t>frente ao</w:t>
      </w:r>
      <w:r w:rsidR="00997FE1" w:rsidRPr="00E01382">
        <w:rPr>
          <w:szCs w:val="24"/>
        </w:rPr>
        <w:t xml:space="preserve"> </w:t>
      </w:r>
      <w:r w:rsidR="00E01382" w:rsidRPr="00E01382">
        <w:rPr>
          <w:szCs w:val="24"/>
        </w:rPr>
        <w:t>intuito de reconstruir a integralidade do saber</w:t>
      </w:r>
      <w:r w:rsidR="00997FE1">
        <w:rPr>
          <w:szCs w:val="24"/>
        </w:rPr>
        <w:t xml:space="preserve"> relacionado ao desempenho e ao emprego de geometrias complexas</w:t>
      </w:r>
      <w:r w:rsidR="00E01382" w:rsidRPr="00E01382">
        <w:rPr>
          <w:szCs w:val="24"/>
        </w:rPr>
        <w:t xml:space="preserve">, a fim de promover uma formação atualizada e corresponsável dos acadêmicos do curso. </w:t>
      </w:r>
    </w:p>
    <w:p w14:paraId="6C447E19" w14:textId="3C76DB9D" w:rsidR="00B7091C" w:rsidRDefault="00E01382" w:rsidP="00F17594">
      <w:pPr>
        <w:spacing w:after="120"/>
        <w:ind w:firstLine="360"/>
        <w:rPr>
          <w:szCs w:val="24"/>
        </w:rPr>
      </w:pPr>
      <w:r w:rsidRPr="00E01382">
        <w:rPr>
          <w:szCs w:val="24"/>
        </w:rPr>
        <w:t>Os objetivos específicos</w:t>
      </w:r>
      <w:r w:rsidR="009A1CE8">
        <w:rPr>
          <w:szCs w:val="24"/>
        </w:rPr>
        <w:t xml:space="preserve"> da pesquisa</w:t>
      </w:r>
      <w:r w:rsidRPr="00E01382">
        <w:rPr>
          <w:szCs w:val="24"/>
        </w:rPr>
        <w:t xml:space="preserve"> são: </w:t>
      </w:r>
      <w:r w:rsidR="009A1CE8">
        <w:rPr>
          <w:szCs w:val="24"/>
        </w:rPr>
        <w:t>1. Reconhecer</w:t>
      </w:r>
      <w:r w:rsidR="0032197A">
        <w:rPr>
          <w:szCs w:val="24"/>
        </w:rPr>
        <w:t xml:space="preserve"> a relação entre desempenho em arquitetura</w:t>
      </w:r>
      <w:r w:rsidR="00B44124">
        <w:rPr>
          <w:szCs w:val="24"/>
        </w:rPr>
        <w:t xml:space="preserve"> e</w:t>
      </w:r>
      <w:r w:rsidR="0032197A">
        <w:rPr>
          <w:szCs w:val="24"/>
        </w:rPr>
        <w:t xml:space="preserve"> geometrias complexas;</w:t>
      </w:r>
      <w:r w:rsidR="005563D6">
        <w:rPr>
          <w:szCs w:val="24"/>
        </w:rPr>
        <w:t xml:space="preserve"> </w:t>
      </w:r>
      <w:r w:rsidR="0032197A">
        <w:rPr>
          <w:szCs w:val="24"/>
        </w:rPr>
        <w:t>2</w:t>
      </w:r>
      <w:r w:rsidRPr="00E01382">
        <w:rPr>
          <w:szCs w:val="24"/>
        </w:rPr>
        <w:t xml:space="preserve">. Identificar e compreender como o desenho </w:t>
      </w:r>
      <w:r w:rsidRPr="00E01382">
        <w:rPr>
          <w:szCs w:val="24"/>
        </w:rPr>
        <w:lastRenderedPageBreak/>
        <w:t xml:space="preserve">paramétrico pode ser aplicado para a adoção de geometria complexas em projetos de arquitetura com foco em desempenho; </w:t>
      </w:r>
      <w:r w:rsidR="0032197A">
        <w:rPr>
          <w:szCs w:val="24"/>
        </w:rPr>
        <w:t>3</w:t>
      </w:r>
      <w:r w:rsidRPr="00E01382">
        <w:rPr>
          <w:szCs w:val="24"/>
        </w:rPr>
        <w:t xml:space="preserve">. Identificar os processos de transposição didática na estruturação dos saberes dos cursos em relação ao desenho paramétrico, desempenho e geometria complexa; </w:t>
      </w:r>
      <w:r w:rsidR="00F04BE0">
        <w:rPr>
          <w:szCs w:val="24"/>
        </w:rPr>
        <w:t>4</w:t>
      </w:r>
      <w:r w:rsidRPr="00E01382">
        <w:rPr>
          <w:szCs w:val="24"/>
        </w:rPr>
        <w:t xml:space="preserve">. Compreender como a estrutura de saber se apresenta na formação em arquitetura e as lacunas existentes para atingir a estrutura integral do saber. </w:t>
      </w:r>
    </w:p>
    <w:p w14:paraId="41618CA3" w14:textId="56EBC0AF" w:rsidR="00390334" w:rsidRDefault="00F04BE0" w:rsidP="00F17594">
      <w:pPr>
        <w:spacing w:after="120"/>
        <w:ind w:firstLine="360"/>
        <w:rPr>
          <w:szCs w:val="24"/>
        </w:rPr>
      </w:pPr>
      <w:r>
        <w:rPr>
          <w:szCs w:val="24"/>
        </w:rPr>
        <w:t xml:space="preserve">A pesquisa </w:t>
      </w:r>
      <w:r w:rsidR="005B7973">
        <w:rPr>
          <w:szCs w:val="24"/>
        </w:rPr>
        <w:t>é embasada por</w:t>
      </w:r>
      <w:r w:rsidR="00E01382" w:rsidRPr="00E01382">
        <w:rPr>
          <w:szCs w:val="24"/>
        </w:rPr>
        <w:t xml:space="preserve"> </w:t>
      </w:r>
      <w:r w:rsidR="00C0005A">
        <w:rPr>
          <w:szCs w:val="24"/>
        </w:rPr>
        <w:t>duas</w:t>
      </w:r>
      <w:r w:rsidR="00C0005A" w:rsidRPr="00E01382">
        <w:rPr>
          <w:szCs w:val="24"/>
        </w:rPr>
        <w:t xml:space="preserve"> </w:t>
      </w:r>
      <w:r w:rsidR="00E01382" w:rsidRPr="00E01382">
        <w:rPr>
          <w:szCs w:val="24"/>
        </w:rPr>
        <w:t>teoria</w:t>
      </w:r>
      <w:r w:rsidR="00C0005A">
        <w:rPr>
          <w:szCs w:val="24"/>
        </w:rPr>
        <w:t>s</w:t>
      </w:r>
      <w:r w:rsidR="00E01382" w:rsidRPr="00E01382">
        <w:rPr>
          <w:szCs w:val="24"/>
        </w:rPr>
        <w:t xml:space="preserve"> </w:t>
      </w:r>
      <w:r w:rsidR="005B7973">
        <w:rPr>
          <w:szCs w:val="24"/>
        </w:rPr>
        <w:t>didática</w:t>
      </w:r>
      <w:r w:rsidR="00C0005A">
        <w:rPr>
          <w:szCs w:val="24"/>
        </w:rPr>
        <w:t>s</w:t>
      </w:r>
      <w:r w:rsidR="00E01382" w:rsidRPr="00E01382">
        <w:rPr>
          <w:szCs w:val="24"/>
        </w:rPr>
        <w:t xml:space="preserve">, </w:t>
      </w:r>
      <w:r w:rsidR="005B7973">
        <w:rPr>
          <w:szCs w:val="24"/>
        </w:rPr>
        <w:t>do</w:t>
      </w:r>
      <w:r w:rsidR="00E01382" w:rsidRPr="00E01382">
        <w:rPr>
          <w:szCs w:val="24"/>
        </w:rPr>
        <w:t xml:space="preserve"> </w:t>
      </w:r>
      <w:r w:rsidR="005B7973">
        <w:rPr>
          <w:szCs w:val="24"/>
        </w:rPr>
        <w:t>educador f</w:t>
      </w:r>
      <w:r w:rsidR="00E01382" w:rsidRPr="00E01382">
        <w:rPr>
          <w:szCs w:val="24"/>
        </w:rPr>
        <w:t>rancês Yves Chevallard</w:t>
      </w:r>
      <w:r w:rsidR="00C0005A">
        <w:rPr>
          <w:szCs w:val="24"/>
        </w:rPr>
        <w:t xml:space="preserve">, </w:t>
      </w:r>
      <w:r w:rsidR="0059005E">
        <w:rPr>
          <w:szCs w:val="24"/>
        </w:rPr>
        <w:t xml:space="preserve">a teoria da Transposição Didática (1991) e a teoria Antropológica da Didática (1999). A primeira estuda </w:t>
      </w:r>
      <w:r w:rsidR="00E01382" w:rsidRPr="00E01382">
        <w:rPr>
          <w:szCs w:val="24"/>
        </w:rPr>
        <w:t>o “conjunto das transformações que sofre um saber com o fim de ser ensinado”</w:t>
      </w:r>
      <w:r w:rsidR="003270B3">
        <w:rPr>
          <w:szCs w:val="24"/>
        </w:rPr>
        <w:t xml:space="preserve">, para se adaptar </w:t>
      </w:r>
      <w:r w:rsidR="00F02AF5">
        <w:rPr>
          <w:szCs w:val="24"/>
        </w:rPr>
        <w:t xml:space="preserve">as instituições e </w:t>
      </w:r>
      <w:r w:rsidR="003270B3">
        <w:rPr>
          <w:szCs w:val="24"/>
        </w:rPr>
        <w:t>ao</w:t>
      </w:r>
      <w:r w:rsidR="00F02AF5">
        <w:rPr>
          <w:szCs w:val="24"/>
        </w:rPr>
        <w:t>s</w:t>
      </w:r>
      <w:r w:rsidR="003270B3">
        <w:rPr>
          <w:szCs w:val="24"/>
        </w:rPr>
        <w:t xml:space="preserve"> diferentes meios e contextos de ensino.</w:t>
      </w:r>
      <w:r w:rsidR="00AF15ED">
        <w:rPr>
          <w:szCs w:val="24"/>
        </w:rPr>
        <w:t xml:space="preserve"> </w:t>
      </w:r>
    </w:p>
    <w:p w14:paraId="58D82ED7" w14:textId="6E431975" w:rsidR="00164D71" w:rsidRDefault="00F02AF5" w:rsidP="00F17594">
      <w:pPr>
        <w:spacing w:after="120"/>
        <w:ind w:firstLine="360"/>
        <w:rPr>
          <w:szCs w:val="24"/>
        </w:rPr>
      </w:pPr>
      <w:r>
        <w:rPr>
          <w:szCs w:val="24"/>
        </w:rPr>
        <w:t xml:space="preserve">Para tanto, </w:t>
      </w:r>
      <w:r w:rsidR="00AF15ED">
        <w:rPr>
          <w:szCs w:val="24"/>
        </w:rPr>
        <w:t>Chevallard</w:t>
      </w:r>
      <w:r>
        <w:rPr>
          <w:szCs w:val="24"/>
        </w:rPr>
        <w:t xml:space="preserve"> postula a necessidade de analisar e explicitar um determinado saber em seus elementos constituintes, </w:t>
      </w:r>
      <w:r w:rsidR="00921B1A">
        <w:rPr>
          <w:szCs w:val="24"/>
        </w:rPr>
        <w:t>por considerar que ele possui uma estrutura formada por elementos que podem ser categorizados, mas que ao mesmo tempo são dinâmicos</w:t>
      </w:r>
      <w:r w:rsidR="00837054">
        <w:rPr>
          <w:szCs w:val="24"/>
        </w:rPr>
        <w:t xml:space="preserve"> e passíveis de transformações. A</w:t>
      </w:r>
      <w:r w:rsidR="004E17B5">
        <w:rPr>
          <w:szCs w:val="24"/>
        </w:rPr>
        <w:t xml:space="preserve">o </w:t>
      </w:r>
      <w:r w:rsidR="00837054">
        <w:rPr>
          <w:szCs w:val="24"/>
        </w:rPr>
        <w:t>cat</w:t>
      </w:r>
      <w:r w:rsidR="004E17B5">
        <w:rPr>
          <w:szCs w:val="24"/>
        </w:rPr>
        <w:t>egorizar os</w:t>
      </w:r>
      <w:r w:rsidR="00837054">
        <w:rPr>
          <w:szCs w:val="24"/>
        </w:rPr>
        <w:t xml:space="preserve"> elementos </w:t>
      </w:r>
      <w:r w:rsidR="004E17B5">
        <w:rPr>
          <w:szCs w:val="24"/>
        </w:rPr>
        <w:t>de um saber é possível obter-se um</w:t>
      </w:r>
      <w:r w:rsidR="000C489B">
        <w:rPr>
          <w:szCs w:val="24"/>
        </w:rPr>
        <w:t>a estrutura explícita</w:t>
      </w:r>
      <w:r w:rsidR="004E17B5">
        <w:rPr>
          <w:szCs w:val="24"/>
        </w:rPr>
        <w:t xml:space="preserve"> e assim</w:t>
      </w:r>
      <w:r w:rsidR="00BA2012">
        <w:rPr>
          <w:szCs w:val="24"/>
        </w:rPr>
        <w:t>, segundo o autor,</w:t>
      </w:r>
      <w:r w:rsidR="004E17B5">
        <w:rPr>
          <w:szCs w:val="24"/>
        </w:rPr>
        <w:t xml:space="preserve"> integral</w:t>
      </w:r>
      <w:r w:rsidR="00BA2012">
        <w:rPr>
          <w:szCs w:val="24"/>
        </w:rPr>
        <w:t>.</w:t>
      </w:r>
      <w:r w:rsidR="00A92583">
        <w:rPr>
          <w:szCs w:val="24"/>
        </w:rPr>
        <w:t xml:space="preserve"> A teoria Antropológica da Didática</w:t>
      </w:r>
      <w:r w:rsidR="00E2183C">
        <w:rPr>
          <w:szCs w:val="24"/>
        </w:rPr>
        <w:t xml:space="preserve"> (1999)</w:t>
      </w:r>
      <w:r w:rsidR="0013264E">
        <w:rPr>
          <w:szCs w:val="24"/>
        </w:rPr>
        <w:t xml:space="preserve"> </w:t>
      </w:r>
      <w:r w:rsidR="000A41F9">
        <w:rPr>
          <w:szCs w:val="24"/>
        </w:rPr>
        <w:t xml:space="preserve">considera que </w:t>
      </w:r>
      <w:r w:rsidR="00A92583">
        <w:rPr>
          <w:szCs w:val="24"/>
        </w:rPr>
        <w:t>a estrutura de um saber</w:t>
      </w:r>
      <w:r w:rsidR="00AA47E6">
        <w:rPr>
          <w:szCs w:val="24"/>
        </w:rPr>
        <w:t xml:space="preserve"> </w:t>
      </w:r>
      <w:r w:rsidR="000A41F9">
        <w:rPr>
          <w:szCs w:val="24"/>
        </w:rPr>
        <w:t xml:space="preserve">está referenciada </w:t>
      </w:r>
      <w:r w:rsidR="004F499E">
        <w:rPr>
          <w:szCs w:val="24"/>
        </w:rPr>
        <w:t>n</w:t>
      </w:r>
      <w:r w:rsidR="00AA47E6">
        <w:rPr>
          <w:szCs w:val="24"/>
        </w:rPr>
        <w:t>a</w:t>
      </w:r>
      <w:r w:rsidR="00EC42EC">
        <w:rPr>
          <w:szCs w:val="24"/>
        </w:rPr>
        <w:t xml:space="preserve"> estrutura da atividade humana</w:t>
      </w:r>
      <w:r w:rsidR="00CE5B0C">
        <w:rPr>
          <w:szCs w:val="24"/>
        </w:rPr>
        <w:t xml:space="preserve"> (</w:t>
      </w:r>
      <w:r w:rsidR="007A323A">
        <w:rPr>
          <w:szCs w:val="24"/>
        </w:rPr>
        <w:t>praxeologia)</w:t>
      </w:r>
      <w:r w:rsidR="00EC42EC">
        <w:rPr>
          <w:szCs w:val="24"/>
        </w:rPr>
        <w:t>, a partir dos elementos</w:t>
      </w:r>
      <w:r w:rsidR="007A323A">
        <w:rPr>
          <w:szCs w:val="24"/>
        </w:rPr>
        <w:t>: categorias</w:t>
      </w:r>
      <w:r w:rsidR="00EC42EC">
        <w:rPr>
          <w:szCs w:val="24"/>
        </w:rPr>
        <w:t xml:space="preserve"> de problemas a serem resolvidos, as técnicas que permitem resolvê-los, as tecnologias que justificam e explicam as técnicas</w:t>
      </w:r>
      <w:r w:rsidR="00CB02B2">
        <w:rPr>
          <w:szCs w:val="24"/>
        </w:rPr>
        <w:t xml:space="preserve"> e as teorias que tem o mesmo papel frente as tecnologias. O</w:t>
      </w:r>
      <w:r w:rsidR="00E2183C">
        <w:rPr>
          <w:szCs w:val="24"/>
        </w:rPr>
        <w:t>s</w:t>
      </w:r>
      <w:r w:rsidR="00CB02B2">
        <w:rPr>
          <w:szCs w:val="24"/>
        </w:rPr>
        <w:t xml:space="preserve"> dois primeiros elementos concentram-se no bloco prático </w:t>
      </w:r>
      <w:r w:rsidR="00D14C38">
        <w:rPr>
          <w:szCs w:val="24"/>
        </w:rPr>
        <w:t xml:space="preserve">da estrutura de um saber </w:t>
      </w:r>
      <w:r w:rsidR="00CB02B2">
        <w:rPr>
          <w:szCs w:val="24"/>
        </w:rPr>
        <w:t xml:space="preserve">e os dois últimos </w:t>
      </w:r>
      <w:r w:rsidR="00D14C38">
        <w:rPr>
          <w:szCs w:val="24"/>
        </w:rPr>
        <w:t>caracterizam o</w:t>
      </w:r>
      <w:r w:rsidR="008A579B">
        <w:rPr>
          <w:szCs w:val="24"/>
        </w:rPr>
        <w:t xml:space="preserve"> seu</w:t>
      </w:r>
      <w:r w:rsidR="00D14C38">
        <w:rPr>
          <w:szCs w:val="24"/>
        </w:rPr>
        <w:t xml:space="preserve"> bloco teórico</w:t>
      </w:r>
      <w:r w:rsidR="007174AF">
        <w:rPr>
          <w:szCs w:val="24"/>
        </w:rPr>
        <w:t>-prático</w:t>
      </w:r>
      <w:r w:rsidR="00D14C38">
        <w:rPr>
          <w:szCs w:val="24"/>
        </w:rPr>
        <w:t>.</w:t>
      </w:r>
      <w:r w:rsidR="00CE5B0C">
        <w:rPr>
          <w:szCs w:val="24"/>
        </w:rPr>
        <w:t xml:space="preserve"> Para cada contexto, seja ele profissional, científico ou educativo, importará um</w:t>
      </w:r>
      <w:r w:rsidR="00A402A1">
        <w:rPr>
          <w:szCs w:val="24"/>
        </w:rPr>
        <w:t>a</w:t>
      </w:r>
      <w:r w:rsidR="00CE5B0C">
        <w:rPr>
          <w:szCs w:val="24"/>
        </w:rPr>
        <w:t xml:space="preserve"> ou mais categoria de elementos, destacando que</w:t>
      </w:r>
      <w:r w:rsidR="00A402A1">
        <w:rPr>
          <w:szCs w:val="24"/>
        </w:rPr>
        <w:t>,</w:t>
      </w:r>
      <w:r w:rsidR="00CE5B0C">
        <w:rPr>
          <w:szCs w:val="24"/>
        </w:rPr>
        <w:t xml:space="preserve"> para o educativo</w:t>
      </w:r>
      <w:r w:rsidR="00A402A1">
        <w:rPr>
          <w:szCs w:val="24"/>
        </w:rPr>
        <w:t>,</w:t>
      </w:r>
      <w:r w:rsidR="00CE5B0C">
        <w:rPr>
          <w:szCs w:val="24"/>
        </w:rPr>
        <w:t xml:space="preserve"> </w:t>
      </w:r>
      <w:r w:rsidR="0032125F">
        <w:rPr>
          <w:szCs w:val="24"/>
        </w:rPr>
        <w:t>o autor considera a importância de</w:t>
      </w:r>
      <w:r w:rsidR="00CE5B0C">
        <w:rPr>
          <w:szCs w:val="24"/>
        </w:rPr>
        <w:t xml:space="preserve"> a estrutura se apresentar integralmente em seus 4 elementos.</w:t>
      </w:r>
      <w:r w:rsidR="001B6B39">
        <w:rPr>
          <w:szCs w:val="24"/>
        </w:rPr>
        <w:t xml:space="preserve"> Esta teoria </w:t>
      </w:r>
      <w:r w:rsidR="00577E77">
        <w:rPr>
          <w:szCs w:val="24"/>
        </w:rPr>
        <w:t xml:space="preserve">apresenta um modelo para </w:t>
      </w:r>
      <w:r w:rsidR="00A56008">
        <w:rPr>
          <w:szCs w:val="24"/>
        </w:rPr>
        <w:t xml:space="preserve">a </w:t>
      </w:r>
      <w:r w:rsidR="00577E77">
        <w:rPr>
          <w:szCs w:val="24"/>
        </w:rPr>
        <w:t>análise de saberes</w:t>
      </w:r>
      <w:r w:rsidR="00A402A1">
        <w:rPr>
          <w:szCs w:val="24"/>
        </w:rPr>
        <w:t xml:space="preserve"> a serem vinculados</w:t>
      </w:r>
      <w:r w:rsidR="00A5601C">
        <w:rPr>
          <w:szCs w:val="24"/>
        </w:rPr>
        <w:t xml:space="preserve"> </w:t>
      </w:r>
      <w:r w:rsidR="00A56008">
        <w:rPr>
          <w:szCs w:val="24"/>
        </w:rPr>
        <w:t>em cada contexto e processo</w:t>
      </w:r>
      <w:r w:rsidR="00A5601C">
        <w:rPr>
          <w:szCs w:val="24"/>
        </w:rPr>
        <w:t xml:space="preserve"> de transposição didática</w:t>
      </w:r>
      <w:r w:rsidR="00E01382" w:rsidRPr="00E01382">
        <w:rPr>
          <w:szCs w:val="24"/>
        </w:rPr>
        <w:t xml:space="preserve">. </w:t>
      </w:r>
    </w:p>
    <w:p w14:paraId="1F6D9566" w14:textId="77777777" w:rsidR="00344E77" w:rsidRDefault="0032125F" w:rsidP="00F17594">
      <w:pPr>
        <w:spacing w:after="120"/>
        <w:ind w:firstLine="360"/>
        <w:rPr>
          <w:szCs w:val="24"/>
        </w:rPr>
      </w:pPr>
      <w:r>
        <w:rPr>
          <w:szCs w:val="24"/>
        </w:rPr>
        <w:t xml:space="preserve">Ao </w:t>
      </w:r>
      <w:r w:rsidR="004A434A">
        <w:rPr>
          <w:szCs w:val="24"/>
        </w:rPr>
        <w:t>referir-se a</w:t>
      </w:r>
      <w:r>
        <w:rPr>
          <w:szCs w:val="24"/>
        </w:rPr>
        <w:t xml:space="preserve"> um contexto de ensino em arquitetura, o</w:t>
      </w:r>
      <w:r w:rsidRPr="00E01382">
        <w:rPr>
          <w:szCs w:val="24"/>
        </w:rPr>
        <w:t xml:space="preserve"> </w:t>
      </w:r>
      <w:r w:rsidR="00E01382" w:rsidRPr="00E01382">
        <w:rPr>
          <w:szCs w:val="24"/>
        </w:rPr>
        <w:t>processo do desenvolvimento do desenho paramétrico e das geometrias complexas acabam sem ser estruturados em um espaço integral de saberes para o estudante, necessitando uma revisão de</w:t>
      </w:r>
      <w:r>
        <w:rPr>
          <w:szCs w:val="24"/>
        </w:rPr>
        <w:t xml:space="preserve"> conteúdos e</w:t>
      </w:r>
      <w:r w:rsidR="00E01382" w:rsidRPr="00E01382">
        <w:rPr>
          <w:szCs w:val="24"/>
        </w:rPr>
        <w:t xml:space="preserve"> processos para este fim. </w:t>
      </w:r>
      <w:r w:rsidR="000870D9">
        <w:rPr>
          <w:szCs w:val="24"/>
        </w:rPr>
        <w:t>A referência ao</w:t>
      </w:r>
      <w:r w:rsidR="00E01382" w:rsidRPr="00E01382">
        <w:rPr>
          <w:szCs w:val="24"/>
        </w:rPr>
        <w:t xml:space="preserve"> desenho paramétrico </w:t>
      </w:r>
      <w:r w:rsidR="000870D9">
        <w:rPr>
          <w:szCs w:val="24"/>
        </w:rPr>
        <w:t>está em sua capacidade de abarcar</w:t>
      </w:r>
      <w:r w:rsidR="00614247">
        <w:rPr>
          <w:szCs w:val="24"/>
        </w:rPr>
        <w:t xml:space="preserve"> técnicas e algoritmos que tornam explícito o</w:t>
      </w:r>
      <w:r w:rsidR="00344E77">
        <w:rPr>
          <w:szCs w:val="24"/>
        </w:rPr>
        <w:t>s processos de projeto</w:t>
      </w:r>
      <w:r w:rsidR="009252D3">
        <w:rPr>
          <w:szCs w:val="24"/>
        </w:rPr>
        <w:t xml:space="preserve"> e representação</w:t>
      </w:r>
      <w:r w:rsidR="00E01382" w:rsidRPr="00E01382">
        <w:rPr>
          <w:szCs w:val="24"/>
        </w:rPr>
        <w:t xml:space="preserve">, </w:t>
      </w:r>
      <w:r w:rsidR="009252D3">
        <w:rPr>
          <w:szCs w:val="24"/>
        </w:rPr>
        <w:t xml:space="preserve">como </w:t>
      </w:r>
      <w:r w:rsidR="00E01382" w:rsidRPr="00E01382">
        <w:rPr>
          <w:szCs w:val="24"/>
        </w:rPr>
        <w:t>o desenvolvimento de geometrias complexas no espaço da arquitetura</w:t>
      </w:r>
      <w:r w:rsidR="009252D3">
        <w:rPr>
          <w:szCs w:val="24"/>
        </w:rPr>
        <w:t xml:space="preserve">. </w:t>
      </w:r>
      <w:r w:rsidR="00E01382" w:rsidRPr="00E01382">
        <w:rPr>
          <w:szCs w:val="24"/>
        </w:rPr>
        <w:t xml:space="preserve"> </w:t>
      </w:r>
    </w:p>
    <w:p w14:paraId="26D0A778" w14:textId="6791C5CE" w:rsidR="00E01382" w:rsidRDefault="000F0A7B" w:rsidP="00F17594">
      <w:pPr>
        <w:spacing w:after="120"/>
        <w:ind w:firstLine="360"/>
        <w:rPr>
          <w:szCs w:val="24"/>
        </w:rPr>
      </w:pPr>
      <w:r>
        <w:rPr>
          <w:szCs w:val="24"/>
        </w:rPr>
        <w:t>S</w:t>
      </w:r>
      <w:r w:rsidR="00E01382" w:rsidRPr="001C12A2">
        <w:rPr>
          <w:szCs w:val="24"/>
        </w:rPr>
        <w:t xml:space="preserve">egundo </w:t>
      </w:r>
      <w:r w:rsidR="00F07741">
        <w:rPr>
          <w:szCs w:val="24"/>
        </w:rPr>
        <w:t>Pires</w:t>
      </w:r>
      <w:r w:rsidR="00E01382" w:rsidRPr="001C12A2">
        <w:rPr>
          <w:szCs w:val="24"/>
        </w:rPr>
        <w:t xml:space="preserve"> (2018)</w:t>
      </w:r>
      <w:r w:rsidR="0049274F">
        <w:rPr>
          <w:szCs w:val="24"/>
        </w:rPr>
        <w:t>,</w:t>
      </w:r>
      <w:r w:rsidR="00E01382" w:rsidRPr="001C12A2">
        <w:rPr>
          <w:szCs w:val="24"/>
        </w:rPr>
        <w:t xml:space="preserve"> as geometrias complexas </w:t>
      </w:r>
      <w:r>
        <w:rPr>
          <w:szCs w:val="24"/>
        </w:rPr>
        <w:t>embora comumente seja</w:t>
      </w:r>
      <w:r w:rsidR="008C2245">
        <w:rPr>
          <w:szCs w:val="24"/>
        </w:rPr>
        <w:t>m</w:t>
      </w:r>
      <w:r>
        <w:rPr>
          <w:szCs w:val="24"/>
        </w:rPr>
        <w:t xml:space="preserve"> definidas como </w:t>
      </w:r>
      <w:r w:rsidR="00E01382" w:rsidRPr="001C12A2">
        <w:rPr>
          <w:szCs w:val="24"/>
        </w:rPr>
        <w:t>aquelas que não podem ser descritas por técnicas tradicionais de representação gráfica</w:t>
      </w:r>
      <w:r w:rsidR="003C6D88">
        <w:rPr>
          <w:szCs w:val="24"/>
        </w:rPr>
        <w:t>, elas possuem elementos fundamentais e processos de geração que podem ser explicitados a partir dos fundamentos da geometria e mais especificamente da geometria descritiva.</w:t>
      </w:r>
      <w:r w:rsidR="0085667C">
        <w:rPr>
          <w:szCs w:val="24"/>
        </w:rPr>
        <w:t xml:space="preserve"> Com isso, é possível formalizar seus processos de geração a partir de um conjunto de técnicas de representação gráfica digital, </w:t>
      </w:r>
      <w:r w:rsidR="00F30A57">
        <w:rPr>
          <w:szCs w:val="24"/>
        </w:rPr>
        <w:t xml:space="preserve">buscando que suas propriedades de desempenho sejam preservadas no modelo, a partir </w:t>
      </w:r>
      <w:r w:rsidR="00EC56CA">
        <w:rPr>
          <w:szCs w:val="24"/>
        </w:rPr>
        <w:t>do emprego de curvas e superfícies</w:t>
      </w:r>
      <w:r w:rsidR="00C43ED5">
        <w:rPr>
          <w:szCs w:val="24"/>
        </w:rPr>
        <w:t xml:space="preserve"> descritas geometricamente</w:t>
      </w:r>
      <w:r w:rsidR="00E01382" w:rsidRPr="001C12A2">
        <w:rPr>
          <w:szCs w:val="24"/>
        </w:rPr>
        <w:t xml:space="preserve">. </w:t>
      </w:r>
      <w:r w:rsidR="00D51992">
        <w:rPr>
          <w:szCs w:val="24"/>
        </w:rPr>
        <w:t xml:space="preserve">Para existir a correspondência </w:t>
      </w:r>
      <w:r w:rsidR="00E6620F">
        <w:rPr>
          <w:szCs w:val="24"/>
        </w:rPr>
        <w:t>do</w:t>
      </w:r>
      <w:r w:rsidR="00D51992">
        <w:rPr>
          <w:szCs w:val="24"/>
        </w:rPr>
        <w:t xml:space="preserve"> </w:t>
      </w:r>
      <w:r w:rsidR="00AF41A8">
        <w:rPr>
          <w:szCs w:val="24"/>
        </w:rPr>
        <w:t xml:space="preserve">modelo representado </w:t>
      </w:r>
      <w:r w:rsidR="00C02FD1">
        <w:rPr>
          <w:szCs w:val="24"/>
        </w:rPr>
        <w:t>a partir de</w:t>
      </w:r>
      <w:r w:rsidR="00AF41A8">
        <w:rPr>
          <w:szCs w:val="24"/>
        </w:rPr>
        <w:t xml:space="preserve"> técnicas digitais </w:t>
      </w:r>
      <w:r w:rsidR="00757E45">
        <w:rPr>
          <w:szCs w:val="24"/>
        </w:rPr>
        <w:t xml:space="preserve">com o </w:t>
      </w:r>
      <w:r w:rsidR="00D51992">
        <w:rPr>
          <w:szCs w:val="24"/>
        </w:rPr>
        <w:t>modelo geométrico</w:t>
      </w:r>
      <w:r w:rsidR="00E6620F">
        <w:rPr>
          <w:szCs w:val="24"/>
        </w:rPr>
        <w:t xml:space="preserve"> </w:t>
      </w:r>
      <w:r w:rsidR="008C2245">
        <w:rPr>
          <w:szCs w:val="24"/>
        </w:rPr>
        <w:t xml:space="preserve">conceitual </w:t>
      </w:r>
      <w:r w:rsidR="00E6620F">
        <w:rPr>
          <w:szCs w:val="24"/>
        </w:rPr>
        <w:t>performativo,</w:t>
      </w:r>
      <w:r w:rsidR="00D51992">
        <w:rPr>
          <w:szCs w:val="24"/>
        </w:rPr>
        <w:t xml:space="preserve"> </w:t>
      </w:r>
      <w:r w:rsidR="002A3BBE">
        <w:rPr>
          <w:szCs w:val="24"/>
        </w:rPr>
        <w:t xml:space="preserve">é necessário explicitar o saber do campo da geometria que está associada com questões de desempenho. </w:t>
      </w:r>
      <w:r w:rsidR="009A621C">
        <w:rPr>
          <w:szCs w:val="24"/>
        </w:rPr>
        <w:t>Este estudo busca então reconstituir a integralidade de este saber para o ensino em arquitetura.</w:t>
      </w:r>
    </w:p>
    <w:p w14:paraId="12492210" w14:textId="77777777" w:rsidR="00F17594" w:rsidRDefault="00F17594" w:rsidP="00F17594">
      <w:pPr>
        <w:pStyle w:val="PargrafodaLista"/>
        <w:spacing w:after="120"/>
        <w:rPr>
          <w:b/>
          <w:szCs w:val="24"/>
        </w:rPr>
      </w:pPr>
    </w:p>
    <w:p w14:paraId="730D92D5" w14:textId="77777777" w:rsidR="00B63A35" w:rsidRPr="0049479C" w:rsidRDefault="00B63A35" w:rsidP="0058453D">
      <w:pPr>
        <w:pStyle w:val="PargrafodaLista"/>
        <w:numPr>
          <w:ilvl w:val="0"/>
          <w:numId w:val="5"/>
        </w:numPr>
        <w:spacing w:after="120"/>
        <w:rPr>
          <w:b/>
          <w:szCs w:val="24"/>
        </w:rPr>
      </w:pPr>
      <w:r w:rsidRPr="0049479C">
        <w:rPr>
          <w:b/>
          <w:szCs w:val="24"/>
        </w:rPr>
        <w:t>Procedimentos Metodológicos</w:t>
      </w:r>
    </w:p>
    <w:p w14:paraId="6AC6F1C2" w14:textId="77777777" w:rsidR="00B63A35" w:rsidRPr="0049479C" w:rsidRDefault="00B63A35" w:rsidP="00B63A35">
      <w:pPr>
        <w:spacing w:after="120"/>
        <w:rPr>
          <w:color w:val="A6A6A6"/>
          <w:szCs w:val="24"/>
        </w:rPr>
      </w:pPr>
    </w:p>
    <w:p w14:paraId="5A1881AF" w14:textId="43E2F9C3" w:rsidR="00D51250" w:rsidRDefault="00D3305C" w:rsidP="00B63A35">
      <w:pPr>
        <w:spacing w:after="120"/>
        <w:ind w:firstLine="284"/>
        <w:rPr>
          <w:szCs w:val="24"/>
        </w:rPr>
      </w:pPr>
      <w:r w:rsidRPr="00D3305C">
        <w:rPr>
          <w:szCs w:val="24"/>
        </w:rPr>
        <w:t>A organização da pesquisa segue uma ordem estrutural a fim de compreender e analisar os processos de transposição didática nos cursos de arquitetura</w:t>
      </w:r>
      <w:r w:rsidR="00DE497D">
        <w:rPr>
          <w:szCs w:val="24"/>
        </w:rPr>
        <w:t xml:space="preserve"> para o projeto de desempenho </w:t>
      </w:r>
      <w:r w:rsidR="00DE497D">
        <w:rPr>
          <w:szCs w:val="24"/>
        </w:rPr>
        <w:lastRenderedPageBreak/>
        <w:t>com o emprego de geometrias complexas. A</w:t>
      </w:r>
      <w:r w:rsidRPr="00D3305C">
        <w:rPr>
          <w:szCs w:val="24"/>
        </w:rPr>
        <w:t xml:space="preserve"> partir de uma teoria didática baseada na estruturação </w:t>
      </w:r>
      <w:r w:rsidR="009A19BC">
        <w:rPr>
          <w:szCs w:val="24"/>
        </w:rPr>
        <w:t>do saber</w:t>
      </w:r>
      <w:r w:rsidRPr="00D3305C">
        <w:rPr>
          <w:szCs w:val="24"/>
        </w:rPr>
        <w:t xml:space="preserve"> como meio de</w:t>
      </w:r>
      <w:r w:rsidR="00DE497D">
        <w:rPr>
          <w:szCs w:val="24"/>
        </w:rPr>
        <w:t xml:space="preserve"> analisar conteúdos de</w:t>
      </w:r>
      <w:r w:rsidRPr="00D3305C">
        <w:rPr>
          <w:szCs w:val="24"/>
        </w:rPr>
        <w:t xml:space="preserve"> ensino</w:t>
      </w:r>
      <w:r w:rsidR="001E52F4">
        <w:rPr>
          <w:szCs w:val="24"/>
        </w:rPr>
        <w:t xml:space="preserve">, </w:t>
      </w:r>
      <w:r w:rsidR="0019735B">
        <w:rPr>
          <w:szCs w:val="24"/>
        </w:rPr>
        <w:t>inicia-se com uma</w:t>
      </w:r>
      <w:r w:rsidR="00402D36">
        <w:rPr>
          <w:szCs w:val="24"/>
        </w:rPr>
        <w:t xml:space="preserve"> revisão teórica sobre desempenho, apresentada em </w:t>
      </w:r>
      <w:proofErr w:type="spellStart"/>
      <w:r w:rsidR="00402D36">
        <w:rPr>
          <w:szCs w:val="24"/>
        </w:rPr>
        <w:t>Burry</w:t>
      </w:r>
      <w:proofErr w:type="spellEnd"/>
      <w:r w:rsidR="00402D36">
        <w:rPr>
          <w:szCs w:val="24"/>
        </w:rPr>
        <w:t xml:space="preserve"> </w:t>
      </w:r>
      <w:r w:rsidR="00095D76">
        <w:rPr>
          <w:szCs w:val="24"/>
        </w:rPr>
        <w:t xml:space="preserve">&amp; </w:t>
      </w:r>
      <w:proofErr w:type="spellStart"/>
      <w:r w:rsidR="00095D76">
        <w:rPr>
          <w:szCs w:val="24"/>
        </w:rPr>
        <w:t>Burry</w:t>
      </w:r>
      <w:proofErr w:type="spellEnd"/>
      <w:r w:rsidR="00095D76">
        <w:rPr>
          <w:szCs w:val="24"/>
        </w:rPr>
        <w:t xml:space="preserve"> (2010)</w:t>
      </w:r>
      <w:r w:rsidR="00417B4B">
        <w:rPr>
          <w:szCs w:val="24"/>
        </w:rPr>
        <w:t>, sistematizando-a em estruturas de saber</w:t>
      </w:r>
      <w:r w:rsidR="00FB217E">
        <w:rPr>
          <w:szCs w:val="24"/>
        </w:rPr>
        <w:t xml:space="preserve"> nos termos de Chevallard (1999)</w:t>
      </w:r>
      <w:r w:rsidR="00417B4B">
        <w:rPr>
          <w:szCs w:val="24"/>
        </w:rPr>
        <w:t xml:space="preserve">. Estas irão embasar o desenvolvimento posterior da pesquisa, </w:t>
      </w:r>
      <w:r w:rsidR="0014330C">
        <w:rPr>
          <w:szCs w:val="24"/>
        </w:rPr>
        <w:t xml:space="preserve">que terá sequência com </w:t>
      </w:r>
      <w:r w:rsidR="00417B4B">
        <w:rPr>
          <w:szCs w:val="24"/>
        </w:rPr>
        <w:t xml:space="preserve">a análise dos conteúdos de ensino de dois cursos de arquitetura e </w:t>
      </w:r>
      <w:r w:rsidR="00312B2E">
        <w:rPr>
          <w:szCs w:val="24"/>
        </w:rPr>
        <w:t>como estes conteúdos são abordados n</w:t>
      </w:r>
      <w:r w:rsidR="00417B4B">
        <w:rPr>
          <w:szCs w:val="24"/>
        </w:rPr>
        <w:t>os trabalhos</w:t>
      </w:r>
      <w:r w:rsidR="00583D67">
        <w:rPr>
          <w:szCs w:val="24"/>
        </w:rPr>
        <w:t xml:space="preserve"> de conclusão do curso desenvolvidos pelos estudantes.</w:t>
      </w:r>
    </w:p>
    <w:p w14:paraId="0E0845B0" w14:textId="009548CD" w:rsidR="00882556" w:rsidRDefault="002A0C24" w:rsidP="00B63A35">
      <w:pPr>
        <w:spacing w:after="120"/>
        <w:ind w:firstLine="284"/>
        <w:rPr>
          <w:szCs w:val="24"/>
        </w:rPr>
      </w:pPr>
      <w:r>
        <w:rPr>
          <w:szCs w:val="24"/>
        </w:rPr>
        <w:t>Conforme já</w:t>
      </w:r>
      <w:r w:rsidR="00A46623">
        <w:rPr>
          <w:szCs w:val="24"/>
        </w:rPr>
        <w:t xml:space="preserve"> referido,</w:t>
      </w:r>
      <w:r w:rsidR="00123530">
        <w:rPr>
          <w:szCs w:val="24"/>
        </w:rPr>
        <w:t xml:space="preserve"> </w:t>
      </w:r>
      <w:r w:rsidR="00A46623">
        <w:rPr>
          <w:szCs w:val="24"/>
        </w:rPr>
        <w:t xml:space="preserve">neste estudo será apresentada </w:t>
      </w:r>
      <w:r w:rsidR="00E85F3A">
        <w:rPr>
          <w:szCs w:val="24"/>
        </w:rPr>
        <w:t xml:space="preserve">a primeira etapa da pesquisa, </w:t>
      </w:r>
      <w:r w:rsidR="00A203B1">
        <w:rPr>
          <w:szCs w:val="24"/>
        </w:rPr>
        <w:t>de r</w:t>
      </w:r>
      <w:r w:rsidR="00A203B1">
        <w:rPr>
          <w:szCs w:val="24"/>
        </w:rPr>
        <w:t>econhec</w:t>
      </w:r>
      <w:r w:rsidR="00A203B1">
        <w:rPr>
          <w:szCs w:val="24"/>
        </w:rPr>
        <w:t>imento</w:t>
      </w:r>
      <w:r w:rsidR="00704A19">
        <w:rPr>
          <w:szCs w:val="24"/>
        </w:rPr>
        <w:t xml:space="preserve"> </w:t>
      </w:r>
      <w:r w:rsidR="00233C7F">
        <w:rPr>
          <w:szCs w:val="24"/>
        </w:rPr>
        <w:t>d</w:t>
      </w:r>
      <w:r w:rsidR="00704A19">
        <w:rPr>
          <w:szCs w:val="24"/>
        </w:rPr>
        <w:t>o conceito de</w:t>
      </w:r>
      <w:r w:rsidR="00A203B1">
        <w:rPr>
          <w:szCs w:val="24"/>
        </w:rPr>
        <w:t xml:space="preserve"> desempenho em arquitetura e</w:t>
      </w:r>
      <w:r w:rsidR="00233C7F">
        <w:rPr>
          <w:szCs w:val="24"/>
        </w:rPr>
        <w:t xml:space="preserve"> sua associação com</w:t>
      </w:r>
      <w:r w:rsidR="00A203B1">
        <w:rPr>
          <w:szCs w:val="24"/>
        </w:rPr>
        <w:t xml:space="preserve"> geometrias complexas</w:t>
      </w:r>
      <w:r w:rsidR="00233C7F">
        <w:rPr>
          <w:szCs w:val="24"/>
        </w:rPr>
        <w:t xml:space="preserve">, </w:t>
      </w:r>
      <w:r w:rsidR="00A4531C">
        <w:rPr>
          <w:szCs w:val="24"/>
        </w:rPr>
        <w:t xml:space="preserve">tendo como base </w:t>
      </w:r>
      <w:proofErr w:type="spellStart"/>
      <w:r w:rsidR="00A4531C">
        <w:rPr>
          <w:szCs w:val="24"/>
        </w:rPr>
        <w:t>Burry</w:t>
      </w:r>
      <w:proofErr w:type="spellEnd"/>
      <w:r w:rsidR="00A4531C">
        <w:rPr>
          <w:szCs w:val="24"/>
        </w:rPr>
        <w:t xml:space="preserve"> e </w:t>
      </w:r>
      <w:proofErr w:type="spellStart"/>
      <w:r w:rsidR="00A4531C">
        <w:rPr>
          <w:szCs w:val="24"/>
        </w:rPr>
        <w:t>Burry</w:t>
      </w:r>
      <w:proofErr w:type="spellEnd"/>
      <w:r w:rsidR="00A4531C">
        <w:rPr>
          <w:szCs w:val="24"/>
        </w:rPr>
        <w:t xml:space="preserve"> (2010)</w:t>
      </w:r>
      <w:r w:rsidR="00123530">
        <w:rPr>
          <w:szCs w:val="24"/>
        </w:rPr>
        <w:t xml:space="preserve">. </w:t>
      </w:r>
      <w:r w:rsidR="00603BB4">
        <w:rPr>
          <w:szCs w:val="24"/>
        </w:rPr>
        <w:t>A partir da explicitação de</w:t>
      </w:r>
      <w:r w:rsidR="004300AE">
        <w:rPr>
          <w:szCs w:val="24"/>
        </w:rPr>
        <w:t xml:space="preserve"> </w:t>
      </w:r>
      <w:r w:rsidR="00E414EB" w:rsidRPr="00E414EB">
        <w:rPr>
          <w:szCs w:val="24"/>
        </w:rPr>
        <w:t>estes saberes</w:t>
      </w:r>
      <w:r w:rsidR="004300AE">
        <w:rPr>
          <w:szCs w:val="24"/>
        </w:rPr>
        <w:t>,</w:t>
      </w:r>
      <w:r w:rsidR="00E414EB" w:rsidRPr="00E414EB">
        <w:rPr>
          <w:szCs w:val="24"/>
        </w:rPr>
        <w:t xml:space="preserve"> </w:t>
      </w:r>
      <w:r w:rsidR="00644FC6">
        <w:rPr>
          <w:szCs w:val="24"/>
        </w:rPr>
        <w:t>buscar-se-á</w:t>
      </w:r>
      <w:r w:rsidR="00E414EB" w:rsidRPr="00E414EB">
        <w:rPr>
          <w:szCs w:val="24"/>
        </w:rPr>
        <w:t xml:space="preserve"> identificar </w:t>
      </w:r>
      <w:r w:rsidR="00644FC6">
        <w:rPr>
          <w:szCs w:val="24"/>
        </w:rPr>
        <w:t xml:space="preserve">como o desenho paramétrico </w:t>
      </w:r>
      <w:r w:rsidR="001C0A62">
        <w:rPr>
          <w:szCs w:val="24"/>
        </w:rPr>
        <w:t>abarcaria</w:t>
      </w:r>
      <w:r w:rsidR="00E414EB" w:rsidRPr="00E414EB">
        <w:rPr>
          <w:szCs w:val="24"/>
        </w:rPr>
        <w:t xml:space="preserve"> as potencialidades e problemas que podem ser abordados</w:t>
      </w:r>
      <w:r w:rsidR="001C0A62">
        <w:rPr>
          <w:szCs w:val="24"/>
        </w:rPr>
        <w:t xml:space="preserve"> em projetos de arquitetura</w:t>
      </w:r>
      <w:r w:rsidR="00E414EB" w:rsidRPr="00E414EB">
        <w:rPr>
          <w:szCs w:val="24"/>
        </w:rPr>
        <w:t xml:space="preserve">. </w:t>
      </w:r>
      <w:r w:rsidR="001C0A62">
        <w:rPr>
          <w:szCs w:val="24"/>
        </w:rPr>
        <w:t xml:space="preserve">Destaca-se que neste artigo será apresentado um recorte da pesquisa, a sua primeira etapa de desenvolvimento, que é o reconhecimento e sistematização </w:t>
      </w:r>
      <w:r w:rsidR="00292B15">
        <w:rPr>
          <w:szCs w:val="24"/>
        </w:rPr>
        <w:t xml:space="preserve">da estrutura de saber que </w:t>
      </w:r>
      <w:r w:rsidR="001520EA">
        <w:rPr>
          <w:szCs w:val="24"/>
        </w:rPr>
        <w:t>associa</w:t>
      </w:r>
      <w:r w:rsidR="001C0A62">
        <w:rPr>
          <w:szCs w:val="24"/>
        </w:rPr>
        <w:t xml:space="preserve"> desempenho </w:t>
      </w:r>
      <w:r w:rsidR="001520EA">
        <w:rPr>
          <w:szCs w:val="24"/>
        </w:rPr>
        <w:t>e geometria complexa.</w:t>
      </w:r>
    </w:p>
    <w:p w14:paraId="577EADBC" w14:textId="77777777" w:rsidR="006C75FB" w:rsidRPr="0049479C" w:rsidRDefault="006C75FB" w:rsidP="00B63A35">
      <w:pPr>
        <w:spacing w:after="120"/>
        <w:ind w:firstLine="284"/>
        <w:rPr>
          <w:szCs w:val="24"/>
        </w:rPr>
      </w:pPr>
    </w:p>
    <w:p w14:paraId="7795880F" w14:textId="62BAD23E" w:rsidR="00B63A35" w:rsidRDefault="008B4CEE" w:rsidP="0058453D">
      <w:pPr>
        <w:pStyle w:val="PargrafodaLista"/>
        <w:numPr>
          <w:ilvl w:val="0"/>
          <w:numId w:val="5"/>
        </w:numPr>
        <w:spacing w:after="120"/>
        <w:rPr>
          <w:b/>
          <w:szCs w:val="24"/>
        </w:rPr>
      </w:pPr>
      <w:r>
        <w:rPr>
          <w:b/>
          <w:szCs w:val="24"/>
        </w:rPr>
        <w:t>Resultados</w:t>
      </w:r>
    </w:p>
    <w:p w14:paraId="0E02B1D9" w14:textId="77777777" w:rsidR="00F00CDB" w:rsidRPr="0049479C" w:rsidRDefault="00F00CDB" w:rsidP="00F00CDB">
      <w:pPr>
        <w:pStyle w:val="PargrafodaLista"/>
        <w:spacing w:after="120"/>
        <w:rPr>
          <w:b/>
          <w:szCs w:val="24"/>
        </w:rPr>
      </w:pPr>
    </w:p>
    <w:p w14:paraId="1B47C102" w14:textId="205209AE" w:rsidR="00F00CDB" w:rsidRPr="00956406" w:rsidRDefault="00065286" w:rsidP="00505284">
      <w:pPr>
        <w:pStyle w:val="PargrafodaLista"/>
        <w:spacing w:after="120"/>
        <w:ind w:left="284"/>
        <w:rPr>
          <w:szCs w:val="24"/>
        </w:rPr>
      </w:pPr>
      <w:r w:rsidRPr="00956406">
        <w:rPr>
          <w:szCs w:val="24"/>
        </w:rPr>
        <w:t xml:space="preserve">3.1 </w:t>
      </w:r>
      <w:r w:rsidR="00D70239" w:rsidRPr="00956406">
        <w:rPr>
          <w:szCs w:val="24"/>
        </w:rPr>
        <w:t>O</w:t>
      </w:r>
      <w:r w:rsidR="00F00CDB" w:rsidRPr="00956406">
        <w:rPr>
          <w:szCs w:val="24"/>
        </w:rPr>
        <w:t>timização</w:t>
      </w:r>
      <w:r w:rsidR="00D70239" w:rsidRPr="00956406">
        <w:rPr>
          <w:szCs w:val="24"/>
        </w:rPr>
        <w:t>: definições e caracterização</w:t>
      </w:r>
      <w:r w:rsidR="003129B0" w:rsidRPr="00956406">
        <w:rPr>
          <w:szCs w:val="24"/>
        </w:rPr>
        <w:t xml:space="preserve"> (a partir de </w:t>
      </w:r>
      <w:proofErr w:type="spellStart"/>
      <w:r w:rsidR="003129B0" w:rsidRPr="00956406">
        <w:rPr>
          <w:szCs w:val="24"/>
        </w:rPr>
        <w:t>Burry</w:t>
      </w:r>
      <w:proofErr w:type="spellEnd"/>
      <w:r w:rsidR="003129B0" w:rsidRPr="00956406">
        <w:rPr>
          <w:szCs w:val="24"/>
        </w:rPr>
        <w:t xml:space="preserve"> &amp; </w:t>
      </w:r>
      <w:proofErr w:type="spellStart"/>
      <w:r w:rsidR="003129B0" w:rsidRPr="00956406">
        <w:rPr>
          <w:szCs w:val="24"/>
        </w:rPr>
        <w:t>Burry</w:t>
      </w:r>
      <w:proofErr w:type="spellEnd"/>
      <w:r w:rsidR="003129B0" w:rsidRPr="00956406">
        <w:rPr>
          <w:szCs w:val="24"/>
        </w:rPr>
        <w:t>, 2010)</w:t>
      </w:r>
    </w:p>
    <w:p w14:paraId="098A0F19" w14:textId="1B45B3CA" w:rsidR="00BF27FC" w:rsidRPr="000357F4" w:rsidRDefault="00B55BE2" w:rsidP="000357F4">
      <w:pPr>
        <w:spacing w:after="120"/>
        <w:ind w:firstLine="284"/>
        <w:rPr>
          <w:szCs w:val="24"/>
        </w:rPr>
      </w:pPr>
      <w:r w:rsidRPr="000357F4">
        <w:rPr>
          <w:szCs w:val="24"/>
        </w:rPr>
        <w:t>Segundo o</w:t>
      </w:r>
      <w:r w:rsidR="00695937">
        <w:rPr>
          <w:szCs w:val="24"/>
        </w:rPr>
        <w:t>s</w:t>
      </w:r>
      <w:r w:rsidRPr="000357F4">
        <w:rPr>
          <w:szCs w:val="24"/>
        </w:rPr>
        <w:t xml:space="preserve"> autor</w:t>
      </w:r>
      <w:r w:rsidR="00695937">
        <w:rPr>
          <w:szCs w:val="24"/>
        </w:rPr>
        <w:t>es</w:t>
      </w:r>
      <w:r w:rsidRPr="000357F4">
        <w:rPr>
          <w:szCs w:val="24"/>
        </w:rPr>
        <w:t>, "</w:t>
      </w:r>
      <w:r w:rsidR="00BE7460" w:rsidRPr="000357F4">
        <w:rPr>
          <w:szCs w:val="24"/>
        </w:rPr>
        <w:t>O</w:t>
      </w:r>
      <w:r w:rsidRPr="000357F4">
        <w:rPr>
          <w:szCs w:val="24"/>
        </w:rPr>
        <w:t>timizar significa encontrar o melhor. Na arquitetura, otimização fala de uma adequação ao propósito que está na natureza da coisa, um equilíbrio de estado especial, desempenho ou economia de meios mais atingível</w:t>
      </w:r>
      <w:r w:rsidR="001B240A" w:rsidRPr="000357F4">
        <w:rPr>
          <w:szCs w:val="24"/>
        </w:rPr>
        <w:t>”</w:t>
      </w:r>
      <w:r w:rsidR="000F5F46" w:rsidRPr="000357F4">
        <w:rPr>
          <w:szCs w:val="24"/>
        </w:rPr>
        <w:t xml:space="preserve"> (</w:t>
      </w:r>
      <w:proofErr w:type="spellStart"/>
      <w:r w:rsidR="000F5F46" w:rsidRPr="000357F4">
        <w:rPr>
          <w:szCs w:val="24"/>
        </w:rPr>
        <w:t>Burry</w:t>
      </w:r>
      <w:proofErr w:type="spellEnd"/>
      <w:r w:rsidR="000F5F46" w:rsidRPr="000357F4">
        <w:rPr>
          <w:szCs w:val="24"/>
        </w:rPr>
        <w:t xml:space="preserve"> &amp; </w:t>
      </w:r>
      <w:proofErr w:type="spellStart"/>
      <w:r w:rsidR="000F5F46" w:rsidRPr="000357F4">
        <w:rPr>
          <w:szCs w:val="24"/>
        </w:rPr>
        <w:t>Burry</w:t>
      </w:r>
      <w:proofErr w:type="spellEnd"/>
      <w:r w:rsidR="000F5F46" w:rsidRPr="000357F4">
        <w:rPr>
          <w:szCs w:val="24"/>
        </w:rPr>
        <w:t xml:space="preserve">, pág. </w:t>
      </w:r>
      <w:r w:rsidR="00827F28" w:rsidRPr="000357F4">
        <w:rPr>
          <w:szCs w:val="24"/>
        </w:rPr>
        <w:t>117</w:t>
      </w:r>
      <w:r w:rsidR="000F5F46" w:rsidRPr="000357F4">
        <w:rPr>
          <w:szCs w:val="24"/>
        </w:rPr>
        <w:t>, 20</w:t>
      </w:r>
      <w:r w:rsidR="00BE7460" w:rsidRPr="000357F4">
        <w:rPr>
          <w:szCs w:val="24"/>
        </w:rPr>
        <w:t>10)</w:t>
      </w:r>
      <w:r w:rsidRPr="000357F4">
        <w:rPr>
          <w:szCs w:val="24"/>
        </w:rPr>
        <w:t xml:space="preserve">. </w:t>
      </w:r>
      <w:r w:rsidR="00695937">
        <w:rPr>
          <w:szCs w:val="24"/>
        </w:rPr>
        <w:t>Destacam</w:t>
      </w:r>
      <w:r w:rsidR="00BE7460" w:rsidRPr="000357F4">
        <w:rPr>
          <w:szCs w:val="24"/>
        </w:rPr>
        <w:t xml:space="preserve"> a relação direta com o estudo da natureza e dos sistemas naturais</w:t>
      </w:r>
      <w:r w:rsidR="001B240A" w:rsidRPr="000357F4">
        <w:rPr>
          <w:szCs w:val="24"/>
        </w:rPr>
        <w:t xml:space="preserve">, tendo sua origem na palavra </w:t>
      </w:r>
      <w:r w:rsidR="00BF27FC" w:rsidRPr="000357F4">
        <w:rPr>
          <w:szCs w:val="24"/>
        </w:rPr>
        <w:t>“ótimo”,</w:t>
      </w:r>
      <w:r w:rsidRPr="000357F4">
        <w:rPr>
          <w:szCs w:val="24"/>
        </w:rPr>
        <w:t xml:space="preserve"> do latim </w:t>
      </w:r>
      <w:proofErr w:type="spellStart"/>
      <w:r w:rsidRPr="000357F4">
        <w:rPr>
          <w:szCs w:val="24"/>
        </w:rPr>
        <w:t>optimus</w:t>
      </w:r>
      <w:proofErr w:type="spellEnd"/>
      <w:r w:rsidRPr="000357F4">
        <w:rPr>
          <w:szCs w:val="24"/>
        </w:rPr>
        <w:t xml:space="preserve">, </w:t>
      </w:r>
      <w:r w:rsidR="00BF27FC" w:rsidRPr="000357F4">
        <w:rPr>
          <w:szCs w:val="24"/>
        </w:rPr>
        <w:t xml:space="preserve">que </w:t>
      </w:r>
      <w:r w:rsidRPr="000357F4">
        <w:rPr>
          <w:szCs w:val="24"/>
        </w:rPr>
        <w:t xml:space="preserve">tem suas origens na biologia do século XIX, significando "mais favorável" ou "desejável". </w:t>
      </w:r>
      <w:r w:rsidR="001A2F9F" w:rsidRPr="000357F4">
        <w:rPr>
          <w:szCs w:val="24"/>
        </w:rPr>
        <w:t>Se refere assim as melhores condições</w:t>
      </w:r>
      <w:r w:rsidR="00D70703" w:rsidRPr="000357F4">
        <w:rPr>
          <w:szCs w:val="24"/>
        </w:rPr>
        <w:t xml:space="preserve"> de luz, temperatura, altitude</w:t>
      </w:r>
      <w:r w:rsidR="00E2544A" w:rsidRPr="000357F4">
        <w:rPr>
          <w:szCs w:val="24"/>
        </w:rPr>
        <w:t xml:space="preserve"> </w:t>
      </w:r>
      <w:r w:rsidR="00D70703" w:rsidRPr="000357F4">
        <w:rPr>
          <w:szCs w:val="24"/>
        </w:rPr>
        <w:t>para um organismo prosperar.</w:t>
      </w:r>
    </w:p>
    <w:p w14:paraId="12EE21B0" w14:textId="31C79BCC" w:rsidR="005C2186" w:rsidRPr="000357F4" w:rsidRDefault="00B55BE2" w:rsidP="000357F4">
      <w:pPr>
        <w:spacing w:after="120"/>
        <w:ind w:firstLine="284"/>
        <w:rPr>
          <w:szCs w:val="24"/>
        </w:rPr>
      </w:pPr>
      <w:r w:rsidRPr="000357F4">
        <w:rPr>
          <w:szCs w:val="24"/>
        </w:rPr>
        <w:t>O</w:t>
      </w:r>
      <w:r w:rsidR="00695937">
        <w:rPr>
          <w:szCs w:val="24"/>
        </w:rPr>
        <w:t>s</w:t>
      </w:r>
      <w:r w:rsidR="00E2544A" w:rsidRPr="000357F4">
        <w:rPr>
          <w:szCs w:val="24"/>
        </w:rPr>
        <w:t xml:space="preserve"> autor</w:t>
      </w:r>
      <w:r w:rsidR="00695937">
        <w:rPr>
          <w:szCs w:val="24"/>
        </w:rPr>
        <w:t>es</w:t>
      </w:r>
      <w:r w:rsidR="00E2544A" w:rsidRPr="000357F4">
        <w:rPr>
          <w:szCs w:val="24"/>
        </w:rPr>
        <w:t xml:space="preserve"> entende</w:t>
      </w:r>
      <w:r w:rsidR="00695937">
        <w:rPr>
          <w:szCs w:val="24"/>
        </w:rPr>
        <w:t>m</w:t>
      </w:r>
      <w:r w:rsidR="00E2544A" w:rsidRPr="000357F4">
        <w:rPr>
          <w:szCs w:val="24"/>
        </w:rPr>
        <w:t xml:space="preserve"> que o</w:t>
      </w:r>
      <w:r w:rsidRPr="000357F4">
        <w:rPr>
          <w:szCs w:val="24"/>
        </w:rPr>
        <w:t xml:space="preserve"> processo de otimização descreve a busca sintética por este melhor estado dentro de um modelo, seja de um sistema biológico ou sistema arquitetônico ou estrutural</w:t>
      </w:r>
      <w:r w:rsidR="005C2186" w:rsidRPr="000357F4">
        <w:rPr>
          <w:szCs w:val="24"/>
        </w:rPr>
        <w:t xml:space="preserve">. Estes </w:t>
      </w:r>
      <w:r w:rsidRPr="000357F4">
        <w:rPr>
          <w:szCs w:val="24"/>
        </w:rPr>
        <w:t>geralmente sob um conjunto de restrições, implícitas ou expressas</w:t>
      </w:r>
      <w:r w:rsidR="005C2186" w:rsidRPr="000357F4">
        <w:rPr>
          <w:szCs w:val="24"/>
        </w:rPr>
        <w:t xml:space="preserve">, </w:t>
      </w:r>
      <w:r w:rsidR="000579AB" w:rsidRPr="00C62AD0">
        <w:rPr>
          <w:szCs w:val="24"/>
        </w:rPr>
        <w:t>que demostram como o objetivo principal foi definido, influenciando diretamente o resultado final.</w:t>
      </w:r>
      <w:r w:rsidR="00BC0472" w:rsidRPr="00C62AD0">
        <w:rPr>
          <w:szCs w:val="24"/>
        </w:rPr>
        <w:t xml:space="preserve"> </w:t>
      </w:r>
      <w:r w:rsidR="00565333" w:rsidRPr="000357F4">
        <w:rPr>
          <w:szCs w:val="24"/>
        </w:rPr>
        <w:t>A busca na otimização é pela economia de material da estrutura do modelo</w:t>
      </w:r>
      <w:r w:rsidR="008853A7" w:rsidRPr="000357F4">
        <w:rPr>
          <w:szCs w:val="24"/>
        </w:rPr>
        <w:t xml:space="preserve"> e esta </w:t>
      </w:r>
      <w:r w:rsidR="00565333" w:rsidRPr="000357F4">
        <w:rPr>
          <w:szCs w:val="24"/>
        </w:rPr>
        <w:t>pode ser levada a uma forma arquitetônica</w:t>
      </w:r>
      <w:r w:rsidR="00C73CFE" w:rsidRPr="000357F4">
        <w:rPr>
          <w:szCs w:val="24"/>
        </w:rPr>
        <w:t xml:space="preserve">, </w:t>
      </w:r>
      <w:r w:rsidR="0084207B" w:rsidRPr="000357F4">
        <w:rPr>
          <w:szCs w:val="24"/>
        </w:rPr>
        <w:t>podendo haver mudanças criteriosas no contexto estrutural de cargas e restrições</w:t>
      </w:r>
      <w:r w:rsidR="008744CE" w:rsidRPr="000357F4">
        <w:rPr>
          <w:szCs w:val="24"/>
        </w:rPr>
        <w:t xml:space="preserve"> para favorecer a otimização.</w:t>
      </w:r>
    </w:p>
    <w:p w14:paraId="05DDEA83" w14:textId="327D4A0F" w:rsidR="005C2186" w:rsidRPr="000357F4" w:rsidRDefault="008744CE" w:rsidP="000357F4">
      <w:pPr>
        <w:spacing w:after="120"/>
        <w:ind w:firstLine="284"/>
        <w:rPr>
          <w:szCs w:val="24"/>
        </w:rPr>
      </w:pPr>
      <w:r w:rsidRPr="000357F4">
        <w:rPr>
          <w:szCs w:val="24"/>
        </w:rPr>
        <w:t>O</w:t>
      </w:r>
      <w:r w:rsidR="00695937">
        <w:rPr>
          <w:szCs w:val="24"/>
        </w:rPr>
        <w:t>s mesmos</w:t>
      </w:r>
      <w:r w:rsidRPr="000357F4">
        <w:rPr>
          <w:szCs w:val="24"/>
        </w:rPr>
        <w:t xml:space="preserve"> autor</w:t>
      </w:r>
      <w:r w:rsidR="00695937">
        <w:rPr>
          <w:szCs w:val="24"/>
        </w:rPr>
        <w:t>es</w:t>
      </w:r>
      <w:r w:rsidRPr="000357F4">
        <w:rPr>
          <w:szCs w:val="24"/>
        </w:rPr>
        <w:t xml:space="preserve"> </w:t>
      </w:r>
      <w:r w:rsidR="00695937">
        <w:rPr>
          <w:szCs w:val="24"/>
        </w:rPr>
        <w:t>destacam</w:t>
      </w:r>
      <w:r w:rsidR="00B04383" w:rsidRPr="000357F4">
        <w:rPr>
          <w:szCs w:val="24"/>
        </w:rPr>
        <w:t xml:space="preserve"> a abordagem de busca de formas, que </w:t>
      </w:r>
      <w:r w:rsidR="000A7769" w:rsidRPr="000357F4">
        <w:rPr>
          <w:szCs w:val="24"/>
        </w:rPr>
        <w:t xml:space="preserve">é </w:t>
      </w:r>
      <w:r w:rsidR="00B04383" w:rsidRPr="000357F4">
        <w:rPr>
          <w:szCs w:val="24"/>
        </w:rPr>
        <w:t xml:space="preserve">usada como uma ferramenta de projeto na arquitetura, </w:t>
      </w:r>
      <w:r w:rsidR="00143BFF" w:rsidRPr="000357F4">
        <w:rPr>
          <w:szCs w:val="24"/>
        </w:rPr>
        <w:t>em um processo iterativo de ajuste da geometria</w:t>
      </w:r>
      <w:r w:rsidR="000C097D" w:rsidRPr="000357F4">
        <w:rPr>
          <w:szCs w:val="24"/>
        </w:rPr>
        <w:t xml:space="preserve"> e avaliação sobre seu desempenho para atingir a meta traçada. Neste processo, a computação</w:t>
      </w:r>
      <w:r w:rsidR="00F3649A" w:rsidRPr="000357F4">
        <w:rPr>
          <w:szCs w:val="24"/>
        </w:rPr>
        <w:t xml:space="preserve"> eletrônica oferece maneiras automatizadas de alta </w:t>
      </w:r>
      <w:r w:rsidR="000579AB" w:rsidRPr="00ED1473">
        <w:rPr>
          <w:szCs w:val="24"/>
        </w:rPr>
        <w:t>performance</w:t>
      </w:r>
      <w:r w:rsidR="00F3649A" w:rsidRPr="00ED1473">
        <w:rPr>
          <w:szCs w:val="24"/>
        </w:rPr>
        <w:t xml:space="preserve"> </w:t>
      </w:r>
      <w:r w:rsidR="00F3649A" w:rsidRPr="000357F4">
        <w:rPr>
          <w:szCs w:val="24"/>
        </w:rPr>
        <w:t>para</w:t>
      </w:r>
      <w:r w:rsidR="00740A9A" w:rsidRPr="000357F4">
        <w:rPr>
          <w:szCs w:val="24"/>
        </w:rPr>
        <w:t xml:space="preserve"> </w:t>
      </w:r>
      <w:r w:rsidR="00FC48CA" w:rsidRPr="000357F4">
        <w:rPr>
          <w:szCs w:val="24"/>
        </w:rPr>
        <w:t>realizar o que o autor denomina de exercício reversível a partir de diferentes famílias de algoritmos</w:t>
      </w:r>
      <w:r w:rsidR="00D01A5E" w:rsidRPr="000357F4">
        <w:rPr>
          <w:szCs w:val="24"/>
        </w:rPr>
        <w:t>.</w:t>
      </w:r>
    </w:p>
    <w:p w14:paraId="7BD07D4D" w14:textId="284FEACC" w:rsidR="00B55BE2" w:rsidRPr="000357F4" w:rsidRDefault="00B55BE2" w:rsidP="000357F4">
      <w:pPr>
        <w:spacing w:after="120"/>
        <w:ind w:firstLine="284"/>
        <w:rPr>
          <w:szCs w:val="24"/>
        </w:rPr>
      </w:pPr>
      <w:r w:rsidRPr="000357F4">
        <w:rPr>
          <w:szCs w:val="24"/>
        </w:rPr>
        <w:t>Antes da introdução da computação eletrônica na arquitetura, alguns arquitetos e engenheiros usavam modelos analógicos (físicos) dinâmicos para calcular formas e cenários estruturais ideais.</w:t>
      </w:r>
      <w:r w:rsidR="00726F51" w:rsidRPr="000357F4">
        <w:rPr>
          <w:szCs w:val="24"/>
        </w:rPr>
        <w:t xml:space="preserve"> Nesse contexto</w:t>
      </w:r>
      <w:r w:rsidR="00C51028">
        <w:rPr>
          <w:szCs w:val="24"/>
        </w:rPr>
        <w:t>,</w:t>
      </w:r>
      <w:r w:rsidR="00726F51" w:rsidRPr="000357F4">
        <w:rPr>
          <w:szCs w:val="24"/>
        </w:rPr>
        <w:t xml:space="preserve"> </w:t>
      </w:r>
      <w:r w:rsidR="00C51028">
        <w:rPr>
          <w:szCs w:val="24"/>
        </w:rPr>
        <w:t xml:space="preserve">se </w:t>
      </w:r>
      <w:r w:rsidR="00726F51" w:rsidRPr="000357F4">
        <w:rPr>
          <w:szCs w:val="24"/>
        </w:rPr>
        <w:t>destaca</w:t>
      </w:r>
      <w:r w:rsidR="00C51028">
        <w:rPr>
          <w:szCs w:val="24"/>
        </w:rPr>
        <w:t>m</w:t>
      </w:r>
      <w:r w:rsidR="00726F51" w:rsidRPr="000357F4">
        <w:rPr>
          <w:szCs w:val="24"/>
        </w:rPr>
        <w:t xml:space="preserve"> </w:t>
      </w:r>
      <w:r w:rsidR="00FB3295" w:rsidRPr="000357F4">
        <w:rPr>
          <w:szCs w:val="24"/>
        </w:rPr>
        <w:t>como</w:t>
      </w:r>
      <w:r w:rsidR="00726F51" w:rsidRPr="000357F4">
        <w:rPr>
          <w:szCs w:val="24"/>
        </w:rPr>
        <w:t xml:space="preserve"> expressão na arquitetura as </w:t>
      </w:r>
      <w:r w:rsidR="00FB3295" w:rsidRPr="000357F4">
        <w:rPr>
          <w:szCs w:val="24"/>
        </w:rPr>
        <w:t xml:space="preserve">estruturas de compressão, </w:t>
      </w:r>
      <w:r w:rsidR="00E475F9" w:rsidRPr="000357F4">
        <w:rPr>
          <w:szCs w:val="24"/>
        </w:rPr>
        <w:t>que serão descritas no item 3.2.</w:t>
      </w:r>
    </w:p>
    <w:p w14:paraId="767FA2DE" w14:textId="07FDCC69" w:rsidR="00E475F9" w:rsidRPr="000357F4" w:rsidRDefault="00E475F9" w:rsidP="000357F4">
      <w:pPr>
        <w:spacing w:after="120"/>
        <w:ind w:firstLine="284"/>
        <w:rPr>
          <w:szCs w:val="24"/>
        </w:rPr>
      </w:pPr>
      <w:r w:rsidRPr="000357F4">
        <w:rPr>
          <w:szCs w:val="24"/>
        </w:rPr>
        <w:t xml:space="preserve">A Figura 1 sistematiza uma estrutura de saber teórica </w:t>
      </w:r>
      <w:r w:rsidR="00E9134F" w:rsidRPr="000357F4">
        <w:rPr>
          <w:szCs w:val="24"/>
        </w:rPr>
        <w:t xml:space="preserve">organizada a partir das definições de </w:t>
      </w:r>
      <w:proofErr w:type="spellStart"/>
      <w:r w:rsidR="00E9134F" w:rsidRPr="000357F4">
        <w:rPr>
          <w:szCs w:val="24"/>
        </w:rPr>
        <w:t>Burry</w:t>
      </w:r>
      <w:proofErr w:type="spellEnd"/>
      <w:r w:rsidR="00E9134F" w:rsidRPr="000357F4">
        <w:rPr>
          <w:szCs w:val="24"/>
        </w:rPr>
        <w:t xml:space="preserve"> &amp; </w:t>
      </w:r>
      <w:proofErr w:type="spellStart"/>
      <w:r w:rsidR="00E9134F" w:rsidRPr="000357F4">
        <w:rPr>
          <w:szCs w:val="24"/>
        </w:rPr>
        <w:t>Burry</w:t>
      </w:r>
      <w:proofErr w:type="spellEnd"/>
      <w:r w:rsidR="00E9134F" w:rsidRPr="000357F4">
        <w:rPr>
          <w:szCs w:val="24"/>
        </w:rPr>
        <w:t xml:space="preserve"> (2010), apresentando </w:t>
      </w:r>
      <w:r w:rsidR="00C82ECE" w:rsidRPr="000357F4">
        <w:rPr>
          <w:szCs w:val="24"/>
        </w:rPr>
        <w:t xml:space="preserve">o conceito de otimização, sua origem, a caracterização dos sistemas </w:t>
      </w:r>
      <w:r w:rsidR="001E7C07" w:rsidRPr="000357F4">
        <w:rPr>
          <w:szCs w:val="24"/>
        </w:rPr>
        <w:t>que esta abrange e de seu uso na arquitetura.</w:t>
      </w:r>
    </w:p>
    <w:p w14:paraId="0921D507" w14:textId="5EE645D3" w:rsidR="00780500" w:rsidRDefault="00780500" w:rsidP="000F52AC">
      <w:pPr>
        <w:spacing w:after="120"/>
        <w:ind w:firstLine="360"/>
        <w:rPr>
          <w:szCs w:val="24"/>
        </w:rPr>
      </w:pPr>
    </w:p>
    <w:p w14:paraId="54F88B4E" w14:textId="77130C1E" w:rsidR="0098555B" w:rsidRDefault="00BD6DA7" w:rsidP="00DD4D3B">
      <w:pPr>
        <w:spacing w:after="120"/>
        <w:jc w:val="center"/>
        <w:outlineLvl w:val="1"/>
        <w:rPr>
          <w:szCs w:val="24"/>
        </w:rPr>
      </w:pPr>
      <w:r>
        <w:rPr>
          <w:noProof/>
          <w:szCs w:val="24"/>
        </w:rPr>
        <w:drawing>
          <wp:inline distT="0" distB="0" distL="0" distR="0" wp14:anchorId="30C4CD9D" wp14:editId="344E22C1">
            <wp:extent cx="5580380" cy="3267075"/>
            <wp:effectExtent l="0" t="0" r="1270" b="9525"/>
            <wp:docPr id="16099174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17413" name="Imagem 1609917413"/>
                    <pic:cNvPicPr/>
                  </pic:nvPicPr>
                  <pic:blipFill>
                    <a:blip r:embed="rId8"/>
                    <a:stretch>
                      <a:fillRect/>
                    </a:stretch>
                  </pic:blipFill>
                  <pic:spPr>
                    <a:xfrm>
                      <a:off x="0" y="0"/>
                      <a:ext cx="5580380" cy="3267075"/>
                    </a:xfrm>
                    <a:prstGeom prst="rect">
                      <a:avLst/>
                    </a:prstGeom>
                  </pic:spPr>
                </pic:pic>
              </a:graphicData>
            </a:graphic>
          </wp:inline>
        </w:drawing>
      </w:r>
    </w:p>
    <w:p w14:paraId="2B62C347" w14:textId="77777777" w:rsidR="00BD6DA7" w:rsidRDefault="00BD6DA7" w:rsidP="00DD4D3B">
      <w:pPr>
        <w:spacing w:after="120"/>
        <w:jc w:val="center"/>
        <w:outlineLvl w:val="1"/>
        <w:rPr>
          <w:szCs w:val="24"/>
        </w:rPr>
      </w:pPr>
    </w:p>
    <w:p w14:paraId="374EE950" w14:textId="478E9FC1" w:rsidR="00190EAC" w:rsidRPr="0049479C" w:rsidRDefault="00190EAC" w:rsidP="00190EAC">
      <w:pPr>
        <w:spacing w:after="120"/>
        <w:jc w:val="center"/>
        <w:rPr>
          <w:b/>
          <w:sz w:val="20"/>
        </w:rPr>
      </w:pPr>
      <w:r w:rsidRPr="0049479C">
        <w:rPr>
          <w:b/>
          <w:sz w:val="20"/>
        </w:rPr>
        <w:t xml:space="preserve">Figura </w:t>
      </w:r>
      <w:r>
        <w:rPr>
          <w:b/>
          <w:sz w:val="20"/>
        </w:rPr>
        <w:t>1</w:t>
      </w:r>
      <w:r w:rsidRPr="0049479C">
        <w:rPr>
          <w:b/>
          <w:sz w:val="20"/>
        </w:rPr>
        <w:t xml:space="preserve">: </w:t>
      </w:r>
      <w:r w:rsidR="004161AA">
        <w:rPr>
          <w:b/>
          <w:sz w:val="20"/>
        </w:rPr>
        <w:t>Definições de otimização e caracterização</w:t>
      </w:r>
      <w:r w:rsidR="0097508D">
        <w:rPr>
          <w:b/>
          <w:sz w:val="20"/>
        </w:rPr>
        <w:t xml:space="preserve"> de seu contexto</w:t>
      </w:r>
      <w:r w:rsidR="004161AA">
        <w:rPr>
          <w:b/>
          <w:sz w:val="20"/>
        </w:rPr>
        <w:t xml:space="preserve"> </w:t>
      </w:r>
      <w:r w:rsidR="009E4226">
        <w:rPr>
          <w:b/>
          <w:sz w:val="20"/>
        </w:rPr>
        <w:t>no âmbito da Natureza, Arquitetura/Estrutura e da Computação Digital</w:t>
      </w:r>
      <w:r w:rsidR="008B005A">
        <w:rPr>
          <w:b/>
          <w:sz w:val="20"/>
        </w:rPr>
        <w:t xml:space="preserve">, </w:t>
      </w:r>
      <w:r w:rsidR="007A0A21">
        <w:rPr>
          <w:b/>
          <w:sz w:val="20"/>
        </w:rPr>
        <w:t xml:space="preserve">baseado em </w:t>
      </w:r>
      <w:proofErr w:type="spellStart"/>
      <w:r w:rsidR="008B005A">
        <w:rPr>
          <w:b/>
          <w:sz w:val="20"/>
        </w:rPr>
        <w:t>Burry</w:t>
      </w:r>
      <w:proofErr w:type="spellEnd"/>
      <w:r w:rsidR="008B005A">
        <w:rPr>
          <w:b/>
          <w:sz w:val="20"/>
        </w:rPr>
        <w:t xml:space="preserve"> &amp; </w:t>
      </w:r>
      <w:proofErr w:type="spellStart"/>
      <w:r w:rsidR="008B005A">
        <w:rPr>
          <w:b/>
          <w:sz w:val="20"/>
        </w:rPr>
        <w:t>Burry</w:t>
      </w:r>
      <w:proofErr w:type="spellEnd"/>
      <w:r w:rsidR="008B005A">
        <w:rPr>
          <w:b/>
          <w:sz w:val="20"/>
        </w:rPr>
        <w:t xml:space="preserve"> (2010). </w:t>
      </w:r>
      <w:r w:rsidRPr="0049479C">
        <w:rPr>
          <w:b/>
          <w:sz w:val="20"/>
        </w:rPr>
        <w:t>Fonte:</w:t>
      </w:r>
      <w:r w:rsidRPr="00190EAC">
        <w:rPr>
          <w:b/>
          <w:sz w:val="20"/>
        </w:rPr>
        <w:t xml:space="preserve"> elaborado pelos autores</w:t>
      </w:r>
      <w:r w:rsidRPr="0049479C">
        <w:rPr>
          <w:b/>
          <w:sz w:val="20"/>
        </w:rPr>
        <w:t>.</w:t>
      </w:r>
    </w:p>
    <w:p w14:paraId="45E0D45C" w14:textId="4A4D5513" w:rsidR="00973A4A" w:rsidRDefault="00973A4A" w:rsidP="000F52AC">
      <w:pPr>
        <w:spacing w:after="120"/>
        <w:outlineLvl w:val="1"/>
        <w:rPr>
          <w:szCs w:val="24"/>
        </w:rPr>
      </w:pPr>
    </w:p>
    <w:p w14:paraId="6A75DA28" w14:textId="000DB1BC" w:rsidR="00645B61" w:rsidRPr="00956406" w:rsidRDefault="00956406" w:rsidP="00421B34">
      <w:pPr>
        <w:spacing w:after="120"/>
        <w:ind w:left="340"/>
        <w:outlineLvl w:val="1"/>
        <w:rPr>
          <w:szCs w:val="24"/>
        </w:rPr>
      </w:pPr>
      <w:r>
        <w:rPr>
          <w:szCs w:val="24"/>
        </w:rPr>
        <w:t>3.2</w:t>
      </w:r>
      <w:r w:rsidR="00645B61" w:rsidRPr="00956406">
        <w:rPr>
          <w:szCs w:val="24"/>
        </w:rPr>
        <w:t xml:space="preserve"> </w:t>
      </w:r>
      <w:r w:rsidR="00974658" w:rsidRPr="00956406">
        <w:rPr>
          <w:szCs w:val="24"/>
        </w:rPr>
        <w:t>A expressão da otimização em modelos geométricos</w:t>
      </w:r>
      <w:r w:rsidR="00FB2DFF" w:rsidRPr="00956406">
        <w:rPr>
          <w:szCs w:val="24"/>
        </w:rPr>
        <w:t xml:space="preserve"> para arquitetura</w:t>
      </w:r>
    </w:p>
    <w:p w14:paraId="547DD52B" w14:textId="77777777" w:rsidR="00A756BE" w:rsidRPr="00645B61" w:rsidRDefault="00A756BE" w:rsidP="00A756BE">
      <w:pPr>
        <w:pStyle w:val="PargrafodaLista"/>
        <w:spacing w:after="120"/>
        <w:ind w:left="709"/>
        <w:outlineLvl w:val="1"/>
        <w:rPr>
          <w:szCs w:val="24"/>
        </w:rPr>
      </w:pPr>
    </w:p>
    <w:p w14:paraId="6A6BD972" w14:textId="028ED409" w:rsidR="00A47E17" w:rsidRDefault="0069616B" w:rsidP="00421B34">
      <w:pPr>
        <w:spacing w:after="120"/>
        <w:ind w:firstLine="357"/>
        <w:outlineLvl w:val="1"/>
      </w:pPr>
      <w:r w:rsidRPr="00385668">
        <w:t xml:space="preserve">Segundo </w:t>
      </w:r>
      <w:proofErr w:type="spellStart"/>
      <w:r w:rsidRPr="00385668">
        <w:t>Burry</w:t>
      </w:r>
      <w:proofErr w:type="spellEnd"/>
      <w:r w:rsidRPr="00385668">
        <w:t xml:space="preserve"> &amp; </w:t>
      </w:r>
      <w:proofErr w:type="spellStart"/>
      <w:r w:rsidRPr="00385668">
        <w:t>Burry</w:t>
      </w:r>
      <w:proofErr w:type="spellEnd"/>
      <w:r w:rsidRPr="00385668">
        <w:t xml:space="preserve"> (2010</w:t>
      </w:r>
      <w:r w:rsidR="00D704C3" w:rsidRPr="00385668">
        <w:t xml:space="preserve">, pág. </w:t>
      </w:r>
      <w:r w:rsidR="00C86DE5" w:rsidRPr="00385668">
        <w:t>11</w:t>
      </w:r>
      <w:r w:rsidR="002D0961" w:rsidRPr="00385668">
        <w:t>8</w:t>
      </w:r>
      <w:r w:rsidRPr="00385668">
        <w:t xml:space="preserve">), </w:t>
      </w:r>
      <w:r w:rsidR="00D704C3" w:rsidRPr="00385668">
        <w:t>“</w:t>
      </w:r>
      <w:r w:rsidRPr="00385668">
        <w:t>a d</w:t>
      </w:r>
      <w:r w:rsidR="005107D9" w:rsidRPr="00385668">
        <w:t xml:space="preserve">escoberta de que uma </w:t>
      </w:r>
      <w:r w:rsidR="005107D9" w:rsidRPr="000F52AC">
        <w:t>corrente suspensa</w:t>
      </w:r>
      <w:r w:rsidR="005107D9" w:rsidRPr="00385668">
        <w:t xml:space="preserve"> em suas duas extremidades assume em </w:t>
      </w:r>
      <w:r w:rsidR="005107D9" w:rsidRPr="000F52AC">
        <w:t>tensão</w:t>
      </w:r>
      <w:r w:rsidR="005107D9" w:rsidRPr="00385668">
        <w:t xml:space="preserve"> a forma que, </w:t>
      </w:r>
      <w:r w:rsidR="005107D9" w:rsidRPr="000F52AC">
        <w:t>quando invertida</w:t>
      </w:r>
      <w:r w:rsidR="005107D9" w:rsidRPr="00385668">
        <w:t xml:space="preserve">, é </w:t>
      </w:r>
      <w:r w:rsidR="005107D9" w:rsidRPr="000F52AC">
        <w:t>ótima para uma estrutura de compressão</w:t>
      </w:r>
      <w:r w:rsidR="005107D9" w:rsidRPr="00385668">
        <w:t xml:space="preserve"> levou ao uso de </w:t>
      </w:r>
      <w:r w:rsidR="005107D9" w:rsidRPr="000F52AC">
        <w:t>modelos suspensos</w:t>
      </w:r>
      <w:r w:rsidR="005107D9" w:rsidRPr="00385668">
        <w:t xml:space="preserve"> para </w:t>
      </w:r>
      <w:r w:rsidR="005107D9" w:rsidRPr="000F52AC">
        <w:t>encontrar formas</w:t>
      </w:r>
      <w:r w:rsidR="00585A9C">
        <w:t>”</w:t>
      </w:r>
    </w:p>
    <w:p w14:paraId="016920A3" w14:textId="77777777" w:rsidR="00D31F31" w:rsidRDefault="00585A9C" w:rsidP="00B96B8A">
      <w:pPr>
        <w:spacing w:after="120"/>
        <w:ind w:firstLine="360"/>
        <w:outlineLvl w:val="1"/>
      </w:pPr>
      <w:r>
        <w:t>Esse fato iniciou-se com Robert Hook, em 1</w:t>
      </w:r>
      <w:r w:rsidR="00DA7A14">
        <w:t xml:space="preserve">675, quando ele encontrou a forma </w:t>
      </w:r>
      <w:r w:rsidR="000D3CFF">
        <w:t>ótima</w:t>
      </w:r>
      <w:r w:rsidR="00DA7A14">
        <w:t xml:space="preserve"> para um arco</w:t>
      </w:r>
      <w:r w:rsidR="00F85F2D">
        <w:t>. A solução</w:t>
      </w:r>
      <w:r w:rsidR="00092049">
        <w:t xml:space="preserve"> publicada em 1705</w:t>
      </w:r>
      <w:r w:rsidR="00B00D79">
        <w:t xml:space="preserve"> descreve: </w:t>
      </w:r>
      <w:r w:rsidR="00F85F2D">
        <w:t>‘como pende a linha flexível, assim, mas invertid</w:t>
      </w:r>
      <w:r w:rsidR="00B00D79">
        <w:t>o</w:t>
      </w:r>
      <w:r w:rsidR="00F85F2D">
        <w:t xml:space="preserve">, permanecerá o arco rígido’. </w:t>
      </w:r>
    </w:p>
    <w:p w14:paraId="3FA277D7" w14:textId="3635FBFF" w:rsidR="00F85F2D" w:rsidRDefault="00D31F31" w:rsidP="00B96B8A">
      <w:pPr>
        <w:spacing w:after="120"/>
        <w:ind w:firstLine="360"/>
        <w:outlineLvl w:val="1"/>
      </w:pPr>
      <w:r>
        <w:t>Na</w:t>
      </w:r>
      <w:r w:rsidR="00F85F2D">
        <w:t xml:space="preserve"> mesma época, </w:t>
      </w:r>
      <w:r>
        <w:t xml:space="preserve">ainda segundo </w:t>
      </w:r>
      <w:proofErr w:type="spellStart"/>
      <w:r>
        <w:t>Burry</w:t>
      </w:r>
      <w:proofErr w:type="spellEnd"/>
      <w:r>
        <w:t xml:space="preserve"> &amp; </w:t>
      </w:r>
      <w:proofErr w:type="spellStart"/>
      <w:r>
        <w:t>Burry</w:t>
      </w:r>
      <w:proofErr w:type="spellEnd"/>
      <w:r>
        <w:t xml:space="preserve"> (2010)</w:t>
      </w:r>
      <w:r w:rsidR="00D62831">
        <w:t xml:space="preserve">, </w:t>
      </w:r>
      <w:r w:rsidR="00F85F2D">
        <w:t xml:space="preserve">Gottfried Leibniz, </w:t>
      </w:r>
      <w:proofErr w:type="spellStart"/>
      <w:r w:rsidR="00F85F2D">
        <w:t>Christiaan</w:t>
      </w:r>
      <w:proofErr w:type="spellEnd"/>
      <w:r w:rsidR="00F85F2D">
        <w:t xml:space="preserve"> Huygens e Johann Bernoulli descobriram a </w:t>
      </w:r>
      <w:r w:rsidR="000579AB" w:rsidRPr="00001730">
        <w:t>fórmula</w:t>
      </w:r>
      <w:r w:rsidR="00F85F2D">
        <w:t xml:space="preserve"> algébrica</w:t>
      </w:r>
      <w:r w:rsidR="000579AB">
        <w:t xml:space="preserve"> </w:t>
      </w:r>
      <w:r w:rsidR="000579AB" w:rsidRPr="00001730">
        <w:t>que descreve</w:t>
      </w:r>
      <w:r w:rsidR="00001730">
        <w:t xml:space="preserve"> </w:t>
      </w:r>
      <w:r w:rsidR="00F85F2D">
        <w:t>a curva da corrente suspensa</w:t>
      </w:r>
      <w:r w:rsidR="00D62831">
        <w:t>. Eles</w:t>
      </w:r>
      <w:r w:rsidR="00F85F2D">
        <w:t xml:space="preserve"> demonstraram que essa forma não era</w:t>
      </w:r>
      <w:r w:rsidR="00D62831">
        <w:t xml:space="preserve"> uma curva parábola</w:t>
      </w:r>
      <w:r w:rsidR="00F85F2D">
        <w:t>, como Galileu havia conjecturado, mas uma</w:t>
      </w:r>
      <w:r w:rsidR="00D62831">
        <w:t xml:space="preserve"> curva denominada de</w:t>
      </w:r>
      <w:r w:rsidR="00F85F2D">
        <w:t xml:space="preserve"> </w:t>
      </w:r>
      <w:r w:rsidR="00F85F2D" w:rsidRPr="000F52AC">
        <w:t>catenária</w:t>
      </w:r>
      <w:r w:rsidR="00F85F2D" w:rsidRPr="00D62831">
        <w:t>.</w:t>
      </w:r>
      <w:r w:rsidR="00F85F2D">
        <w:t xml:space="preserve"> </w:t>
      </w:r>
      <w:r w:rsidR="00D62831">
        <w:t xml:space="preserve">O autor ainda </w:t>
      </w:r>
      <w:r w:rsidR="00381AEA">
        <w:t xml:space="preserve">destaca </w:t>
      </w:r>
      <w:r w:rsidR="00D62831">
        <w:t xml:space="preserve">que ambas as curvas são muito próximas em forma, mas são </w:t>
      </w:r>
      <w:r w:rsidR="00F85F2D">
        <w:t>algebricamente diferentes</w:t>
      </w:r>
      <w:r w:rsidR="00D62831">
        <w:t>.</w:t>
      </w:r>
      <w:r w:rsidR="005A1E7D">
        <w:t xml:space="preserve"> Eles explicam que a parábola é encontrada como estrutura ótima para cabos de pontes</w:t>
      </w:r>
      <w:r w:rsidR="00CA291F">
        <w:t xml:space="preserve"> </w:t>
      </w:r>
      <w:r w:rsidR="002E0385" w:rsidRPr="001C2DE4">
        <w:t>pênseis</w:t>
      </w:r>
      <w:r w:rsidR="005C050F">
        <w:t>, os quais assume</w:t>
      </w:r>
      <w:r w:rsidR="00CA291F">
        <w:t>m</w:t>
      </w:r>
      <w:r w:rsidR="005C050F">
        <w:t xml:space="preserve"> esta forma após ancorados na estrutura.</w:t>
      </w:r>
      <w:r w:rsidR="00CA291F">
        <w:t xml:space="preserve"> </w:t>
      </w:r>
      <w:r w:rsidR="00C548E9">
        <w:t>Os cabos têm</w:t>
      </w:r>
      <w:r w:rsidR="00CA291F">
        <w:t xml:space="preserve"> este desempenho porque seguem a linha de força compressiva e com isto </w:t>
      </w:r>
      <w:r w:rsidR="00C548E9">
        <w:t xml:space="preserve">tais pontes </w:t>
      </w:r>
      <w:r w:rsidR="00CA291F">
        <w:t>se tornam econômicas por minimizarem o uso de material.</w:t>
      </w:r>
    </w:p>
    <w:p w14:paraId="56BB83DC" w14:textId="3D863F36" w:rsidR="00687809" w:rsidRDefault="001305E1" w:rsidP="00B96B8A">
      <w:pPr>
        <w:spacing w:after="120"/>
        <w:ind w:firstLine="360"/>
        <w:outlineLvl w:val="1"/>
      </w:pPr>
      <w:r>
        <w:t xml:space="preserve">Estas descobertas levaram o arquiteto Antoni </w:t>
      </w:r>
      <w:proofErr w:type="spellStart"/>
      <w:r>
        <w:t>Gaudi</w:t>
      </w:r>
      <w:proofErr w:type="spellEnd"/>
      <w:r>
        <w:t xml:space="preserve"> a explorar este princípio e estas descobertas</w:t>
      </w:r>
      <w:r w:rsidR="007663B2">
        <w:t xml:space="preserve"> em suas obras</w:t>
      </w:r>
      <w:r>
        <w:t xml:space="preserve">, </w:t>
      </w:r>
      <w:r w:rsidR="007663B2">
        <w:t xml:space="preserve">como </w:t>
      </w:r>
      <w:r w:rsidR="00687809">
        <w:t xml:space="preserve">nos </w:t>
      </w:r>
      <w:r w:rsidR="00F85F2D" w:rsidRPr="00B96B8A">
        <w:t>arcos e colunas únicas do Convento de Santa Teresa</w:t>
      </w:r>
      <w:r w:rsidR="00F85F2D">
        <w:t xml:space="preserve"> e </w:t>
      </w:r>
      <w:r w:rsidR="00687809">
        <w:t>n</w:t>
      </w:r>
      <w:r w:rsidR="00F85F2D">
        <w:t xml:space="preserve">as colunas inclinadas talhadas da capela de </w:t>
      </w:r>
      <w:proofErr w:type="spellStart"/>
      <w:r w:rsidR="00F85F2D">
        <w:t>Colonia</w:t>
      </w:r>
      <w:proofErr w:type="spellEnd"/>
      <w:r w:rsidR="00F85F2D">
        <w:t xml:space="preserve"> </w:t>
      </w:r>
      <w:proofErr w:type="spellStart"/>
      <w:r w:rsidR="00F85F2D">
        <w:t>Gúell</w:t>
      </w:r>
      <w:proofErr w:type="spellEnd"/>
      <w:r w:rsidR="00F85F2D">
        <w:t xml:space="preserve">. </w:t>
      </w:r>
    </w:p>
    <w:p w14:paraId="56DC459A" w14:textId="4015D971" w:rsidR="00F85F2D" w:rsidRDefault="007663B2" w:rsidP="00B96B8A">
      <w:pPr>
        <w:spacing w:after="120"/>
        <w:ind w:firstLine="360"/>
        <w:outlineLvl w:val="1"/>
      </w:pPr>
      <w:proofErr w:type="spellStart"/>
      <w:r>
        <w:lastRenderedPageBreak/>
        <w:t>Gaudì</w:t>
      </w:r>
      <w:proofErr w:type="spellEnd"/>
      <w:r>
        <w:t>, no entanto, é mais conhecido por</w:t>
      </w:r>
      <w:r w:rsidR="00F85F2D">
        <w:t xml:space="preserve"> </w:t>
      </w:r>
      <w:r w:rsidR="00F85F2D" w:rsidRPr="00B96B8A">
        <w:t>estender o princípio da</w:t>
      </w:r>
      <w:r w:rsidRPr="00B96B8A">
        <w:t xml:space="preserve"> cu</w:t>
      </w:r>
      <w:r w:rsidR="00B96B8A">
        <w:t>r</w:t>
      </w:r>
      <w:r w:rsidRPr="00B96B8A">
        <w:t>va</w:t>
      </w:r>
      <w:r w:rsidR="00F85F2D" w:rsidRPr="00B96B8A">
        <w:t xml:space="preserve"> catenária</w:t>
      </w:r>
      <w:r w:rsidR="00F85F2D">
        <w:t xml:space="preserve"> para </w:t>
      </w:r>
      <w:r w:rsidR="00F85F2D" w:rsidRPr="00B96B8A">
        <w:t>quatro dimensões</w:t>
      </w:r>
      <w:r w:rsidR="00F85F2D">
        <w:t xml:space="preserve"> em seu </w:t>
      </w:r>
      <w:r w:rsidR="00F85F2D" w:rsidRPr="00B96B8A">
        <w:t>modelo funicular</w:t>
      </w:r>
      <w:r w:rsidR="00F85F2D">
        <w:t xml:space="preserve"> para a capela inacabada. </w:t>
      </w:r>
      <w:r>
        <w:t xml:space="preserve">O processo de encontrar a geometria ideal envolve o uso de </w:t>
      </w:r>
      <w:r w:rsidR="00F85F2D">
        <w:t xml:space="preserve">sacos de areia </w:t>
      </w:r>
      <w:r>
        <w:t xml:space="preserve">que são presos </w:t>
      </w:r>
      <w:r w:rsidR="00F85F2D">
        <w:t xml:space="preserve">a uma rede de cordas, </w:t>
      </w:r>
      <w:r>
        <w:t>gerando a forma de</w:t>
      </w:r>
      <w:r w:rsidR="00F85F2D">
        <w:t xml:space="preserve"> curvas catenárias, para representar as massas das cargas estáticas da estrutura, a fim de descobrir </w:t>
      </w:r>
      <w:r>
        <w:t>ao mesmo tempo</w:t>
      </w:r>
      <w:r w:rsidR="00F85F2D">
        <w:t xml:space="preserve"> a distribuição no espaço das torres da </w:t>
      </w:r>
      <w:r>
        <w:t xml:space="preserve">edificação, </w:t>
      </w:r>
      <w:r w:rsidR="00F85F2D">
        <w:t xml:space="preserve">que resultariam dessa carga, </w:t>
      </w:r>
      <w:r>
        <w:t>e</w:t>
      </w:r>
      <w:r w:rsidR="00F85F2D">
        <w:t xml:space="preserve"> fazer ajustes ao vivo no modelo.</w:t>
      </w:r>
    </w:p>
    <w:p w14:paraId="2580DE72" w14:textId="2AE23EB7" w:rsidR="007663B2" w:rsidRDefault="007663B2" w:rsidP="00F85F2D">
      <w:pPr>
        <w:spacing w:after="120"/>
        <w:ind w:firstLine="360"/>
        <w:outlineLvl w:val="1"/>
      </w:pPr>
      <w:bookmarkStart w:id="1" w:name="_Hlk192437910"/>
      <w:r>
        <w:t>A Figura 2 ilustra um mapa conceitual estruturado com os principais conceitos e fatos históricos que deram origem ao emprego de modelos geométricos</w:t>
      </w:r>
      <w:r w:rsidR="00101EAE">
        <w:t xml:space="preserve"> para otimizar estruturas em arquitetura.</w:t>
      </w:r>
    </w:p>
    <w:bookmarkEnd w:id="1"/>
    <w:p w14:paraId="4091D824" w14:textId="1559097B" w:rsidR="009A763A" w:rsidRDefault="005F6D51" w:rsidP="008752EF">
      <w:pPr>
        <w:spacing w:after="120"/>
        <w:jc w:val="center"/>
        <w:outlineLvl w:val="1"/>
        <w:rPr>
          <w:szCs w:val="24"/>
        </w:rPr>
      </w:pPr>
      <w:r>
        <w:rPr>
          <w:noProof/>
          <w:szCs w:val="24"/>
        </w:rPr>
        <w:drawing>
          <wp:inline distT="0" distB="0" distL="0" distR="0" wp14:anchorId="13CD7C98" wp14:editId="28D7A1DB">
            <wp:extent cx="5580380" cy="4457700"/>
            <wp:effectExtent l="0" t="0" r="1270" b="0"/>
            <wp:docPr id="15277695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76951" name="Imagem 152776951"/>
                    <pic:cNvPicPr/>
                  </pic:nvPicPr>
                  <pic:blipFill>
                    <a:blip r:embed="rId9"/>
                    <a:stretch>
                      <a:fillRect/>
                    </a:stretch>
                  </pic:blipFill>
                  <pic:spPr>
                    <a:xfrm>
                      <a:off x="0" y="0"/>
                      <a:ext cx="5580380" cy="4457700"/>
                    </a:xfrm>
                    <a:prstGeom prst="rect">
                      <a:avLst/>
                    </a:prstGeom>
                  </pic:spPr>
                </pic:pic>
              </a:graphicData>
            </a:graphic>
          </wp:inline>
        </w:drawing>
      </w:r>
    </w:p>
    <w:p w14:paraId="40DD722B" w14:textId="3DA65189" w:rsidR="008752EF" w:rsidRDefault="008752EF" w:rsidP="008752EF">
      <w:pPr>
        <w:spacing w:after="120"/>
        <w:jc w:val="center"/>
        <w:rPr>
          <w:b/>
          <w:sz w:val="20"/>
        </w:rPr>
      </w:pPr>
      <w:r w:rsidRPr="0049479C">
        <w:rPr>
          <w:b/>
          <w:sz w:val="20"/>
        </w:rPr>
        <w:t xml:space="preserve">Figura </w:t>
      </w:r>
      <w:r w:rsidR="00D472E7">
        <w:rPr>
          <w:b/>
          <w:sz w:val="20"/>
        </w:rPr>
        <w:t>2</w:t>
      </w:r>
      <w:r w:rsidRPr="0049479C">
        <w:rPr>
          <w:b/>
          <w:sz w:val="20"/>
        </w:rPr>
        <w:t xml:space="preserve">: </w:t>
      </w:r>
      <w:r w:rsidR="00E50C68">
        <w:rPr>
          <w:b/>
          <w:sz w:val="20"/>
        </w:rPr>
        <w:t xml:space="preserve">Estrutura de saber sobre modelos geométricos de otimização, a partir de </w:t>
      </w:r>
      <w:proofErr w:type="spellStart"/>
      <w:r w:rsidR="00E50C68">
        <w:rPr>
          <w:b/>
          <w:sz w:val="20"/>
        </w:rPr>
        <w:t>B</w:t>
      </w:r>
      <w:r>
        <w:rPr>
          <w:b/>
          <w:sz w:val="20"/>
        </w:rPr>
        <w:t>urry</w:t>
      </w:r>
      <w:proofErr w:type="spellEnd"/>
      <w:r>
        <w:rPr>
          <w:b/>
          <w:sz w:val="20"/>
        </w:rPr>
        <w:t xml:space="preserve"> &amp; </w:t>
      </w:r>
      <w:proofErr w:type="spellStart"/>
      <w:r>
        <w:rPr>
          <w:b/>
          <w:sz w:val="20"/>
        </w:rPr>
        <w:t>Burry</w:t>
      </w:r>
      <w:proofErr w:type="spellEnd"/>
      <w:r>
        <w:rPr>
          <w:b/>
          <w:sz w:val="20"/>
        </w:rPr>
        <w:t xml:space="preserve"> (2010). </w:t>
      </w:r>
      <w:r w:rsidRPr="0049479C">
        <w:rPr>
          <w:b/>
          <w:sz w:val="20"/>
        </w:rPr>
        <w:t>Fonte:</w:t>
      </w:r>
      <w:r w:rsidRPr="00190EAC">
        <w:rPr>
          <w:b/>
          <w:sz w:val="20"/>
        </w:rPr>
        <w:t xml:space="preserve"> elaborado pelos autores</w:t>
      </w:r>
      <w:r w:rsidRPr="0049479C">
        <w:rPr>
          <w:b/>
          <w:sz w:val="20"/>
        </w:rPr>
        <w:t>.</w:t>
      </w:r>
    </w:p>
    <w:p w14:paraId="340E0D09" w14:textId="77777777" w:rsidR="00E50C68" w:rsidRPr="0049479C" w:rsidRDefault="00E50C68" w:rsidP="008752EF">
      <w:pPr>
        <w:spacing w:after="120"/>
        <w:jc w:val="center"/>
        <w:rPr>
          <w:b/>
          <w:sz w:val="20"/>
        </w:rPr>
      </w:pPr>
    </w:p>
    <w:p w14:paraId="2F685717" w14:textId="0D061A73" w:rsidR="009A763A" w:rsidRDefault="00FB2DFF" w:rsidP="00CA2822">
      <w:pPr>
        <w:spacing w:after="120"/>
        <w:ind w:left="510"/>
        <w:outlineLvl w:val="1"/>
      </w:pPr>
      <w:r>
        <w:t>3.3 Exemplos de superfícies geometricamente otimizadas</w:t>
      </w:r>
    </w:p>
    <w:p w14:paraId="23B17C01" w14:textId="6BF3091F" w:rsidR="00294D5E" w:rsidRDefault="00294D5E" w:rsidP="00294D5E">
      <w:pPr>
        <w:spacing w:after="120"/>
        <w:ind w:firstLine="567"/>
        <w:outlineLvl w:val="1"/>
        <w:rPr>
          <w:szCs w:val="24"/>
        </w:rPr>
      </w:pPr>
      <w:r w:rsidRPr="004A2741">
        <w:rPr>
          <w:szCs w:val="24"/>
        </w:rPr>
        <w:t xml:space="preserve">Na obra do </w:t>
      </w:r>
      <w:r w:rsidRPr="004A2741">
        <w:rPr>
          <w:i/>
          <w:iCs/>
          <w:szCs w:val="24"/>
        </w:rPr>
        <w:t xml:space="preserve">British </w:t>
      </w:r>
      <w:proofErr w:type="spellStart"/>
      <w:r w:rsidRPr="004A2741">
        <w:rPr>
          <w:i/>
          <w:iCs/>
          <w:szCs w:val="24"/>
        </w:rPr>
        <w:t>Museum</w:t>
      </w:r>
      <w:proofErr w:type="spellEnd"/>
      <w:r w:rsidRPr="004A2741">
        <w:rPr>
          <w:i/>
          <w:iCs/>
          <w:szCs w:val="24"/>
        </w:rPr>
        <w:t xml:space="preserve"> </w:t>
      </w:r>
      <w:proofErr w:type="spellStart"/>
      <w:r w:rsidRPr="004A2741">
        <w:rPr>
          <w:i/>
          <w:iCs/>
          <w:szCs w:val="24"/>
        </w:rPr>
        <w:t>Great</w:t>
      </w:r>
      <w:proofErr w:type="spellEnd"/>
      <w:r w:rsidRPr="004A2741">
        <w:rPr>
          <w:i/>
          <w:iCs/>
          <w:szCs w:val="24"/>
        </w:rPr>
        <w:t xml:space="preserve"> </w:t>
      </w:r>
      <w:proofErr w:type="spellStart"/>
      <w:r w:rsidRPr="004A2741">
        <w:rPr>
          <w:i/>
          <w:iCs/>
          <w:szCs w:val="24"/>
        </w:rPr>
        <w:t>Court</w:t>
      </w:r>
      <w:proofErr w:type="spellEnd"/>
      <w:r w:rsidRPr="004A2741">
        <w:rPr>
          <w:i/>
          <w:iCs/>
          <w:szCs w:val="24"/>
        </w:rPr>
        <w:t xml:space="preserve"> </w:t>
      </w:r>
      <w:r>
        <w:rPr>
          <w:szCs w:val="24"/>
        </w:rPr>
        <w:t xml:space="preserve">os autores </w:t>
      </w:r>
      <w:r w:rsidRPr="004A2741">
        <w:rPr>
          <w:szCs w:val="24"/>
        </w:rPr>
        <w:t xml:space="preserve">Chris Williams e Paul Shepherd, da Universidade de Bath, </w:t>
      </w:r>
      <w:r>
        <w:rPr>
          <w:szCs w:val="24"/>
        </w:rPr>
        <w:t xml:space="preserve">fizeram estudos sobre </w:t>
      </w:r>
      <w:r w:rsidRPr="004A2741">
        <w:rPr>
          <w:szCs w:val="24"/>
        </w:rPr>
        <w:t xml:space="preserve">o telhado envidraçado, </w:t>
      </w:r>
      <w:r w:rsidRPr="00211F1F">
        <w:rPr>
          <w:szCs w:val="24"/>
        </w:rPr>
        <w:t xml:space="preserve">comparando sua superfície construída com uma proposta </w:t>
      </w:r>
      <w:r>
        <w:rPr>
          <w:szCs w:val="24"/>
        </w:rPr>
        <w:t xml:space="preserve">de </w:t>
      </w:r>
      <w:r w:rsidRPr="00211F1F">
        <w:rPr>
          <w:szCs w:val="24"/>
        </w:rPr>
        <w:t xml:space="preserve">técnicas de superfície de subdivisão. Para </w:t>
      </w:r>
      <w:r>
        <w:rPr>
          <w:szCs w:val="24"/>
        </w:rPr>
        <w:t>fazer a definição da</w:t>
      </w:r>
      <w:r w:rsidRPr="00211F1F">
        <w:rPr>
          <w:szCs w:val="24"/>
        </w:rPr>
        <w:t xml:space="preserve"> geometria do telhado, </w:t>
      </w:r>
      <w:r>
        <w:rPr>
          <w:szCs w:val="24"/>
        </w:rPr>
        <w:t>os autores utilizaram</w:t>
      </w:r>
      <w:r w:rsidRPr="00211F1F">
        <w:rPr>
          <w:szCs w:val="24"/>
        </w:rPr>
        <w:t xml:space="preserve"> uma abordagem </w:t>
      </w:r>
      <w:r>
        <w:rPr>
          <w:szCs w:val="24"/>
        </w:rPr>
        <w:t>a partir curvas</w:t>
      </w:r>
      <w:r w:rsidRPr="00211F1F">
        <w:rPr>
          <w:szCs w:val="24"/>
        </w:rPr>
        <w:t xml:space="preserve"> NURB</w:t>
      </w:r>
      <w:r>
        <w:rPr>
          <w:szCs w:val="24"/>
        </w:rPr>
        <w:t>S</w:t>
      </w:r>
      <w:r w:rsidRPr="00211F1F">
        <w:rPr>
          <w:szCs w:val="24"/>
        </w:rPr>
        <w:t xml:space="preserve">, </w:t>
      </w:r>
      <w:r>
        <w:rPr>
          <w:szCs w:val="24"/>
        </w:rPr>
        <w:t xml:space="preserve">assim desenvolveram </w:t>
      </w:r>
      <w:r w:rsidRPr="00211F1F">
        <w:rPr>
          <w:szCs w:val="24"/>
        </w:rPr>
        <w:t xml:space="preserve">uma singularidade na curvatura nos cantos </w:t>
      </w:r>
      <w:r>
        <w:rPr>
          <w:szCs w:val="24"/>
        </w:rPr>
        <w:t>evitando</w:t>
      </w:r>
      <w:r w:rsidRPr="00211F1F">
        <w:rPr>
          <w:szCs w:val="24"/>
        </w:rPr>
        <w:t xml:space="preserve"> problemas estruturais. </w:t>
      </w:r>
      <w:r>
        <w:rPr>
          <w:szCs w:val="24"/>
        </w:rPr>
        <w:t xml:space="preserve">A estrutura escolhida </w:t>
      </w:r>
      <w:r w:rsidR="00B4008E">
        <w:rPr>
          <w:szCs w:val="24"/>
        </w:rPr>
        <w:t xml:space="preserve">apoiou-se </w:t>
      </w:r>
      <w:r w:rsidR="00A837DD">
        <w:rPr>
          <w:szCs w:val="24"/>
        </w:rPr>
        <w:t>em tal tipo de curva</w:t>
      </w:r>
      <w:r w:rsidR="00B4008E">
        <w:rPr>
          <w:szCs w:val="24"/>
        </w:rPr>
        <w:t xml:space="preserve"> para desenvolver </w:t>
      </w:r>
      <w:r w:rsidR="00A837DD">
        <w:rPr>
          <w:szCs w:val="24"/>
        </w:rPr>
        <w:t>um</w:t>
      </w:r>
      <w:r w:rsidR="00A837DD" w:rsidRPr="00211F1F">
        <w:rPr>
          <w:szCs w:val="24"/>
        </w:rPr>
        <w:t xml:space="preserve"> </w:t>
      </w:r>
      <w:r w:rsidRPr="00211F1F">
        <w:rPr>
          <w:szCs w:val="24"/>
        </w:rPr>
        <w:t>grad</w:t>
      </w:r>
      <w:r>
        <w:rPr>
          <w:szCs w:val="24"/>
        </w:rPr>
        <w:t>il</w:t>
      </w:r>
      <w:r w:rsidRPr="00211F1F">
        <w:rPr>
          <w:szCs w:val="24"/>
        </w:rPr>
        <w:t xml:space="preserve"> triangular </w:t>
      </w:r>
      <w:r w:rsidR="00A837DD">
        <w:rPr>
          <w:szCs w:val="24"/>
        </w:rPr>
        <w:t xml:space="preserve">que tem </w:t>
      </w:r>
      <w:r w:rsidRPr="00211F1F">
        <w:rPr>
          <w:szCs w:val="24"/>
        </w:rPr>
        <w:t>mai</w:t>
      </w:r>
      <w:r>
        <w:rPr>
          <w:szCs w:val="24"/>
        </w:rPr>
        <w:t>or</w:t>
      </w:r>
      <w:r w:rsidRPr="00211F1F">
        <w:rPr>
          <w:szCs w:val="24"/>
        </w:rPr>
        <w:t xml:space="preserve"> eficiên</w:t>
      </w:r>
      <w:r>
        <w:rPr>
          <w:szCs w:val="24"/>
        </w:rPr>
        <w:t>cia</w:t>
      </w:r>
      <w:r w:rsidRPr="00211F1F">
        <w:rPr>
          <w:szCs w:val="24"/>
        </w:rPr>
        <w:t xml:space="preserve"> e</w:t>
      </w:r>
      <w:r w:rsidR="00BC4067">
        <w:rPr>
          <w:szCs w:val="24"/>
        </w:rPr>
        <w:t xml:space="preserve"> possibilita </w:t>
      </w:r>
      <w:r w:rsidRPr="00211F1F">
        <w:rPr>
          <w:szCs w:val="24"/>
        </w:rPr>
        <w:t>eliminar a necessidade de painéis quadriláteros planos ou vidro curvo</w:t>
      </w:r>
      <w:r w:rsidR="00B4008E">
        <w:rPr>
          <w:szCs w:val="24"/>
        </w:rPr>
        <w:t xml:space="preserve"> (Figura </w:t>
      </w:r>
      <w:r w:rsidR="00FB2DFF">
        <w:rPr>
          <w:szCs w:val="24"/>
        </w:rPr>
        <w:t>3</w:t>
      </w:r>
      <w:r w:rsidR="00B4008E">
        <w:rPr>
          <w:szCs w:val="24"/>
        </w:rPr>
        <w:t>)</w:t>
      </w:r>
      <w:r w:rsidR="005E1870">
        <w:rPr>
          <w:szCs w:val="24"/>
        </w:rPr>
        <w:t>.</w:t>
      </w:r>
    </w:p>
    <w:p w14:paraId="6C895D08" w14:textId="5EBA4E0C" w:rsidR="00294D5E" w:rsidRDefault="00294D5E" w:rsidP="00E50C68">
      <w:pPr>
        <w:spacing w:after="120"/>
        <w:jc w:val="center"/>
        <w:outlineLvl w:val="1"/>
        <w:rPr>
          <w:szCs w:val="24"/>
        </w:rPr>
      </w:pPr>
      <w:r w:rsidRPr="00E76A55">
        <w:rPr>
          <w:noProof/>
          <w:szCs w:val="24"/>
        </w:rPr>
        <w:lastRenderedPageBreak/>
        <w:drawing>
          <wp:inline distT="0" distB="0" distL="0" distR="0" wp14:anchorId="0B2CBF84" wp14:editId="66F125A1">
            <wp:extent cx="5087554" cy="2849447"/>
            <wp:effectExtent l="0" t="0" r="0" b="8255"/>
            <wp:docPr id="1940922936" name="Imagem 1" descr="Uma imagem contendo edifício, foto, comida,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922936" name="Imagem 1" descr="Uma imagem contendo edifício, foto, comida, mesa&#10;&#10;O conteúdo gerado por IA pode estar incorreto."/>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Lst>
                    </a:blip>
                    <a:stretch>
                      <a:fillRect/>
                    </a:stretch>
                  </pic:blipFill>
                  <pic:spPr>
                    <a:xfrm>
                      <a:off x="0" y="0"/>
                      <a:ext cx="5103487" cy="2858371"/>
                    </a:xfrm>
                    <a:prstGeom prst="rect">
                      <a:avLst/>
                    </a:prstGeom>
                  </pic:spPr>
                </pic:pic>
              </a:graphicData>
            </a:graphic>
          </wp:inline>
        </w:drawing>
      </w:r>
    </w:p>
    <w:p w14:paraId="6CC2E088" w14:textId="74F29095" w:rsidR="00294D5E" w:rsidRDefault="00294D5E" w:rsidP="00294D5E">
      <w:pPr>
        <w:spacing w:after="120"/>
        <w:jc w:val="center"/>
        <w:rPr>
          <w:b/>
          <w:sz w:val="20"/>
        </w:rPr>
      </w:pPr>
      <w:r w:rsidRPr="0049479C">
        <w:rPr>
          <w:b/>
          <w:sz w:val="20"/>
        </w:rPr>
        <w:t xml:space="preserve">Figura </w:t>
      </w:r>
      <w:r w:rsidR="00FE4739">
        <w:rPr>
          <w:b/>
          <w:sz w:val="20"/>
        </w:rPr>
        <w:t>3</w:t>
      </w:r>
      <w:r w:rsidRPr="0049479C">
        <w:rPr>
          <w:b/>
          <w:sz w:val="20"/>
        </w:rPr>
        <w:t xml:space="preserve">: </w:t>
      </w:r>
      <w:r>
        <w:rPr>
          <w:b/>
          <w:sz w:val="20"/>
        </w:rPr>
        <w:t xml:space="preserve">Testes de subdivisões de </w:t>
      </w:r>
      <w:r w:rsidRPr="00E76A55">
        <w:rPr>
          <w:b/>
          <w:sz w:val="20"/>
        </w:rPr>
        <w:t>Chris Williams e Paul Shepherd</w:t>
      </w:r>
      <w:r w:rsidR="00E50C68">
        <w:rPr>
          <w:b/>
          <w:sz w:val="20"/>
        </w:rPr>
        <w:t xml:space="preserve"> para a otimização da estrutura do </w:t>
      </w:r>
      <w:r w:rsidR="00795162" w:rsidRPr="00795162">
        <w:rPr>
          <w:b/>
          <w:bCs/>
          <w:i/>
          <w:iCs/>
          <w:sz w:val="20"/>
        </w:rPr>
        <w:t xml:space="preserve">British </w:t>
      </w:r>
      <w:proofErr w:type="spellStart"/>
      <w:r w:rsidR="00795162" w:rsidRPr="00795162">
        <w:rPr>
          <w:b/>
          <w:bCs/>
          <w:i/>
          <w:iCs/>
          <w:sz w:val="20"/>
        </w:rPr>
        <w:t>Museum</w:t>
      </w:r>
      <w:proofErr w:type="spellEnd"/>
      <w:r w:rsidR="00795162" w:rsidRPr="00795162">
        <w:rPr>
          <w:b/>
          <w:bCs/>
          <w:i/>
          <w:iCs/>
          <w:sz w:val="20"/>
        </w:rPr>
        <w:t xml:space="preserve"> </w:t>
      </w:r>
      <w:proofErr w:type="spellStart"/>
      <w:r w:rsidR="00795162" w:rsidRPr="00795162">
        <w:rPr>
          <w:b/>
          <w:bCs/>
          <w:i/>
          <w:iCs/>
          <w:sz w:val="20"/>
        </w:rPr>
        <w:t>Great</w:t>
      </w:r>
      <w:proofErr w:type="spellEnd"/>
      <w:r w:rsidR="00795162" w:rsidRPr="00795162">
        <w:rPr>
          <w:b/>
          <w:bCs/>
          <w:i/>
          <w:iCs/>
          <w:sz w:val="20"/>
        </w:rPr>
        <w:t xml:space="preserve"> </w:t>
      </w:r>
      <w:proofErr w:type="spellStart"/>
      <w:r w:rsidR="00795162" w:rsidRPr="00795162">
        <w:rPr>
          <w:b/>
          <w:bCs/>
          <w:i/>
          <w:iCs/>
          <w:sz w:val="20"/>
        </w:rPr>
        <w:t>Court</w:t>
      </w:r>
      <w:proofErr w:type="spellEnd"/>
      <w:r w:rsidRPr="0049479C">
        <w:rPr>
          <w:b/>
          <w:sz w:val="20"/>
        </w:rPr>
        <w:t xml:space="preserve">. Fonte: </w:t>
      </w:r>
      <w:proofErr w:type="spellStart"/>
      <w:r>
        <w:rPr>
          <w:b/>
          <w:sz w:val="20"/>
        </w:rPr>
        <w:t>Burry</w:t>
      </w:r>
      <w:proofErr w:type="spellEnd"/>
      <w:r>
        <w:rPr>
          <w:b/>
          <w:sz w:val="20"/>
        </w:rPr>
        <w:t xml:space="preserve"> e </w:t>
      </w:r>
      <w:proofErr w:type="spellStart"/>
      <w:r>
        <w:rPr>
          <w:b/>
          <w:sz w:val="20"/>
        </w:rPr>
        <w:t>Burry</w:t>
      </w:r>
      <w:proofErr w:type="spellEnd"/>
      <w:r>
        <w:rPr>
          <w:b/>
          <w:sz w:val="20"/>
        </w:rPr>
        <w:t>, 2010</w:t>
      </w:r>
      <w:r w:rsidRPr="0049479C">
        <w:rPr>
          <w:b/>
          <w:sz w:val="20"/>
        </w:rPr>
        <w:t>.</w:t>
      </w:r>
    </w:p>
    <w:p w14:paraId="1A63DD63" w14:textId="4B171BE9" w:rsidR="00AD0EAC" w:rsidRPr="00717132" w:rsidRDefault="004D70DE" w:rsidP="00AD0EAC">
      <w:pPr>
        <w:spacing w:after="120"/>
        <w:ind w:firstLine="708"/>
        <w:outlineLvl w:val="1"/>
        <w:rPr>
          <w:szCs w:val="24"/>
        </w:rPr>
      </w:pPr>
      <w:r>
        <w:rPr>
          <w:szCs w:val="24"/>
        </w:rPr>
        <w:t>A</w:t>
      </w:r>
      <w:r w:rsidR="00AD0EAC">
        <w:rPr>
          <w:szCs w:val="24"/>
        </w:rPr>
        <w:t xml:space="preserve"> obra localizada em </w:t>
      </w:r>
      <w:r w:rsidR="00AD0EAC" w:rsidRPr="003C3EFA">
        <w:rPr>
          <w:szCs w:val="24"/>
        </w:rPr>
        <w:t>Melbourne</w:t>
      </w:r>
      <w:r>
        <w:rPr>
          <w:szCs w:val="24"/>
        </w:rPr>
        <w:t>,</w:t>
      </w:r>
      <w:r w:rsidR="00AD0EAC" w:rsidRPr="003D240C">
        <w:rPr>
          <w:szCs w:val="24"/>
        </w:rPr>
        <w:t xml:space="preserve"> </w:t>
      </w:r>
      <w:r w:rsidR="00AD0EAC">
        <w:rPr>
          <w:szCs w:val="24"/>
        </w:rPr>
        <w:t>o</w:t>
      </w:r>
      <w:r w:rsidR="00AD0EAC" w:rsidRPr="003C3EFA">
        <w:rPr>
          <w:szCs w:val="24"/>
        </w:rPr>
        <w:t xml:space="preserve"> projeto conceitual do </w:t>
      </w:r>
      <w:r w:rsidR="00AD0EAC" w:rsidRPr="003D240C">
        <w:rPr>
          <w:i/>
          <w:iCs/>
          <w:szCs w:val="24"/>
        </w:rPr>
        <w:t xml:space="preserve">Melbourne </w:t>
      </w:r>
      <w:proofErr w:type="spellStart"/>
      <w:r w:rsidR="00AD0EAC" w:rsidRPr="003D240C">
        <w:rPr>
          <w:i/>
          <w:iCs/>
          <w:szCs w:val="24"/>
        </w:rPr>
        <w:t>Rectangular</w:t>
      </w:r>
      <w:proofErr w:type="spellEnd"/>
      <w:r w:rsidR="00AD0EAC" w:rsidRPr="003D240C">
        <w:rPr>
          <w:i/>
          <w:iCs/>
          <w:szCs w:val="24"/>
        </w:rPr>
        <w:t xml:space="preserve"> Stadium</w:t>
      </w:r>
      <w:r w:rsidR="00AD0EAC">
        <w:rPr>
          <w:szCs w:val="24"/>
        </w:rPr>
        <w:t xml:space="preserve">, </w:t>
      </w:r>
      <w:r w:rsidR="00AD0EAC" w:rsidRPr="003C3EFA">
        <w:rPr>
          <w:szCs w:val="24"/>
        </w:rPr>
        <w:t xml:space="preserve">exibe uma série de </w:t>
      </w:r>
      <w:proofErr w:type="spellStart"/>
      <w:r w:rsidR="00AD0EAC" w:rsidRPr="003C3EFA">
        <w:rPr>
          <w:szCs w:val="24"/>
        </w:rPr>
        <w:t>bioestruturas</w:t>
      </w:r>
      <w:proofErr w:type="spellEnd"/>
      <w:r w:rsidR="00AD0EAC" w:rsidRPr="003C3EFA">
        <w:rPr>
          <w:szCs w:val="24"/>
        </w:rPr>
        <w:t xml:space="preserve"> geodésicas</w:t>
      </w:r>
      <w:r w:rsidR="00ED2622">
        <w:rPr>
          <w:szCs w:val="24"/>
        </w:rPr>
        <w:t xml:space="preserve"> (Figura </w:t>
      </w:r>
      <w:r w:rsidR="00795162">
        <w:rPr>
          <w:szCs w:val="24"/>
        </w:rPr>
        <w:t>4</w:t>
      </w:r>
      <w:r w:rsidR="00ED2622">
        <w:rPr>
          <w:szCs w:val="24"/>
        </w:rPr>
        <w:t>)</w:t>
      </w:r>
      <w:r w:rsidR="00AD0EAC" w:rsidRPr="003C3EFA">
        <w:rPr>
          <w:szCs w:val="24"/>
        </w:rPr>
        <w:t xml:space="preserve"> com estrutura de aço, </w:t>
      </w:r>
      <w:r w:rsidR="00AD0EAC">
        <w:rPr>
          <w:szCs w:val="24"/>
        </w:rPr>
        <w:t xml:space="preserve">para otimização. Essa estrutura aproxima-se da composição de uma superfície mínima, mesmo não sendo uma, e adquire funções estruturais graças a sua montagem </w:t>
      </w:r>
      <w:r w:rsidR="00AD0EAC">
        <w:rPr>
          <w:szCs w:val="24"/>
        </w:rPr>
        <w:fldChar w:fldCharType="begin"/>
      </w:r>
      <w:r w:rsidR="00AD0EAC">
        <w:rPr>
          <w:szCs w:val="24"/>
        </w:rPr>
        <w:instrText xml:space="preserve"> ADDIN ZOTERO_ITEM CSL_CITATION {"citationID":"MTOaBEF8","properties":{"formattedCitation":"(Burry; Burry, 2010)","plainCitation":"(Burry; Burry, 2010)","noteIndex":0},"citationItems":[{"id":234,"uris":["http://zotero.org/users/15452021/items/H33I9QFH"],"itemData":{"id":234,"type":"book","abstract":"This survey of 46 international projects, compiled and written by leading experts on architectural mathematics, offers a thorough overview of how recent developments in math and physics are being applied to architecture","edition":"1. publ","event-place":"London","ISBN":"978-0-500-34264-0","language":"eng","number-of-pages":"271","publisher":"Thames &amp; Hudson","publisher-place":"London","source":"K10plus ISBN","title":"The new mathematics of architecture","author":[{"family":"Burry","given":"Jane"},{"family":"Burry","given":"Mark"}],"issued":{"date-parts":[["2010"]]}}}],"schema":"https://github.com/citation-style-language/schema/raw/master/csl-citation.json"} </w:instrText>
      </w:r>
      <w:r w:rsidR="00AD0EAC">
        <w:rPr>
          <w:szCs w:val="24"/>
        </w:rPr>
        <w:fldChar w:fldCharType="separate"/>
      </w:r>
      <w:r w:rsidR="00AD0EAC" w:rsidRPr="00AD0EAC">
        <w:t>(Burry; Burry, 2010)</w:t>
      </w:r>
      <w:r w:rsidR="00AD0EAC">
        <w:rPr>
          <w:szCs w:val="24"/>
        </w:rPr>
        <w:fldChar w:fldCharType="end"/>
      </w:r>
      <w:r w:rsidR="00AD0EAC">
        <w:rPr>
          <w:szCs w:val="24"/>
        </w:rPr>
        <w:t>. Ela é retratada como uma aproximação das superfícies mínimas das bolhas de sabão. Superfícies mínimas de acordo com o autor são superfícies que possu</w:t>
      </w:r>
      <w:r>
        <w:rPr>
          <w:szCs w:val="24"/>
        </w:rPr>
        <w:t>em</w:t>
      </w:r>
      <w:r w:rsidR="00AD0EAC">
        <w:rPr>
          <w:szCs w:val="24"/>
        </w:rPr>
        <w:t xml:space="preserve"> curvatura média igual a zero. </w:t>
      </w:r>
      <w:r w:rsidR="00ED2622">
        <w:rPr>
          <w:szCs w:val="24"/>
        </w:rPr>
        <w:t>As investigações sobre essa superfície iniciaram</w:t>
      </w:r>
      <w:r w:rsidR="00AD0EAC">
        <w:rPr>
          <w:szCs w:val="24"/>
        </w:rPr>
        <w:t xml:space="preserve"> com o trabalho de Joseph-Louis Lagrange</w:t>
      </w:r>
      <w:r w:rsidR="004806FA">
        <w:rPr>
          <w:szCs w:val="24"/>
        </w:rPr>
        <w:t xml:space="preserve"> (1760)</w:t>
      </w:r>
      <w:r w:rsidR="00AD0EAC">
        <w:rPr>
          <w:szCs w:val="24"/>
        </w:rPr>
        <w:t xml:space="preserve">, </w:t>
      </w:r>
      <w:r>
        <w:rPr>
          <w:szCs w:val="24"/>
        </w:rPr>
        <w:t>com a busca d</w:t>
      </w:r>
      <w:r w:rsidR="00AD0EAC" w:rsidRPr="00AD0EAC">
        <w:rPr>
          <w:szCs w:val="24"/>
        </w:rPr>
        <w:t xml:space="preserve">a existência de </w:t>
      </w:r>
      <w:r w:rsidR="006A2677">
        <w:rPr>
          <w:szCs w:val="24"/>
        </w:rPr>
        <w:t xml:space="preserve">curvas e </w:t>
      </w:r>
      <w:r w:rsidR="00AD0EAC" w:rsidRPr="00AD0EAC">
        <w:rPr>
          <w:szCs w:val="24"/>
        </w:rPr>
        <w:t>superfícies de menor área</w:t>
      </w:r>
      <w:r w:rsidR="006A2677">
        <w:rPr>
          <w:szCs w:val="24"/>
        </w:rPr>
        <w:t>/volume</w:t>
      </w:r>
      <w:r w:rsidR="00AD0EAC" w:rsidRPr="00AD0EAC">
        <w:rPr>
          <w:szCs w:val="24"/>
        </w:rPr>
        <w:t xml:space="preserve"> para limites arbitrários.</w:t>
      </w:r>
      <w:r w:rsidR="004806FA">
        <w:rPr>
          <w:szCs w:val="24"/>
        </w:rPr>
        <w:t xml:space="preserve"> </w:t>
      </w:r>
    </w:p>
    <w:p w14:paraId="0430D3DE" w14:textId="77777777" w:rsidR="00AD0EAC" w:rsidRDefault="00AD0EAC" w:rsidP="00795162">
      <w:pPr>
        <w:jc w:val="center"/>
        <w:rPr>
          <w:szCs w:val="24"/>
        </w:rPr>
      </w:pPr>
      <w:r w:rsidRPr="004D58FE">
        <w:rPr>
          <w:noProof/>
          <w:szCs w:val="24"/>
        </w:rPr>
        <w:drawing>
          <wp:inline distT="0" distB="0" distL="0" distR="0" wp14:anchorId="12101086" wp14:editId="17BE9E84">
            <wp:extent cx="5307248" cy="2292480"/>
            <wp:effectExtent l="0" t="0" r="8255" b="0"/>
            <wp:docPr id="1521642163" name="Imagem 1" descr="Edifício de tijolo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42163" name="Imagem 1" descr="Edifício de tijolos&#10;&#10;O conteúdo gerado por IA pode estar incorreto."/>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5314238" cy="2295499"/>
                    </a:xfrm>
                    <a:prstGeom prst="rect">
                      <a:avLst/>
                    </a:prstGeom>
                  </pic:spPr>
                </pic:pic>
              </a:graphicData>
            </a:graphic>
          </wp:inline>
        </w:drawing>
      </w:r>
    </w:p>
    <w:p w14:paraId="603CA844" w14:textId="3EC3E9C4" w:rsidR="00AD0EAC" w:rsidRPr="0049479C" w:rsidRDefault="00AD0EAC" w:rsidP="00AD0EAC">
      <w:pPr>
        <w:spacing w:after="120"/>
        <w:jc w:val="center"/>
        <w:rPr>
          <w:b/>
          <w:sz w:val="20"/>
        </w:rPr>
      </w:pPr>
      <w:r w:rsidRPr="0049479C">
        <w:rPr>
          <w:b/>
          <w:sz w:val="20"/>
        </w:rPr>
        <w:t xml:space="preserve">Figura </w:t>
      </w:r>
      <w:r w:rsidR="00795162">
        <w:rPr>
          <w:b/>
          <w:sz w:val="20"/>
        </w:rPr>
        <w:t>4</w:t>
      </w:r>
      <w:r w:rsidRPr="0049479C">
        <w:rPr>
          <w:b/>
          <w:sz w:val="20"/>
        </w:rPr>
        <w:t xml:space="preserve">: </w:t>
      </w:r>
      <w:r>
        <w:rPr>
          <w:b/>
          <w:sz w:val="20"/>
        </w:rPr>
        <w:t xml:space="preserve">Cúpulas variáveis do projeto </w:t>
      </w:r>
      <w:r w:rsidRPr="004D58FE">
        <w:rPr>
          <w:b/>
          <w:bCs/>
          <w:i/>
          <w:iCs/>
          <w:sz w:val="20"/>
        </w:rPr>
        <w:t xml:space="preserve">Melbourne </w:t>
      </w:r>
      <w:proofErr w:type="spellStart"/>
      <w:r w:rsidRPr="004D58FE">
        <w:rPr>
          <w:b/>
          <w:bCs/>
          <w:i/>
          <w:iCs/>
          <w:sz w:val="20"/>
        </w:rPr>
        <w:t>Rectangular</w:t>
      </w:r>
      <w:proofErr w:type="spellEnd"/>
      <w:r w:rsidRPr="004D58FE">
        <w:rPr>
          <w:b/>
          <w:bCs/>
          <w:i/>
          <w:iCs/>
          <w:sz w:val="20"/>
        </w:rPr>
        <w:t xml:space="preserve"> Stadium</w:t>
      </w:r>
      <w:r w:rsidRPr="0049479C">
        <w:rPr>
          <w:b/>
          <w:sz w:val="20"/>
        </w:rPr>
        <w:t xml:space="preserve">. Fonte: </w:t>
      </w:r>
      <w:proofErr w:type="spellStart"/>
      <w:r>
        <w:rPr>
          <w:b/>
          <w:sz w:val="20"/>
        </w:rPr>
        <w:t>Burry</w:t>
      </w:r>
      <w:proofErr w:type="spellEnd"/>
      <w:r>
        <w:rPr>
          <w:b/>
          <w:sz w:val="20"/>
        </w:rPr>
        <w:t xml:space="preserve"> e </w:t>
      </w:r>
      <w:proofErr w:type="spellStart"/>
      <w:r>
        <w:rPr>
          <w:b/>
          <w:sz w:val="20"/>
        </w:rPr>
        <w:t>Burry</w:t>
      </w:r>
      <w:proofErr w:type="spellEnd"/>
      <w:r>
        <w:rPr>
          <w:b/>
          <w:sz w:val="20"/>
        </w:rPr>
        <w:t>, 2010</w:t>
      </w:r>
      <w:r w:rsidRPr="0049479C">
        <w:rPr>
          <w:b/>
          <w:sz w:val="20"/>
        </w:rPr>
        <w:t>.</w:t>
      </w:r>
    </w:p>
    <w:p w14:paraId="1C0A5564" w14:textId="334D6E6A" w:rsidR="00C712FF" w:rsidRDefault="00472ADE" w:rsidP="00271DBE">
      <w:pPr>
        <w:spacing w:after="120"/>
        <w:ind w:firstLine="360"/>
        <w:outlineLvl w:val="1"/>
        <w:rPr>
          <w:szCs w:val="24"/>
        </w:rPr>
      </w:pPr>
      <w:proofErr w:type="spellStart"/>
      <w:r>
        <w:rPr>
          <w:szCs w:val="24"/>
        </w:rPr>
        <w:t>Burry</w:t>
      </w:r>
      <w:proofErr w:type="spellEnd"/>
      <w:r>
        <w:rPr>
          <w:szCs w:val="24"/>
        </w:rPr>
        <w:t xml:space="preserve"> e </w:t>
      </w:r>
      <w:proofErr w:type="spellStart"/>
      <w:r>
        <w:rPr>
          <w:szCs w:val="24"/>
        </w:rPr>
        <w:t>Burry</w:t>
      </w:r>
      <w:proofErr w:type="spellEnd"/>
      <w:r>
        <w:rPr>
          <w:szCs w:val="24"/>
        </w:rPr>
        <w:t xml:space="preserve"> (2010) ainda cita</w:t>
      </w:r>
      <w:r w:rsidR="00FC7B02">
        <w:rPr>
          <w:szCs w:val="24"/>
        </w:rPr>
        <w:t>m</w:t>
      </w:r>
      <w:r>
        <w:rPr>
          <w:szCs w:val="24"/>
        </w:rPr>
        <w:t xml:space="preserve"> mais </w:t>
      </w:r>
      <w:r w:rsidR="00FC7B02">
        <w:rPr>
          <w:szCs w:val="24"/>
        </w:rPr>
        <w:t xml:space="preserve">dois </w:t>
      </w:r>
      <w:r>
        <w:rPr>
          <w:szCs w:val="24"/>
        </w:rPr>
        <w:t>tipos de superfícies que possu</w:t>
      </w:r>
      <w:r w:rsidR="00804E59">
        <w:rPr>
          <w:szCs w:val="24"/>
        </w:rPr>
        <w:t>em</w:t>
      </w:r>
      <w:r>
        <w:rPr>
          <w:szCs w:val="24"/>
        </w:rPr>
        <w:t xml:space="preserve"> propriedades para otimização na arquitetura</w:t>
      </w:r>
      <w:r w:rsidR="00804E59">
        <w:rPr>
          <w:szCs w:val="24"/>
        </w:rPr>
        <w:t>,</w:t>
      </w:r>
      <w:r>
        <w:rPr>
          <w:szCs w:val="24"/>
        </w:rPr>
        <w:t xml:space="preserve"> além das mínimas, mesmo não exemplificando elas em obra</w:t>
      </w:r>
      <w:r w:rsidR="00C712FF">
        <w:rPr>
          <w:szCs w:val="24"/>
        </w:rPr>
        <w:t>s</w:t>
      </w:r>
      <w:r>
        <w:rPr>
          <w:szCs w:val="24"/>
        </w:rPr>
        <w:t xml:space="preserve"> no capítulo referente a otimização. </w:t>
      </w:r>
    </w:p>
    <w:p w14:paraId="5D595D33" w14:textId="0F3B851A" w:rsidR="00C7526A" w:rsidRDefault="00EA1145" w:rsidP="00271DBE">
      <w:pPr>
        <w:spacing w:after="120"/>
        <w:ind w:firstLine="360"/>
        <w:outlineLvl w:val="1"/>
        <w:rPr>
          <w:szCs w:val="24"/>
        </w:rPr>
      </w:pPr>
      <w:r w:rsidRPr="00795162">
        <w:rPr>
          <w:szCs w:val="24"/>
        </w:rPr>
        <w:t>Uma da</w:t>
      </w:r>
      <w:r w:rsidR="00151380" w:rsidRPr="00795162">
        <w:rPr>
          <w:szCs w:val="24"/>
        </w:rPr>
        <w:t xml:space="preserve">s superfícies citadas, além das </w:t>
      </w:r>
      <w:r w:rsidR="00FB2DFF" w:rsidRPr="00795162">
        <w:rPr>
          <w:szCs w:val="24"/>
        </w:rPr>
        <w:t xml:space="preserve">superfícies </w:t>
      </w:r>
      <w:r w:rsidR="00151380" w:rsidRPr="00795162">
        <w:rPr>
          <w:szCs w:val="24"/>
        </w:rPr>
        <w:t xml:space="preserve">mínimas, </w:t>
      </w:r>
      <w:r w:rsidRPr="00795162">
        <w:rPr>
          <w:szCs w:val="24"/>
        </w:rPr>
        <w:t>é</w:t>
      </w:r>
      <w:r w:rsidR="00151380" w:rsidRPr="00795162">
        <w:rPr>
          <w:szCs w:val="24"/>
        </w:rPr>
        <w:t xml:space="preserve"> a</w:t>
      </w:r>
      <w:r w:rsidR="009C1C2E" w:rsidRPr="00795162">
        <w:rPr>
          <w:szCs w:val="24"/>
        </w:rPr>
        <w:t xml:space="preserve"> classe de</w:t>
      </w:r>
      <w:r w:rsidR="00151380" w:rsidRPr="00795162">
        <w:rPr>
          <w:szCs w:val="24"/>
        </w:rPr>
        <w:t xml:space="preserve"> superfície</w:t>
      </w:r>
      <w:r w:rsidR="009C1C2E" w:rsidRPr="00795162">
        <w:rPr>
          <w:szCs w:val="24"/>
        </w:rPr>
        <w:t>s</w:t>
      </w:r>
      <w:r w:rsidR="00151380" w:rsidRPr="00795162">
        <w:rPr>
          <w:szCs w:val="24"/>
        </w:rPr>
        <w:t xml:space="preserve"> regrada</w:t>
      </w:r>
      <w:r w:rsidR="009C1C2E" w:rsidRPr="00795162">
        <w:rPr>
          <w:szCs w:val="24"/>
        </w:rPr>
        <w:t>s</w:t>
      </w:r>
      <w:r w:rsidR="00151380" w:rsidRPr="00795162">
        <w:rPr>
          <w:szCs w:val="24"/>
        </w:rPr>
        <w:t xml:space="preserve"> que </w:t>
      </w:r>
      <w:r w:rsidR="009C1C2E" w:rsidRPr="00795162">
        <w:rPr>
          <w:szCs w:val="24"/>
        </w:rPr>
        <w:t xml:space="preserve">são </w:t>
      </w:r>
      <w:r w:rsidR="00FB2DFF" w:rsidRPr="00795162">
        <w:rPr>
          <w:szCs w:val="24"/>
        </w:rPr>
        <w:t>gerada</w:t>
      </w:r>
      <w:r w:rsidR="009C1C2E" w:rsidRPr="00795162">
        <w:rPr>
          <w:szCs w:val="24"/>
        </w:rPr>
        <w:t>s</w:t>
      </w:r>
      <w:r w:rsidR="00FB2DFF" w:rsidRPr="00795162">
        <w:rPr>
          <w:szCs w:val="24"/>
        </w:rPr>
        <w:t xml:space="preserve"> por linhas retas</w:t>
      </w:r>
      <w:r w:rsidR="00151380" w:rsidRPr="00795162">
        <w:rPr>
          <w:szCs w:val="24"/>
        </w:rPr>
        <w:t xml:space="preserve">. Existem superfícies </w:t>
      </w:r>
      <w:r w:rsidR="00FB2DFF" w:rsidRPr="00795162">
        <w:rPr>
          <w:szCs w:val="24"/>
        </w:rPr>
        <w:t>regradas que possuem dupla curvatura, ou seja, suas</w:t>
      </w:r>
      <w:r w:rsidR="00FB2DFF">
        <w:rPr>
          <w:szCs w:val="24"/>
        </w:rPr>
        <w:t xml:space="preserve"> curvas principais de seção </w:t>
      </w:r>
      <w:r w:rsidR="00FD684B">
        <w:rPr>
          <w:szCs w:val="24"/>
        </w:rPr>
        <w:t xml:space="preserve">em um determinado ponto </w:t>
      </w:r>
      <w:r w:rsidR="00FB2DFF">
        <w:rPr>
          <w:szCs w:val="24"/>
        </w:rPr>
        <w:t xml:space="preserve">possuem </w:t>
      </w:r>
      <w:r w:rsidR="00E71965">
        <w:rPr>
          <w:szCs w:val="24"/>
        </w:rPr>
        <w:lastRenderedPageBreak/>
        <w:t>orientação contrária</w:t>
      </w:r>
      <w:r w:rsidR="00151380" w:rsidRPr="00151380">
        <w:rPr>
          <w:szCs w:val="24"/>
        </w:rPr>
        <w:t xml:space="preserve">, como o </w:t>
      </w:r>
      <w:r w:rsidR="00151380" w:rsidRPr="00151380">
        <w:rPr>
          <w:b/>
          <w:bCs/>
          <w:szCs w:val="24"/>
        </w:rPr>
        <w:t>paraboloide hiperbólico</w:t>
      </w:r>
      <w:r w:rsidR="00151380" w:rsidRPr="00151380">
        <w:rPr>
          <w:szCs w:val="24"/>
        </w:rPr>
        <w:t xml:space="preserve"> (em forma de sela) e o </w:t>
      </w:r>
      <w:r w:rsidR="00151380" w:rsidRPr="00151380">
        <w:rPr>
          <w:b/>
          <w:bCs/>
          <w:szCs w:val="24"/>
        </w:rPr>
        <w:t>hiperboloide de uma folha</w:t>
      </w:r>
      <w:r w:rsidR="00C014B2">
        <w:rPr>
          <w:b/>
          <w:bCs/>
          <w:szCs w:val="24"/>
        </w:rPr>
        <w:t>.</w:t>
      </w:r>
      <w:r w:rsidR="00151380" w:rsidRPr="00151380">
        <w:rPr>
          <w:szCs w:val="24"/>
        </w:rPr>
        <w:t xml:space="preserve"> </w:t>
      </w:r>
      <w:r w:rsidR="00C014B2">
        <w:rPr>
          <w:szCs w:val="24"/>
        </w:rPr>
        <w:t>Estas</w:t>
      </w:r>
      <w:r w:rsidR="00151380">
        <w:rPr>
          <w:szCs w:val="24"/>
        </w:rPr>
        <w:t xml:space="preserve"> </w:t>
      </w:r>
      <w:r w:rsidR="00151380" w:rsidRPr="00151380">
        <w:rPr>
          <w:szCs w:val="24"/>
        </w:rPr>
        <w:t>são frequentemente utilizad</w:t>
      </w:r>
      <w:r w:rsidR="00F87245">
        <w:rPr>
          <w:szCs w:val="24"/>
        </w:rPr>
        <w:t>a</w:t>
      </w:r>
      <w:r w:rsidR="00151380" w:rsidRPr="00151380">
        <w:rPr>
          <w:szCs w:val="24"/>
        </w:rPr>
        <w:t xml:space="preserve">s em arquitetura devido </w:t>
      </w:r>
      <w:r w:rsidR="00151380">
        <w:rPr>
          <w:szCs w:val="24"/>
        </w:rPr>
        <w:t>a otimização</w:t>
      </w:r>
      <w:r w:rsidR="00151380" w:rsidRPr="00151380">
        <w:rPr>
          <w:szCs w:val="24"/>
        </w:rPr>
        <w:t xml:space="preserve"> estrutural</w:t>
      </w:r>
      <w:r w:rsidR="00151380">
        <w:rPr>
          <w:szCs w:val="24"/>
        </w:rPr>
        <w:t xml:space="preserve"> que elas </w:t>
      </w:r>
      <w:r w:rsidR="00E71965">
        <w:rPr>
          <w:szCs w:val="24"/>
        </w:rPr>
        <w:t xml:space="preserve">possuem </w:t>
      </w:r>
      <w:r w:rsidR="00151380">
        <w:rPr>
          <w:szCs w:val="24"/>
        </w:rPr>
        <w:fldChar w:fldCharType="begin"/>
      </w:r>
      <w:r w:rsidR="00151380">
        <w:rPr>
          <w:szCs w:val="24"/>
        </w:rPr>
        <w:instrText xml:space="preserve"> ADDIN ZOTERO_ITEM CSL_CITATION {"citationID":"oXZA2m2N","properties":{"formattedCitation":"(Burry; Burry, 2010)","plainCitation":"(Burry; Burry, 2010)","noteIndex":0},"citationItems":[{"id":234,"uris":["http://zotero.org/users/15452021/items/H33I9QFH"],"itemData":{"id":234,"type":"book","abstract":"This survey of 46 international projects, compiled and written by leading experts on architectural mathematics, offers a thorough overview of how recent developments in math and physics are being applied to architecture","edition":"1. publ","event-place":"London","ISBN":"978-0-500-34264-0","language":"eng","number-of-pages":"271","publisher":"Thames &amp; Hudson","publisher-place":"London","source":"K10plus ISBN","title":"The new mathematics of architecture","author":[{"family":"Burry","given":"Jane"},{"family":"Burry","given":"Mark"}],"issued":{"date-parts":[["2010"]]}}}],"schema":"https://github.com/citation-style-language/schema/raw/master/csl-citation.json"} </w:instrText>
      </w:r>
      <w:r w:rsidR="00151380">
        <w:rPr>
          <w:szCs w:val="24"/>
        </w:rPr>
        <w:fldChar w:fldCharType="separate"/>
      </w:r>
      <w:r w:rsidR="00151380" w:rsidRPr="00151380">
        <w:t>(Burry; Burry, 2010)</w:t>
      </w:r>
      <w:r w:rsidR="00151380">
        <w:rPr>
          <w:szCs w:val="24"/>
        </w:rPr>
        <w:fldChar w:fldCharType="end"/>
      </w:r>
      <w:r w:rsidR="00151380" w:rsidRPr="00151380">
        <w:rPr>
          <w:szCs w:val="24"/>
        </w:rPr>
        <w:t>.</w:t>
      </w:r>
      <w:r w:rsidR="00151380">
        <w:rPr>
          <w:szCs w:val="24"/>
        </w:rPr>
        <w:t xml:space="preserve"> </w:t>
      </w:r>
    </w:p>
    <w:p w14:paraId="5ED8E138" w14:textId="56704D1D" w:rsidR="00F71382" w:rsidRDefault="00F7346B" w:rsidP="00271DBE">
      <w:pPr>
        <w:spacing w:after="120"/>
        <w:ind w:firstLine="360"/>
        <w:outlineLvl w:val="1"/>
        <w:rPr>
          <w:szCs w:val="24"/>
        </w:rPr>
      </w:pPr>
      <w:r>
        <w:rPr>
          <w:szCs w:val="24"/>
        </w:rPr>
        <w:t>Os autores ainda pontuam que n</w:t>
      </w:r>
      <w:r w:rsidR="00151380">
        <w:rPr>
          <w:szCs w:val="24"/>
        </w:rPr>
        <w:t>os experimentos de Gaudí</w:t>
      </w:r>
      <w:r w:rsidR="00CD21F9">
        <w:rPr>
          <w:szCs w:val="24"/>
        </w:rPr>
        <w:t xml:space="preserve"> </w:t>
      </w:r>
      <w:r w:rsidR="00C7526A">
        <w:rPr>
          <w:szCs w:val="24"/>
        </w:rPr>
        <w:t xml:space="preserve">existia a busca por formas </w:t>
      </w:r>
      <w:r w:rsidR="00EE2057">
        <w:rPr>
          <w:szCs w:val="24"/>
        </w:rPr>
        <w:t xml:space="preserve">otimizadas a partir de modelos físicos pendurados, conforme já descrito, e estes </w:t>
      </w:r>
      <w:r w:rsidR="000B5B1B">
        <w:rPr>
          <w:szCs w:val="24"/>
        </w:rPr>
        <w:t xml:space="preserve">têm a capacidade de </w:t>
      </w:r>
      <w:r w:rsidR="00363800">
        <w:rPr>
          <w:szCs w:val="24"/>
        </w:rPr>
        <w:t>vir a se caracterizar</w:t>
      </w:r>
      <w:r w:rsidR="000B5B1B">
        <w:rPr>
          <w:szCs w:val="24"/>
        </w:rPr>
        <w:t xml:space="preserve">em </w:t>
      </w:r>
      <w:r w:rsidR="00363800">
        <w:rPr>
          <w:szCs w:val="24"/>
        </w:rPr>
        <w:t>como superfícies mínimas</w:t>
      </w:r>
      <w:r w:rsidR="00463F57">
        <w:rPr>
          <w:szCs w:val="24"/>
        </w:rPr>
        <w:t xml:space="preserve">. </w:t>
      </w:r>
      <w:r w:rsidR="000B5B1B">
        <w:rPr>
          <w:szCs w:val="24"/>
        </w:rPr>
        <w:t>Na história da matemática, ficou provado existir</w:t>
      </w:r>
      <w:r w:rsidR="00FA0D66">
        <w:rPr>
          <w:szCs w:val="24"/>
        </w:rPr>
        <w:t xml:space="preserve"> uma única superfície que é ao mesmo tempo </w:t>
      </w:r>
      <w:r w:rsidR="005919F3">
        <w:rPr>
          <w:szCs w:val="24"/>
        </w:rPr>
        <w:t>retilínea e</w:t>
      </w:r>
      <w:r w:rsidR="00FA0D66">
        <w:rPr>
          <w:szCs w:val="24"/>
        </w:rPr>
        <w:t xml:space="preserve"> superfície mínima</w:t>
      </w:r>
      <w:r w:rsidR="00151380">
        <w:rPr>
          <w:szCs w:val="24"/>
        </w:rPr>
        <w:t xml:space="preserve">, </w:t>
      </w:r>
      <w:r w:rsidR="00FA0D66">
        <w:rPr>
          <w:szCs w:val="24"/>
        </w:rPr>
        <w:t xml:space="preserve">o </w:t>
      </w:r>
      <w:r w:rsidR="00151380">
        <w:rPr>
          <w:szCs w:val="24"/>
        </w:rPr>
        <w:t>helicoide</w:t>
      </w:r>
      <w:r w:rsidR="00FA0D66">
        <w:rPr>
          <w:szCs w:val="24"/>
        </w:rPr>
        <w:t xml:space="preserve"> de plano diretor, segundo a nomenclatura da geometria descritiva</w:t>
      </w:r>
      <w:r>
        <w:rPr>
          <w:szCs w:val="24"/>
        </w:rPr>
        <w:t xml:space="preserve">. </w:t>
      </w:r>
      <w:r w:rsidR="00835D84">
        <w:rPr>
          <w:szCs w:val="24"/>
        </w:rPr>
        <w:t>Este helicoide é gerado pela varredura de linhas retas, denominadas de geratrizes da superfície, seg</w:t>
      </w:r>
      <w:r w:rsidR="00731CDE">
        <w:rPr>
          <w:szCs w:val="24"/>
        </w:rPr>
        <w:t>uindo a trajetória de duas diretrizes curvas em hélice cilíndrica (a hélice que está na superfície de um cilindro).</w:t>
      </w:r>
    </w:p>
    <w:p w14:paraId="44B5BD0C" w14:textId="57960EDC" w:rsidR="000E7C59" w:rsidRPr="007A1D05" w:rsidRDefault="000E7C59" w:rsidP="00271DBE">
      <w:pPr>
        <w:spacing w:after="120"/>
        <w:ind w:firstLine="360"/>
        <w:outlineLvl w:val="1"/>
        <w:rPr>
          <w:szCs w:val="24"/>
        </w:rPr>
      </w:pPr>
      <w:proofErr w:type="spellStart"/>
      <w:r>
        <w:rPr>
          <w:szCs w:val="24"/>
        </w:rPr>
        <w:t>Bur</w:t>
      </w:r>
      <w:r w:rsidR="00F61AC8">
        <w:rPr>
          <w:szCs w:val="24"/>
        </w:rPr>
        <w:t>r</w:t>
      </w:r>
      <w:r>
        <w:rPr>
          <w:szCs w:val="24"/>
        </w:rPr>
        <w:t>y</w:t>
      </w:r>
      <w:proofErr w:type="spellEnd"/>
      <w:r>
        <w:rPr>
          <w:szCs w:val="24"/>
        </w:rPr>
        <w:t xml:space="preserve"> e </w:t>
      </w:r>
      <w:proofErr w:type="spellStart"/>
      <w:r>
        <w:rPr>
          <w:szCs w:val="24"/>
        </w:rPr>
        <w:t>Bur</w:t>
      </w:r>
      <w:r w:rsidR="00F61AC8">
        <w:rPr>
          <w:szCs w:val="24"/>
        </w:rPr>
        <w:t>r</w:t>
      </w:r>
      <w:r>
        <w:rPr>
          <w:szCs w:val="24"/>
        </w:rPr>
        <w:t>y</w:t>
      </w:r>
      <w:proofErr w:type="spellEnd"/>
      <w:r>
        <w:rPr>
          <w:szCs w:val="24"/>
        </w:rPr>
        <w:t xml:space="preserve"> (2010) destacam as propriedades de desempenho das superfícies mínimas</w:t>
      </w:r>
      <w:r w:rsidR="00610794">
        <w:rPr>
          <w:szCs w:val="24"/>
        </w:rPr>
        <w:t>, citando algumas referenciais como o Catenoide (</w:t>
      </w:r>
      <w:r w:rsidR="008520E6">
        <w:rPr>
          <w:szCs w:val="24"/>
        </w:rPr>
        <w:t xml:space="preserve">gerado pela curva catenária em torno de seu próprio eixo) </w:t>
      </w:r>
      <w:r w:rsidR="00AC2F66">
        <w:rPr>
          <w:szCs w:val="24"/>
        </w:rPr>
        <w:t>e a superfície Enneper, descobertas nos séculos XVIII e XIX, respectivamente.</w:t>
      </w:r>
    </w:p>
    <w:p w14:paraId="159726EE" w14:textId="70D005EB" w:rsidR="00151380" w:rsidRDefault="00090A26" w:rsidP="00271DBE">
      <w:pPr>
        <w:spacing w:after="120"/>
        <w:ind w:firstLine="360"/>
        <w:outlineLvl w:val="1"/>
        <w:rPr>
          <w:szCs w:val="24"/>
        </w:rPr>
      </w:pPr>
      <w:r>
        <w:rPr>
          <w:szCs w:val="24"/>
        </w:rPr>
        <w:t xml:space="preserve"> </w:t>
      </w:r>
      <w:r w:rsidR="003E1748">
        <w:rPr>
          <w:szCs w:val="24"/>
        </w:rPr>
        <w:t>Estes diversos conceitos</w:t>
      </w:r>
      <w:r w:rsidR="00C712FF">
        <w:rPr>
          <w:szCs w:val="24"/>
        </w:rPr>
        <w:t xml:space="preserve"> e exemplos de superfícies geometricamente otimizadas</w:t>
      </w:r>
      <w:r w:rsidR="00A95651">
        <w:rPr>
          <w:szCs w:val="24"/>
        </w:rPr>
        <w:t xml:space="preserve"> estão sistematizados na Figura </w:t>
      </w:r>
      <w:r w:rsidR="00F61AC8">
        <w:rPr>
          <w:szCs w:val="24"/>
        </w:rPr>
        <w:t>5</w:t>
      </w:r>
      <w:r w:rsidR="00A95651">
        <w:rPr>
          <w:szCs w:val="24"/>
        </w:rPr>
        <w:t>.</w:t>
      </w:r>
      <w:r w:rsidR="003E1748">
        <w:rPr>
          <w:szCs w:val="24"/>
        </w:rPr>
        <w:t xml:space="preserve"> </w:t>
      </w:r>
    </w:p>
    <w:p w14:paraId="1AFE287B" w14:textId="75712F70" w:rsidR="00C91ACB" w:rsidRDefault="00FB44F5" w:rsidP="007526FB">
      <w:pPr>
        <w:spacing w:after="120"/>
        <w:jc w:val="center"/>
        <w:outlineLvl w:val="1"/>
        <w:rPr>
          <w:szCs w:val="24"/>
        </w:rPr>
      </w:pPr>
      <w:r>
        <w:rPr>
          <w:noProof/>
          <w:szCs w:val="24"/>
        </w:rPr>
        <w:drawing>
          <wp:inline distT="0" distB="0" distL="0" distR="0" wp14:anchorId="1235BF7F" wp14:editId="2826B6FE">
            <wp:extent cx="5580380" cy="3418840"/>
            <wp:effectExtent l="0" t="0" r="1270" b="0"/>
            <wp:docPr id="143267447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674478" name="Imagem 1432674478"/>
                    <pic:cNvPicPr/>
                  </pic:nvPicPr>
                  <pic:blipFill>
                    <a:blip r:embed="rId14"/>
                    <a:stretch>
                      <a:fillRect/>
                    </a:stretch>
                  </pic:blipFill>
                  <pic:spPr>
                    <a:xfrm>
                      <a:off x="0" y="0"/>
                      <a:ext cx="5580380" cy="3418840"/>
                    </a:xfrm>
                    <a:prstGeom prst="rect">
                      <a:avLst/>
                    </a:prstGeom>
                  </pic:spPr>
                </pic:pic>
              </a:graphicData>
            </a:graphic>
          </wp:inline>
        </w:drawing>
      </w:r>
    </w:p>
    <w:p w14:paraId="1E101CFE" w14:textId="2A80D1DA" w:rsidR="00F61AC8" w:rsidRDefault="00F61AC8" w:rsidP="00F61AC8">
      <w:pPr>
        <w:spacing w:after="120"/>
        <w:jc w:val="center"/>
        <w:rPr>
          <w:b/>
          <w:sz w:val="20"/>
        </w:rPr>
      </w:pPr>
      <w:r w:rsidRPr="0049479C">
        <w:rPr>
          <w:b/>
          <w:sz w:val="20"/>
        </w:rPr>
        <w:t xml:space="preserve">Figura </w:t>
      </w:r>
      <w:r w:rsidR="00DF6EFD">
        <w:rPr>
          <w:b/>
          <w:sz w:val="20"/>
        </w:rPr>
        <w:t>5</w:t>
      </w:r>
      <w:r w:rsidRPr="0049479C">
        <w:rPr>
          <w:b/>
          <w:sz w:val="20"/>
        </w:rPr>
        <w:t xml:space="preserve">: </w:t>
      </w:r>
      <w:r>
        <w:rPr>
          <w:b/>
          <w:sz w:val="20"/>
        </w:rPr>
        <w:t xml:space="preserve">Estrutura de saber sobre </w:t>
      </w:r>
      <w:r w:rsidR="00DF6EFD">
        <w:rPr>
          <w:b/>
          <w:sz w:val="20"/>
        </w:rPr>
        <w:t>exemplos de superfícies geometricamente otimizadas</w:t>
      </w:r>
      <w:r>
        <w:rPr>
          <w:b/>
          <w:sz w:val="20"/>
        </w:rPr>
        <w:t xml:space="preserve">, a partir de </w:t>
      </w:r>
      <w:proofErr w:type="spellStart"/>
      <w:r>
        <w:rPr>
          <w:b/>
          <w:sz w:val="20"/>
        </w:rPr>
        <w:t>Burry</w:t>
      </w:r>
      <w:proofErr w:type="spellEnd"/>
      <w:r>
        <w:rPr>
          <w:b/>
          <w:sz w:val="20"/>
        </w:rPr>
        <w:t xml:space="preserve"> &amp; </w:t>
      </w:r>
      <w:proofErr w:type="spellStart"/>
      <w:r>
        <w:rPr>
          <w:b/>
          <w:sz w:val="20"/>
        </w:rPr>
        <w:t>Burry</w:t>
      </w:r>
      <w:proofErr w:type="spellEnd"/>
      <w:r>
        <w:rPr>
          <w:b/>
          <w:sz w:val="20"/>
        </w:rPr>
        <w:t xml:space="preserve"> (2010). </w:t>
      </w:r>
      <w:r w:rsidRPr="0049479C">
        <w:rPr>
          <w:b/>
          <w:sz w:val="20"/>
        </w:rPr>
        <w:t>Fonte:</w:t>
      </w:r>
      <w:r w:rsidRPr="00190EAC">
        <w:rPr>
          <w:b/>
          <w:sz w:val="20"/>
        </w:rPr>
        <w:t xml:space="preserve"> elaborado pelos autores</w:t>
      </w:r>
      <w:r w:rsidRPr="0049479C">
        <w:rPr>
          <w:b/>
          <w:sz w:val="20"/>
        </w:rPr>
        <w:t>.</w:t>
      </w:r>
    </w:p>
    <w:p w14:paraId="62E52432" w14:textId="60DC13C1" w:rsidR="009046CF" w:rsidRPr="00F61AC8" w:rsidRDefault="009046CF" w:rsidP="00F61AC8">
      <w:pPr>
        <w:spacing w:after="120"/>
        <w:outlineLvl w:val="1"/>
        <w:rPr>
          <w:sz w:val="20"/>
        </w:rPr>
      </w:pPr>
    </w:p>
    <w:p w14:paraId="27D3F135" w14:textId="4ADEAA8F" w:rsidR="009046CF" w:rsidRDefault="00A807B1" w:rsidP="000F52AC">
      <w:pPr>
        <w:spacing w:after="120"/>
        <w:ind w:firstLine="360"/>
        <w:rPr>
          <w:szCs w:val="24"/>
        </w:rPr>
      </w:pPr>
      <w:r>
        <w:rPr>
          <w:szCs w:val="24"/>
        </w:rPr>
        <w:t>Analisando-se as estruturas de saber</w:t>
      </w:r>
      <w:r w:rsidR="00AA0B23">
        <w:rPr>
          <w:szCs w:val="24"/>
        </w:rPr>
        <w:t>, os autores</w:t>
      </w:r>
      <w:r w:rsidR="009046CF">
        <w:rPr>
          <w:szCs w:val="24"/>
        </w:rPr>
        <w:t xml:space="preserve"> </w:t>
      </w:r>
      <w:r>
        <w:rPr>
          <w:szCs w:val="24"/>
        </w:rPr>
        <w:t>apresentam</w:t>
      </w:r>
      <w:r w:rsidR="009046CF">
        <w:rPr>
          <w:szCs w:val="24"/>
        </w:rPr>
        <w:t xml:space="preserve"> definições </w:t>
      </w:r>
      <w:r w:rsidR="00235DDD">
        <w:rPr>
          <w:szCs w:val="24"/>
        </w:rPr>
        <w:t xml:space="preserve">que trançam elos entre </w:t>
      </w:r>
      <w:r w:rsidR="009046CF">
        <w:rPr>
          <w:szCs w:val="24"/>
        </w:rPr>
        <w:t>o ambiente da arquitetura</w:t>
      </w:r>
      <w:r w:rsidR="00CE4612">
        <w:rPr>
          <w:szCs w:val="24"/>
        </w:rPr>
        <w:t xml:space="preserve"> e a otimização da geometria</w:t>
      </w:r>
      <w:r w:rsidR="00BE24F9">
        <w:rPr>
          <w:szCs w:val="24"/>
        </w:rPr>
        <w:t xml:space="preserve"> e estrutura, analisando obras de arquitetura para compreender </w:t>
      </w:r>
      <w:r w:rsidR="008B3F72">
        <w:rPr>
          <w:szCs w:val="24"/>
        </w:rPr>
        <w:t>as suas metas de</w:t>
      </w:r>
      <w:r w:rsidR="009046CF">
        <w:rPr>
          <w:szCs w:val="24"/>
        </w:rPr>
        <w:t xml:space="preserve"> otimização.</w:t>
      </w:r>
      <w:r w:rsidR="00A17D3D">
        <w:rPr>
          <w:szCs w:val="24"/>
        </w:rPr>
        <w:t xml:space="preserve"> </w:t>
      </w:r>
      <w:r w:rsidR="009046CF">
        <w:rPr>
          <w:szCs w:val="24"/>
        </w:rPr>
        <w:t xml:space="preserve">Os procedimentos e conceitos </w:t>
      </w:r>
      <w:r w:rsidR="001260C5">
        <w:rPr>
          <w:szCs w:val="24"/>
        </w:rPr>
        <w:t>explicitados</w:t>
      </w:r>
      <w:r w:rsidR="009046CF">
        <w:rPr>
          <w:szCs w:val="24"/>
        </w:rPr>
        <w:t xml:space="preserve"> auxiliam </w:t>
      </w:r>
      <w:r w:rsidR="001260C5">
        <w:rPr>
          <w:szCs w:val="24"/>
        </w:rPr>
        <w:t xml:space="preserve">a compreender como ocorre </w:t>
      </w:r>
      <w:r w:rsidR="009046CF">
        <w:rPr>
          <w:szCs w:val="24"/>
        </w:rPr>
        <w:t>o encontro de um</w:t>
      </w:r>
      <w:r w:rsidR="009046CF" w:rsidRPr="005C5512">
        <w:rPr>
          <w:szCs w:val="24"/>
        </w:rPr>
        <w:t xml:space="preserve"> equilíbrio</w:t>
      </w:r>
      <w:r w:rsidR="009046CF">
        <w:rPr>
          <w:szCs w:val="24"/>
        </w:rPr>
        <w:t xml:space="preserve"> </w:t>
      </w:r>
      <w:r w:rsidR="001260C5">
        <w:rPr>
          <w:szCs w:val="24"/>
        </w:rPr>
        <w:t>para alcançar</w:t>
      </w:r>
      <w:r w:rsidR="009046CF">
        <w:rPr>
          <w:szCs w:val="24"/>
        </w:rPr>
        <w:t xml:space="preserve"> o</w:t>
      </w:r>
      <w:r w:rsidR="009046CF" w:rsidRPr="005C5512">
        <w:rPr>
          <w:szCs w:val="24"/>
        </w:rPr>
        <w:t xml:space="preserve"> desempenho eficiente ou</w:t>
      </w:r>
      <w:r w:rsidR="009046CF">
        <w:rPr>
          <w:szCs w:val="24"/>
        </w:rPr>
        <w:t xml:space="preserve"> a</w:t>
      </w:r>
      <w:r w:rsidR="009046CF" w:rsidRPr="005C5512">
        <w:rPr>
          <w:szCs w:val="24"/>
        </w:rPr>
        <w:t xml:space="preserve"> economia de recursos</w:t>
      </w:r>
      <w:r w:rsidR="009046CF">
        <w:rPr>
          <w:szCs w:val="24"/>
        </w:rPr>
        <w:t xml:space="preserve"> ideal </w:t>
      </w:r>
      <w:r w:rsidR="009046CF">
        <w:rPr>
          <w:szCs w:val="24"/>
        </w:rPr>
        <w:fldChar w:fldCharType="begin"/>
      </w:r>
      <w:r w:rsidR="009046CF">
        <w:rPr>
          <w:szCs w:val="24"/>
        </w:rPr>
        <w:instrText xml:space="preserve"> ADDIN ZOTERO_ITEM CSL_CITATION {"citationID":"9e5SvDta","properties":{"formattedCitation":"(Burry; Burry, 2010)","plainCitation":"(Burry; Burry, 2010)","noteIndex":0},"citationItems":[{"id":234,"uris":["http://zotero.org/users/15452021/items/H33I9QFH"],"itemData":{"id":234,"type":"book","abstract":"This survey of 46 international projects, compiled and written by leading experts on architectural mathematics, offers a thorough overview of how recent developments in math and physics are being applied to architecture","edition":"1. publ","event-place":"London","ISBN":"978-0-500-34264-0","language":"eng","number-of-pages":"271","publisher":"Thames &amp; Hudson","publisher-place":"London","source":"K10plus ISBN","title":"The new mathematics of architecture","author":[{"family":"Burry","given":"Jane"},{"family":"Burry","given":"Mark"}],"issued":{"date-parts":[["2010"]]}}}],"schema":"https://github.com/citation-style-language/schema/raw/master/csl-citation.json"} </w:instrText>
      </w:r>
      <w:r w:rsidR="009046CF">
        <w:rPr>
          <w:szCs w:val="24"/>
        </w:rPr>
        <w:fldChar w:fldCharType="separate"/>
      </w:r>
      <w:r w:rsidR="009046CF" w:rsidRPr="00F00CDB">
        <w:t>(Burry; Burry, 2010)</w:t>
      </w:r>
      <w:r w:rsidR="009046CF">
        <w:rPr>
          <w:szCs w:val="24"/>
        </w:rPr>
        <w:fldChar w:fldCharType="end"/>
      </w:r>
      <w:r w:rsidR="009046CF" w:rsidRPr="005C5512">
        <w:rPr>
          <w:szCs w:val="24"/>
        </w:rPr>
        <w:t>.</w:t>
      </w:r>
    </w:p>
    <w:p w14:paraId="08D94A3C" w14:textId="77777777" w:rsidR="009046CF" w:rsidRDefault="009046CF" w:rsidP="009046CF">
      <w:pPr>
        <w:spacing w:after="120"/>
        <w:ind w:firstLine="360"/>
        <w:outlineLvl w:val="1"/>
        <w:rPr>
          <w:szCs w:val="24"/>
        </w:rPr>
      </w:pPr>
      <w:r>
        <w:rPr>
          <w:szCs w:val="24"/>
        </w:rPr>
        <w:t>Os autores destacam que a otimização possui uma relatividade em seus</w:t>
      </w:r>
      <w:r w:rsidRPr="005C5512">
        <w:rPr>
          <w:szCs w:val="24"/>
        </w:rPr>
        <w:t xml:space="preserve"> sistemas complexos. </w:t>
      </w:r>
      <w:r>
        <w:rPr>
          <w:szCs w:val="24"/>
        </w:rPr>
        <w:t xml:space="preserve">Entendem que independentemente do quão ideal ou exato é o procedimento matemático adotado para alcançar o melhor cenário possível, o sistema sempre estará </w:t>
      </w:r>
      <w:r>
        <w:rPr>
          <w:szCs w:val="24"/>
        </w:rPr>
        <w:lastRenderedPageBreak/>
        <w:t>atrelado aos detalhes específicos de todo o sistema em questão.</w:t>
      </w:r>
      <w:r w:rsidRPr="005C5512">
        <w:rPr>
          <w:szCs w:val="24"/>
        </w:rPr>
        <w:t xml:space="preserve"> </w:t>
      </w:r>
      <w:r>
        <w:rPr>
          <w:szCs w:val="24"/>
        </w:rPr>
        <w:t>Ressaltando que, mesmo alcançando um</w:t>
      </w:r>
      <w:r w:rsidRPr="005C5512">
        <w:rPr>
          <w:szCs w:val="24"/>
        </w:rPr>
        <w:t xml:space="preserve">a estrutura </w:t>
      </w:r>
      <w:r>
        <w:rPr>
          <w:szCs w:val="24"/>
        </w:rPr>
        <w:t>com maior economia e</w:t>
      </w:r>
      <w:r w:rsidRPr="005C5512">
        <w:rPr>
          <w:szCs w:val="24"/>
        </w:rPr>
        <w:t xml:space="preserve"> eficiente</w:t>
      </w:r>
      <w:r>
        <w:rPr>
          <w:szCs w:val="24"/>
        </w:rPr>
        <w:t xml:space="preserve">, não é um sistema engessado e assim pode sofrer rupturas e mudanças de acordo com sua natureza </w:t>
      </w:r>
      <w:r w:rsidRPr="005C5512">
        <w:rPr>
          <w:szCs w:val="24"/>
        </w:rPr>
        <w:t>arquitetônica criteriosa no contexto estrutural geral de cargas e restrições dentro das quais o modelo é otimizado.</w:t>
      </w:r>
    </w:p>
    <w:p w14:paraId="13019A52" w14:textId="04E51786" w:rsidR="009046CF" w:rsidRDefault="009046CF" w:rsidP="009046CF">
      <w:pPr>
        <w:spacing w:after="120"/>
        <w:ind w:firstLine="360"/>
        <w:outlineLvl w:val="1"/>
        <w:rPr>
          <w:szCs w:val="24"/>
        </w:rPr>
      </w:pPr>
      <w:r>
        <w:rPr>
          <w:szCs w:val="24"/>
        </w:rPr>
        <w:t>A arquitetura em si possui uma constante busca pela otimização ideal de seus sistemas, encontrado o melhor desempenho em quaisquer áreas que atue seus projetos, criando uma</w:t>
      </w:r>
      <w:r w:rsidRPr="00F115FA">
        <w:rPr>
          <w:szCs w:val="24"/>
        </w:rPr>
        <w:t xml:space="preserve"> complexidade inerente à </w:t>
      </w:r>
      <w:r>
        <w:rPr>
          <w:szCs w:val="24"/>
        </w:rPr>
        <w:t xml:space="preserve">mesma, buscando equilibrar </w:t>
      </w:r>
      <w:r w:rsidRPr="00F115FA">
        <w:rPr>
          <w:szCs w:val="24"/>
        </w:rPr>
        <w:t xml:space="preserve">aspectos formais, espaciais e construtivos com medidas estéticas e de desempenho. </w:t>
      </w:r>
    </w:p>
    <w:p w14:paraId="30681DDB" w14:textId="77777777" w:rsidR="005A793B" w:rsidRPr="0049479C" w:rsidRDefault="005A793B" w:rsidP="005A793B">
      <w:pPr>
        <w:jc w:val="center"/>
        <w:rPr>
          <w:szCs w:val="24"/>
        </w:rPr>
      </w:pPr>
    </w:p>
    <w:p w14:paraId="49E15155" w14:textId="33873B37" w:rsidR="0049479C" w:rsidRPr="00967A01" w:rsidRDefault="0049479C" w:rsidP="00967A01">
      <w:pPr>
        <w:pStyle w:val="PargrafodaLista"/>
        <w:numPr>
          <w:ilvl w:val="0"/>
          <w:numId w:val="5"/>
        </w:numPr>
        <w:spacing w:after="120"/>
        <w:rPr>
          <w:b/>
          <w:szCs w:val="24"/>
        </w:rPr>
      </w:pPr>
      <w:r w:rsidRPr="00967A01">
        <w:rPr>
          <w:b/>
          <w:szCs w:val="24"/>
        </w:rPr>
        <w:t>Considerações Finais</w:t>
      </w:r>
    </w:p>
    <w:p w14:paraId="63F9FA93" w14:textId="77777777" w:rsidR="0049479C" w:rsidRPr="0049479C" w:rsidRDefault="0049479C" w:rsidP="0049479C">
      <w:pPr>
        <w:spacing w:after="120"/>
        <w:rPr>
          <w:color w:val="A6A6A6"/>
          <w:szCs w:val="24"/>
        </w:rPr>
      </w:pPr>
    </w:p>
    <w:p w14:paraId="38AD3A55" w14:textId="55E7C98B" w:rsidR="00690780" w:rsidRDefault="008D5561" w:rsidP="0049479C">
      <w:pPr>
        <w:spacing w:after="120"/>
        <w:ind w:firstLine="284"/>
        <w:rPr>
          <w:szCs w:val="24"/>
        </w:rPr>
      </w:pPr>
      <w:r>
        <w:rPr>
          <w:szCs w:val="24"/>
        </w:rPr>
        <w:t xml:space="preserve">O estudo </w:t>
      </w:r>
      <w:r w:rsidR="002E2813">
        <w:rPr>
          <w:szCs w:val="24"/>
        </w:rPr>
        <w:t xml:space="preserve">proporcionou explicitar estruturas de saber </w:t>
      </w:r>
      <w:r w:rsidR="00DC41B2">
        <w:rPr>
          <w:szCs w:val="24"/>
        </w:rPr>
        <w:t>que associam geometria e</w:t>
      </w:r>
      <w:r w:rsidR="002E2813">
        <w:rPr>
          <w:szCs w:val="24"/>
        </w:rPr>
        <w:t xml:space="preserve"> desempenho em arquitetura</w:t>
      </w:r>
      <w:r w:rsidR="001A7E21">
        <w:rPr>
          <w:szCs w:val="24"/>
        </w:rPr>
        <w:t xml:space="preserve">, as quais </w:t>
      </w:r>
      <w:r w:rsidR="00684DE2">
        <w:rPr>
          <w:szCs w:val="24"/>
        </w:rPr>
        <w:t>fundamentarão a análise dos conteúdos curricul</w:t>
      </w:r>
      <w:r w:rsidR="00690780">
        <w:rPr>
          <w:szCs w:val="24"/>
        </w:rPr>
        <w:t>ares</w:t>
      </w:r>
      <w:r w:rsidR="004D6BCF">
        <w:rPr>
          <w:szCs w:val="24"/>
        </w:rPr>
        <w:t xml:space="preserve"> e dos produtos dos estudantes</w:t>
      </w:r>
      <w:r w:rsidR="00690780">
        <w:rPr>
          <w:szCs w:val="24"/>
        </w:rPr>
        <w:t>, para o reconhecimento de processo</w:t>
      </w:r>
      <w:r w:rsidR="00DC41B2">
        <w:rPr>
          <w:szCs w:val="24"/>
        </w:rPr>
        <w:t>s</w:t>
      </w:r>
      <w:r w:rsidR="00690780">
        <w:rPr>
          <w:szCs w:val="24"/>
        </w:rPr>
        <w:t xml:space="preserve"> de transposição didática</w:t>
      </w:r>
      <w:r w:rsidR="004D6BCF">
        <w:rPr>
          <w:szCs w:val="24"/>
        </w:rPr>
        <w:t xml:space="preserve"> que auxiliem </w:t>
      </w:r>
      <w:r w:rsidR="00057E42">
        <w:rPr>
          <w:szCs w:val="24"/>
        </w:rPr>
        <w:t>a concepção de</w:t>
      </w:r>
      <w:r w:rsidR="004D6BCF">
        <w:rPr>
          <w:szCs w:val="24"/>
        </w:rPr>
        <w:t xml:space="preserve"> projetos mais sustentáveis</w:t>
      </w:r>
      <w:r w:rsidR="00690780">
        <w:rPr>
          <w:szCs w:val="24"/>
        </w:rPr>
        <w:t xml:space="preserve">. </w:t>
      </w:r>
    </w:p>
    <w:p w14:paraId="28608B3D" w14:textId="1CF16597" w:rsidR="00CB5912" w:rsidRPr="00967A01" w:rsidRDefault="00380FDD" w:rsidP="00CB5912">
      <w:pPr>
        <w:spacing w:after="120"/>
        <w:ind w:firstLine="284"/>
        <w:rPr>
          <w:bCs/>
          <w:szCs w:val="24"/>
        </w:rPr>
      </w:pPr>
      <w:r>
        <w:rPr>
          <w:bCs/>
          <w:szCs w:val="24"/>
        </w:rPr>
        <w:t>A pesquisa,</w:t>
      </w:r>
      <w:r w:rsidR="00CB5912" w:rsidRPr="00967A01">
        <w:rPr>
          <w:bCs/>
          <w:szCs w:val="24"/>
        </w:rPr>
        <w:t xml:space="preserve"> em relação a transposição didática no ensino de arquitetura</w:t>
      </w:r>
      <w:r>
        <w:rPr>
          <w:bCs/>
          <w:szCs w:val="24"/>
        </w:rPr>
        <w:t>,</w:t>
      </w:r>
      <w:r w:rsidR="00CB5912" w:rsidRPr="00967A01">
        <w:rPr>
          <w:bCs/>
          <w:szCs w:val="24"/>
        </w:rPr>
        <w:t xml:space="preserve"> oferece uma contribuição inovadora ao repensar a adaptação do conhecimento especializado para o contexto educacional, a fim de </w:t>
      </w:r>
      <w:r w:rsidR="00057E42">
        <w:rPr>
          <w:bCs/>
          <w:szCs w:val="24"/>
        </w:rPr>
        <w:t>dar maior significado a</w:t>
      </w:r>
      <w:r w:rsidR="00CB5912" w:rsidRPr="00967A01">
        <w:rPr>
          <w:bCs/>
          <w:szCs w:val="24"/>
        </w:rPr>
        <w:t xml:space="preserve">o processo de aprendizagem. Ao explorar estratégias que aproximem conceitos teóricos da prática arquitetônica e os problemas atuais de projeto e construção, </w:t>
      </w:r>
      <w:r w:rsidR="00B8062A">
        <w:rPr>
          <w:bCs/>
          <w:szCs w:val="24"/>
        </w:rPr>
        <w:t xml:space="preserve">investe-se em uma maior </w:t>
      </w:r>
      <w:r w:rsidR="00CB5912" w:rsidRPr="00967A01">
        <w:rPr>
          <w:bCs/>
          <w:szCs w:val="24"/>
        </w:rPr>
        <w:t>compreensão</w:t>
      </w:r>
      <w:r w:rsidR="00B8062A">
        <w:rPr>
          <w:bCs/>
          <w:szCs w:val="24"/>
        </w:rPr>
        <w:t xml:space="preserve"> destas abordagens</w:t>
      </w:r>
      <w:r w:rsidR="00CB5912" w:rsidRPr="00967A01">
        <w:rPr>
          <w:bCs/>
          <w:szCs w:val="24"/>
        </w:rPr>
        <w:t xml:space="preserve"> </w:t>
      </w:r>
      <w:r w:rsidR="00651811">
        <w:rPr>
          <w:bCs/>
          <w:szCs w:val="24"/>
        </w:rPr>
        <w:t xml:space="preserve">na formação dos estudantes. </w:t>
      </w:r>
    </w:p>
    <w:p w14:paraId="67245C7F" w14:textId="77777777" w:rsidR="00CD15F6" w:rsidRPr="0049479C" w:rsidRDefault="00CD15F6" w:rsidP="0049479C">
      <w:pPr>
        <w:spacing w:after="120"/>
        <w:ind w:firstLine="284"/>
        <w:rPr>
          <w:b/>
          <w:szCs w:val="24"/>
        </w:rPr>
      </w:pPr>
    </w:p>
    <w:p w14:paraId="4149BCE6" w14:textId="77777777" w:rsidR="00BE083D" w:rsidRPr="00041195" w:rsidRDefault="004E3765" w:rsidP="00E97ED4">
      <w:pPr>
        <w:spacing w:after="120"/>
        <w:rPr>
          <w:b/>
          <w:szCs w:val="24"/>
          <w:lang w:val="en-US"/>
        </w:rPr>
      </w:pPr>
      <w:proofErr w:type="spellStart"/>
      <w:r w:rsidRPr="00041195">
        <w:rPr>
          <w:b/>
          <w:szCs w:val="24"/>
          <w:lang w:val="en-US"/>
        </w:rPr>
        <w:t>Referências</w:t>
      </w:r>
      <w:proofErr w:type="spellEnd"/>
    </w:p>
    <w:p w14:paraId="44E0A3C3" w14:textId="77777777" w:rsidR="00BE083D" w:rsidRPr="00041195" w:rsidRDefault="00BE083D" w:rsidP="00E97ED4">
      <w:pPr>
        <w:spacing w:after="120"/>
        <w:rPr>
          <w:szCs w:val="24"/>
          <w:lang w:val="en-US"/>
        </w:rPr>
      </w:pPr>
    </w:p>
    <w:p w14:paraId="20706285" w14:textId="0D452604" w:rsidR="00C158FE" w:rsidRPr="00AD3ED2" w:rsidRDefault="00122CF4" w:rsidP="00AD3ED2">
      <w:pPr>
        <w:pStyle w:val="Bibliografia"/>
        <w:spacing w:after="120"/>
        <w:rPr>
          <w:szCs w:val="24"/>
          <w:lang w:val="en-US"/>
        </w:rPr>
      </w:pPr>
      <w:r>
        <w:rPr>
          <w:szCs w:val="24"/>
        </w:rPr>
        <w:fldChar w:fldCharType="begin"/>
      </w:r>
      <w:r w:rsidRPr="00041195">
        <w:rPr>
          <w:szCs w:val="24"/>
          <w:lang w:val="en-US"/>
        </w:rPr>
        <w:instrText xml:space="preserve"> ADDIN ZOTERO_BIBL {"uncited":[],"omitted":[],"custom":[]} CSL_BIBLIOGRAPHY </w:instrText>
      </w:r>
      <w:r>
        <w:rPr>
          <w:szCs w:val="24"/>
        </w:rPr>
        <w:fldChar w:fldCharType="separate"/>
      </w:r>
      <w:r>
        <w:rPr>
          <w:szCs w:val="24"/>
        </w:rPr>
        <w:fldChar w:fldCharType="end"/>
      </w:r>
      <w:r w:rsidR="00C158FE" w:rsidRPr="00C158FE">
        <w:rPr>
          <w:szCs w:val="24"/>
          <w:lang w:val="en-US"/>
        </w:rPr>
        <w:t xml:space="preserve">BURRY, J.; BURRY, M. </w:t>
      </w:r>
      <w:r w:rsidR="00C158FE" w:rsidRPr="00E446D6">
        <w:rPr>
          <w:b/>
          <w:bCs/>
          <w:szCs w:val="24"/>
          <w:lang w:val="en-US"/>
        </w:rPr>
        <w:t>The New Mathematics of Architecture.</w:t>
      </w:r>
      <w:r w:rsidR="00C158FE">
        <w:rPr>
          <w:szCs w:val="24"/>
          <w:lang w:val="en-US"/>
        </w:rPr>
        <w:t xml:space="preserve"> </w:t>
      </w:r>
      <w:r w:rsidR="00E446D6" w:rsidRPr="00AD3ED2">
        <w:rPr>
          <w:szCs w:val="24"/>
          <w:lang w:val="en-US"/>
        </w:rPr>
        <w:t>London: Thames &amp; Hudson, 2010.</w:t>
      </w:r>
    </w:p>
    <w:p w14:paraId="2FA52BF6" w14:textId="3CBFAD84" w:rsidR="00221AC4" w:rsidRPr="00221AC4" w:rsidRDefault="00F72DD7" w:rsidP="00CD15F6">
      <w:pPr>
        <w:spacing w:after="120"/>
        <w:rPr>
          <w:szCs w:val="24"/>
          <w:lang w:val="en-US"/>
        </w:rPr>
      </w:pPr>
      <w:r w:rsidRPr="00F72DD7">
        <w:rPr>
          <w:szCs w:val="24"/>
          <w:lang w:val="es-ES"/>
        </w:rPr>
        <w:t xml:space="preserve">CHEVALLARD, Y. </w:t>
      </w:r>
      <w:r w:rsidRPr="00C158FE">
        <w:rPr>
          <w:b/>
          <w:bCs/>
          <w:szCs w:val="24"/>
          <w:lang w:val="es-ES"/>
        </w:rPr>
        <w:t xml:space="preserve">La Transposición </w:t>
      </w:r>
      <w:r w:rsidR="00221AC4" w:rsidRPr="00C158FE">
        <w:rPr>
          <w:b/>
          <w:bCs/>
          <w:szCs w:val="24"/>
          <w:lang w:val="es-ES"/>
        </w:rPr>
        <w:t>D</w:t>
      </w:r>
      <w:r w:rsidRPr="00C158FE">
        <w:rPr>
          <w:b/>
          <w:bCs/>
          <w:szCs w:val="24"/>
          <w:lang w:val="es-ES"/>
        </w:rPr>
        <w:t>idáctica</w:t>
      </w:r>
      <w:r w:rsidR="00221AC4" w:rsidRPr="00C158FE">
        <w:rPr>
          <w:b/>
          <w:bCs/>
          <w:szCs w:val="24"/>
          <w:lang w:val="es-ES"/>
        </w:rPr>
        <w:t>:</w:t>
      </w:r>
      <w:r w:rsidRPr="00C158FE">
        <w:rPr>
          <w:b/>
          <w:bCs/>
          <w:szCs w:val="24"/>
          <w:lang w:val="es-ES"/>
        </w:rPr>
        <w:t xml:space="preserve"> del saber sabio al saber enseñado</w:t>
      </w:r>
      <w:r>
        <w:rPr>
          <w:szCs w:val="24"/>
          <w:lang w:val="es-ES"/>
        </w:rPr>
        <w:t xml:space="preserve">. </w:t>
      </w:r>
      <w:r w:rsidRPr="00221AC4">
        <w:rPr>
          <w:szCs w:val="24"/>
          <w:lang w:val="en-US"/>
        </w:rPr>
        <w:t>3</w:t>
      </w:r>
      <w:r w:rsidR="00221AC4" w:rsidRPr="00221AC4">
        <w:rPr>
          <w:szCs w:val="24"/>
          <w:lang w:val="en-US"/>
        </w:rPr>
        <w:t>ª ed. Buenos Aires: Aique, 1999.</w:t>
      </w:r>
    </w:p>
    <w:p w14:paraId="2EA33815" w14:textId="14F900EC" w:rsidR="00122CF4" w:rsidRDefault="00A72EC4" w:rsidP="00CD15F6">
      <w:pPr>
        <w:spacing w:after="120"/>
        <w:rPr>
          <w:szCs w:val="24"/>
        </w:rPr>
      </w:pPr>
      <w:r w:rsidRPr="00F72DD7">
        <w:rPr>
          <w:szCs w:val="24"/>
          <w:lang w:val="en-US"/>
        </w:rPr>
        <w:t xml:space="preserve">OXMAN, R. DIGITAL DESIGN THINKING: IN THE NEW DESIGN IS THE NEW PEDAGOGY. </w:t>
      </w:r>
      <w:r w:rsidRPr="00041195">
        <w:rPr>
          <w:szCs w:val="24"/>
          <w:lang w:val="en-US"/>
        </w:rPr>
        <w:t xml:space="preserve">In: DIGITAL DESIGN THINKING, 2006. </w:t>
      </w:r>
      <w:r w:rsidRPr="00631EEE">
        <w:rPr>
          <w:b/>
          <w:bCs/>
          <w:szCs w:val="24"/>
          <w:lang w:val="en-US"/>
        </w:rPr>
        <w:t>CAADRIA 2006</w:t>
      </w:r>
      <w:r w:rsidRPr="00041195">
        <w:rPr>
          <w:szCs w:val="24"/>
          <w:lang w:val="en-US"/>
        </w:rPr>
        <w:t xml:space="preserve"> [Proceedings of the 11th International Conference on Computer Aided Architectural Design Research in Asia] Kumamoto (Japan) March 30th - April 2nd 2006, 37-46. </w:t>
      </w:r>
      <w:r w:rsidRPr="00A72EC4">
        <w:rPr>
          <w:szCs w:val="24"/>
        </w:rPr>
        <w:t>[S. l.]: CUMINCAD, 2006. Disponível em: https://papers.cumincad.org/cgi-bin/works/paper/caadria2006_037. Acesso em: 21 nov. 2024.</w:t>
      </w:r>
    </w:p>
    <w:p w14:paraId="7F4C042A" w14:textId="287478AA" w:rsidR="0035550B" w:rsidRPr="003217B4" w:rsidRDefault="00DB1A6B" w:rsidP="00CD15F6">
      <w:pPr>
        <w:spacing w:after="120"/>
        <w:rPr>
          <w:szCs w:val="24"/>
        </w:rPr>
      </w:pPr>
      <w:r>
        <w:rPr>
          <w:szCs w:val="24"/>
        </w:rPr>
        <w:t xml:space="preserve">PIRES, </w:t>
      </w:r>
      <w:r w:rsidR="00C471E5">
        <w:rPr>
          <w:szCs w:val="24"/>
        </w:rPr>
        <w:t xml:space="preserve">J. F. </w:t>
      </w:r>
      <w:r w:rsidR="002305BA" w:rsidRPr="0069375E">
        <w:rPr>
          <w:szCs w:val="24"/>
          <w:lang w:val="en-US"/>
        </w:rPr>
        <w:t xml:space="preserve">A constituição de uma rede de conceitos da geometria complexa da arquitetura contemporânea: das teorias à modelagem paramétrica das superfícies. </w:t>
      </w:r>
      <w:r w:rsidR="002305BA" w:rsidRPr="0069375E">
        <w:rPr>
          <w:b/>
          <w:bCs/>
          <w:szCs w:val="24"/>
          <w:lang w:val="en-US"/>
        </w:rPr>
        <w:t>Tese</w:t>
      </w:r>
      <w:r w:rsidR="002305BA" w:rsidRPr="0069375E">
        <w:rPr>
          <w:szCs w:val="24"/>
          <w:lang w:val="en-US"/>
        </w:rPr>
        <w:t xml:space="preserve"> (Curso de Pós-Graduação em Arquitetura e Urbanismo - </w:t>
      </w:r>
      <w:proofErr w:type="spellStart"/>
      <w:r w:rsidR="002305BA" w:rsidRPr="0069375E">
        <w:rPr>
          <w:szCs w:val="24"/>
          <w:lang w:val="en-US"/>
        </w:rPr>
        <w:t>PósArq</w:t>
      </w:r>
      <w:proofErr w:type="spellEnd"/>
      <w:r w:rsidR="002305BA" w:rsidRPr="0069375E">
        <w:rPr>
          <w:szCs w:val="24"/>
          <w:lang w:val="en-US"/>
        </w:rPr>
        <w:t xml:space="preserve">) Universidade Federal de Santa Catarina, Florianópolis. </w:t>
      </w:r>
      <w:r w:rsidR="002305BA" w:rsidRPr="003217B4">
        <w:rPr>
          <w:szCs w:val="24"/>
        </w:rPr>
        <w:t>2018.</w:t>
      </w:r>
    </w:p>
    <w:p w14:paraId="35A0D84A" w14:textId="7748793D" w:rsidR="00480B90" w:rsidRPr="00480B90" w:rsidRDefault="0035550B" w:rsidP="00480B90">
      <w:pPr>
        <w:spacing w:after="120"/>
        <w:rPr>
          <w:bCs/>
          <w:szCs w:val="24"/>
        </w:rPr>
      </w:pPr>
      <w:r>
        <w:rPr>
          <w:szCs w:val="24"/>
        </w:rPr>
        <w:t xml:space="preserve">PIRES, </w:t>
      </w:r>
      <w:r w:rsidR="00502892">
        <w:rPr>
          <w:szCs w:val="24"/>
        </w:rPr>
        <w:t>J.</w:t>
      </w:r>
      <w:r w:rsidR="003217B4">
        <w:rPr>
          <w:szCs w:val="24"/>
        </w:rPr>
        <w:t xml:space="preserve"> </w:t>
      </w:r>
      <w:r w:rsidR="00502892">
        <w:rPr>
          <w:szCs w:val="24"/>
        </w:rPr>
        <w:t>F.</w:t>
      </w:r>
      <w:r w:rsidR="008118AE">
        <w:rPr>
          <w:szCs w:val="24"/>
        </w:rPr>
        <w:t xml:space="preserve">; </w:t>
      </w:r>
      <w:r>
        <w:rPr>
          <w:szCs w:val="24"/>
        </w:rPr>
        <w:t xml:space="preserve">BORDA, </w:t>
      </w:r>
      <w:r w:rsidR="008118AE">
        <w:rPr>
          <w:szCs w:val="24"/>
        </w:rPr>
        <w:t>A.; OLIVEIRA</w:t>
      </w:r>
      <w:r>
        <w:rPr>
          <w:szCs w:val="24"/>
        </w:rPr>
        <w:t xml:space="preserve">, </w:t>
      </w:r>
      <w:r w:rsidR="008118AE">
        <w:rPr>
          <w:szCs w:val="24"/>
        </w:rPr>
        <w:t>B.</w:t>
      </w:r>
      <w:r w:rsidR="003217B4">
        <w:rPr>
          <w:szCs w:val="24"/>
        </w:rPr>
        <w:t xml:space="preserve"> </w:t>
      </w:r>
      <w:r w:rsidR="008118AE">
        <w:rPr>
          <w:szCs w:val="24"/>
        </w:rPr>
        <w:t>P.</w:t>
      </w:r>
      <w:r w:rsidR="003217B4">
        <w:rPr>
          <w:szCs w:val="24"/>
        </w:rPr>
        <w:t>;</w:t>
      </w:r>
      <w:r w:rsidR="008118AE">
        <w:rPr>
          <w:szCs w:val="24"/>
        </w:rPr>
        <w:t xml:space="preserve"> </w:t>
      </w:r>
      <w:r>
        <w:rPr>
          <w:szCs w:val="24"/>
        </w:rPr>
        <w:t xml:space="preserve">PAIXÃO, </w:t>
      </w:r>
      <w:r w:rsidR="003217B4">
        <w:rPr>
          <w:szCs w:val="24"/>
        </w:rPr>
        <w:t xml:space="preserve">L. P. </w:t>
      </w:r>
      <w:r w:rsidR="00D813E4" w:rsidRPr="00D813E4">
        <w:rPr>
          <w:szCs w:val="24"/>
        </w:rPr>
        <w:t xml:space="preserve">A </w:t>
      </w:r>
      <w:r w:rsidR="00D813E4" w:rsidRPr="00D813E4">
        <w:rPr>
          <w:szCs w:val="24"/>
        </w:rPr>
        <w:t xml:space="preserve">Geometria Complexa </w:t>
      </w:r>
      <w:r w:rsidR="00D813E4">
        <w:rPr>
          <w:szCs w:val="24"/>
        </w:rPr>
        <w:t>d</w:t>
      </w:r>
      <w:r w:rsidR="00D813E4" w:rsidRPr="00D813E4">
        <w:rPr>
          <w:szCs w:val="24"/>
        </w:rPr>
        <w:t xml:space="preserve">a Arquitetura </w:t>
      </w:r>
      <w:r w:rsidR="00D813E4">
        <w:rPr>
          <w:szCs w:val="24"/>
        </w:rPr>
        <w:t>e</w:t>
      </w:r>
      <w:r w:rsidR="00D813E4" w:rsidRPr="00D813E4">
        <w:rPr>
          <w:szCs w:val="24"/>
        </w:rPr>
        <w:t xml:space="preserve">m </w:t>
      </w:r>
      <w:r w:rsidR="00D813E4">
        <w:rPr>
          <w:szCs w:val="24"/>
        </w:rPr>
        <w:t>u</w:t>
      </w:r>
      <w:r w:rsidR="00D813E4" w:rsidRPr="00D813E4">
        <w:rPr>
          <w:szCs w:val="24"/>
        </w:rPr>
        <w:t xml:space="preserve">ma </w:t>
      </w:r>
      <w:r w:rsidR="00D813E4">
        <w:rPr>
          <w:szCs w:val="24"/>
        </w:rPr>
        <w:t>A</w:t>
      </w:r>
      <w:r w:rsidR="00D813E4" w:rsidRPr="00D813E4">
        <w:rPr>
          <w:szCs w:val="24"/>
        </w:rPr>
        <w:t xml:space="preserve">bordagem Integrativa </w:t>
      </w:r>
      <w:r w:rsidR="00D813E4">
        <w:rPr>
          <w:szCs w:val="24"/>
        </w:rPr>
        <w:t>e</w:t>
      </w:r>
      <w:r w:rsidR="00D813E4" w:rsidRPr="00D813E4">
        <w:rPr>
          <w:szCs w:val="24"/>
        </w:rPr>
        <w:t xml:space="preserve">ntre Ensino </w:t>
      </w:r>
      <w:r w:rsidR="00D813E4">
        <w:rPr>
          <w:szCs w:val="24"/>
        </w:rPr>
        <w:t>e</w:t>
      </w:r>
      <w:r w:rsidR="00D813E4" w:rsidRPr="00D813E4">
        <w:rPr>
          <w:szCs w:val="24"/>
        </w:rPr>
        <w:t xml:space="preserve"> Sustentabilidade</w:t>
      </w:r>
      <w:r w:rsidR="00D813E4">
        <w:rPr>
          <w:szCs w:val="24"/>
        </w:rPr>
        <w:t xml:space="preserve">. </w:t>
      </w:r>
      <w:r w:rsidR="00D813E4" w:rsidRPr="00D813E4">
        <w:rPr>
          <w:b/>
          <w:bCs/>
          <w:szCs w:val="24"/>
        </w:rPr>
        <w:t>Revista Educação Gráfica</w:t>
      </w:r>
      <w:r w:rsidR="00480B90">
        <w:rPr>
          <w:b/>
          <w:bCs/>
          <w:szCs w:val="24"/>
        </w:rPr>
        <w:t xml:space="preserve">, </w:t>
      </w:r>
      <w:r w:rsidR="00480B90" w:rsidRPr="00480B90">
        <w:rPr>
          <w:bCs/>
          <w:szCs w:val="24"/>
        </w:rPr>
        <w:t>Vol. 28</w:t>
      </w:r>
      <w:r w:rsidR="00480B90">
        <w:rPr>
          <w:bCs/>
          <w:szCs w:val="24"/>
        </w:rPr>
        <w:t>,</w:t>
      </w:r>
      <w:r w:rsidR="00480B90" w:rsidRPr="00480B90">
        <w:rPr>
          <w:bCs/>
          <w:szCs w:val="24"/>
        </w:rPr>
        <w:t xml:space="preserve"> nº. 3</w:t>
      </w:r>
      <w:r w:rsidR="00480B90">
        <w:rPr>
          <w:bCs/>
          <w:szCs w:val="24"/>
        </w:rPr>
        <w:t>,</w:t>
      </w:r>
      <w:r w:rsidR="00480B90" w:rsidRPr="00480B90">
        <w:rPr>
          <w:bCs/>
          <w:szCs w:val="24"/>
        </w:rPr>
        <w:t xml:space="preserve"> 2024</w:t>
      </w:r>
      <w:r w:rsidR="00480B90">
        <w:rPr>
          <w:bCs/>
          <w:szCs w:val="24"/>
        </w:rPr>
        <w:t>.</w:t>
      </w:r>
    </w:p>
    <w:p w14:paraId="2AECC9D4" w14:textId="7696559D" w:rsidR="00D813E4" w:rsidRPr="00D813E4" w:rsidRDefault="00D813E4" w:rsidP="00D813E4">
      <w:pPr>
        <w:spacing w:after="120"/>
        <w:rPr>
          <w:b/>
          <w:bCs/>
          <w:szCs w:val="24"/>
        </w:rPr>
      </w:pPr>
    </w:p>
    <w:p w14:paraId="6B63173B" w14:textId="6DD138FD" w:rsidR="00336C54" w:rsidRPr="00336C54" w:rsidRDefault="00336C54" w:rsidP="00CD15F6">
      <w:pPr>
        <w:spacing w:after="120"/>
        <w:rPr>
          <w:szCs w:val="24"/>
        </w:rPr>
      </w:pPr>
      <w:r w:rsidRPr="00336C54">
        <w:rPr>
          <w:szCs w:val="24"/>
        </w:rPr>
        <w:lastRenderedPageBreak/>
        <w:t xml:space="preserve">SILVA, D. C. M. Da. </w:t>
      </w:r>
      <w:r w:rsidRPr="00480B90">
        <w:rPr>
          <w:b/>
          <w:bCs/>
          <w:szCs w:val="24"/>
        </w:rPr>
        <w:t>Arquitetura sem matemática? Formação e atuação do arquiteto na contemporaneidade</w:t>
      </w:r>
      <w:r w:rsidRPr="00336C54">
        <w:rPr>
          <w:szCs w:val="24"/>
        </w:rPr>
        <w:t>. [s. l.], 2013. Disponível em: &lt;http://dspace.mackenzie.br/</w:t>
      </w:r>
      <w:proofErr w:type="spellStart"/>
      <w:r w:rsidRPr="00336C54">
        <w:rPr>
          <w:szCs w:val="24"/>
        </w:rPr>
        <w:t>handle</w:t>
      </w:r>
      <w:proofErr w:type="spellEnd"/>
      <w:r w:rsidRPr="00336C54">
        <w:rPr>
          <w:szCs w:val="24"/>
        </w:rPr>
        <w:t>/10899/24746&gt;. Acesso em: 20 nov. 2024.</w:t>
      </w:r>
    </w:p>
    <w:p w14:paraId="01AF4FE8" w14:textId="3260049C" w:rsidR="00885C10" w:rsidRPr="00480B90" w:rsidRDefault="00336C54" w:rsidP="00885C10">
      <w:pPr>
        <w:spacing w:after="120"/>
        <w:rPr>
          <w:szCs w:val="24"/>
        </w:rPr>
      </w:pPr>
      <w:r w:rsidRPr="00041195">
        <w:rPr>
          <w:szCs w:val="24"/>
          <w:lang w:val="en-US"/>
        </w:rPr>
        <w:t>VARINLIOĞLU, G.; HALICI, S. M.; ALAÇAM, S. Computational Approaches for Basic Design Education: Pedagogical</w:t>
      </w:r>
      <w:r w:rsidR="006A1923" w:rsidRPr="00041195">
        <w:rPr>
          <w:szCs w:val="24"/>
          <w:lang w:val="en-US"/>
        </w:rPr>
        <w:t>.</w:t>
      </w:r>
      <w:r w:rsidRPr="00041195">
        <w:rPr>
          <w:szCs w:val="24"/>
          <w:lang w:val="en-US"/>
        </w:rPr>
        <w:t xml:space="preserve"> </w:t>
      </w:r>
      <w:r w:rsidRPr="00885C10">
        <w:rPr>
          <w:szCs w:val="24"/>
          <w:lang w:val="en-US"/>
        </w:rPr>
        <w:t>Notes Based on an Intense Student Workshop</w:t>
      </w:r>
      <w:r w:rsidR="006A1923" w:rsidRPr="00885C10">
        <w:rPr>
          <w:szCs w:val="24"/>
          <w:lang w:val="en-US"/>
        </w:rPr>
        <w:t>, 2015</w:t>
      </w:r>
      <w:r w:rsidRPr="00885C10">
        <w:rPr>
          <w:szCs w:val="24"/>
          <w:lang w:val="en-US"/>
        </w:rPr>
        <w:t xml:space="preserve">. In: </w:t>
      </w:r>
      <w:r w:rsidRPr="00480B90">
        <w:rPr>
          <w:b/>
          <w:bCs/>
          <w:szCs w:val="24"/>
          <w:lang w:val="en-US"/>
        </w:rPr>
        <w:t xml:space="preserve">XIX </w:t>
      </w:r>
      <w:r w:rsidR="00885C10" w:rsidRPr="00480B90">
        <w:rPr>
          <w:b/>
          <w:bCs/>
          <w:szCs w:val="24"/>
          <w:lang w:val="en-US"/>
        </w:rPr>
        <w:t>CONGRESSO DA SOCIEDADE IBERO-AMERICANA DE GRÁFICA DIGITAL 2015</w:t>
      </w:r>
      <w:r w:rsidR="00885C10" w:rsidRPr="00885C10">
        <w:rPr>
          <w:szCs w:val="24"/>
          <w:lang w:val="en-US"/>
        </w:rPr>
        <w:t xml:space="preserve">, 2015. Blucher Design Proceedings. </w:t>
      </w:r>
      <w:r w:rsidR="00885C10" w:rsidRPr="00885C10">
        <w:rPr>
          <w:szCs w:val="24"/>
        </w:rPr>
        <w:t xml:space="preserve">[S. l.]: Blucher </w:t>
      </w:r>
      <w:proofErr w:type="spellStart"/>
      <w:r w:rsidR="00885C10" w:rsidRPr="00885C10">
        <w:rPr>
          <w:szCs w:val="24"/>
        </w:rPr>
        <w:t>Proceedings</w:t>
      </w:r>
      <w:proofErr w:type="spellEnd"/>
      <w:r w:rsidR="00885C10" w:rsidRPr="00885C10">
        <w:rPr>
          <w:szCs w:val="24"/>
        </w:rPr>
        <w:t xml:space="preserve">, 2015. p. 576–580. </w:t>
      </w:r>
      <w:r w:rsidR="00885C10" w:rsidRPr="00A72EC4">
        <w:rPr>
          <w:szCs w:val="24"/>
        </w:rPr>
        <w:t xml:space="preserve">Disponível em: </w:t>
      </w:r>
      <w:hyperlink r:id="rId15" w:history="1">
        <w:r w:rsidR="00885C10" w:rsidRPr="00300DBF">
          <w:rPr>
            <w:rStyle w:val="Hyperlink"/>
            <w:szCs w:val="24"/>
          </w:rPr>
          <w:t>https://www.pro</w:t>
        </w:r>
        <w:r w:rsidR="00885C10" w:rsidRPr="00300DBF">
          <w:rPr>
            <w:rStyle w:val="Hyperlink"/>
            <w:szCs w:val="24"/>
          </w:rPr>
          <w:t>c</w:t>
        </w:r>
        <w:r w:rsidR="00885C10" w:rsidRPr="00300DBF">
          <w:rPr>
            <w:rStyle w:val="Hyperlink"/>
            <w:szCs w:val="24"/>
          </w:rPr>
          <w:t>eedings.blucher.com.br/article-details/computational-approaches-for-basic-design-education-pedagogical-notes-based-on-an-intense-student-workshop-22369</w:t>
        </w:r>
      </w:hyperlink>
      <w:r w:rsidR="00885C10" w:rsidRPr="00A72EC4">
        <w:rPr>
          <w:szCs w:val="24"/>
        </w:rPr>
        <w:t xml:space="preserve">. </w:t>
      </w:r>
      <w:r w:rsidR="00885C10" w:rsidRPr="00480B90">
        <w:rPr>
          <w:szCs w:val="24"/>
        </w:rPr>
        <w:t>Acesso em: 21 nov. 2024.</w:t>
      </w:r>
    </w:p>
    <w:sectPr w:rsidR="00885C10" w:rsidRPr="00480B90" w:rsidSect="002A64CE">
      <w:headerReference w:type="default" r:id="rId16"/>
      <w:footerReference w:type="even" r:id="rId17"/>
      <w:footerReference w:type="default" r:id="rId18"/>
      <w:footerReference w:type="first" r:id="rId19"/>
      <w:endnotePr>
        <w:numFmt w:val="decimal"/>
      </w:endnotePr>
      <w:pgSz w:w="11907" w:h="16840" w:code="9"/>
      <w:pgMar w:top="1701" w:right="1418" w:bottom="1418"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078C1" w14:textId="77777777" w:rsidR="0074185F" w:rsidRDefault="0074185F">
      <w:r>
        <w:separator/>
      </w:r>
    </w:p>
  </w:endnote>
  <w:endnote w:type="continuationSeparator" w:id="0">
    <w:p w14:paraId="4FF49935" w14:textId="77777777" w:rsidR="0074185F" w:rsidRDefault="00741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1983-196X</w:t>
    </w:r>
  </w:p>
  <w:p w14:paraId="1DD8C79E" w14:textId="77777777" w:rsidR="0073688A" w:rsidRPr="008F75CD" w:rsidRDefault="0073688A" w:rsidP="00094DEA">
    <w:pPr>
      <w:pStyle w:val="Rodap"/>
    </w:pPr>
  </w:p>
  <w:p w14:paraId="206EC906" w14:textId="77777777" w:rsidR="0073688A" w:rsidRPr="008F75CD" w:rsidRDefault="0073688A" w:rsidP="00094DEA">
    <w:pPr>
      <w:pStyle w:val="Rodap"/>
      <w:rPr>
        <w:rStyle w:val="Nmerodepgina"/>
      </w:rPr>
    </w:pPr>
  </w:p>
  <w:p w14:paraId="5522AFBD" w14:textId="77777777" w:rsidR="0073688A" w:rsidRPr="008F75CD" w:rsidRDefault="0073688A" w:rsidP="00094DE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C62A" w14:textId="3131A009" w:rsidR="000535E6" w:rsidRPr="008F75CD" w:rsidRDefault="000535E6" w:rsidP="00094DEA">
    <w:pPr>
      <w:widowControl w:val="0"/>
      <w:rPr>
        <w:sz w:val="22"/>
        <w:szCs w:val="22"/>
      </w:rPr>
    </w:pPr>
  </w:p>
  <w:p w14:paraId="203D031D" w14:textId="797908FF" w:rsidR="0073688A" w:rsidRPr="00A94F5C" w:rsidRDefault="00A94F5C" w:rsidP="00C60EB5">
    <w:pPr>
      <w:widowControl w:val="0"/>
      <w:autoSpaceDE w:val="0"/>
      <w:autoSpaceDN w:val="0"/>
      <w:adjustRightInd w:val="0"/>
      <w:jc w:val="center"/>
      <w:rPr>
        <w:sz w:val="17"/>
        <w:szCs w:val="17"/>
      </w:rPr>
    </w:pPr>
    <w:r w:rsidRPr="00A94F5C">
      <w:rPr>
        <w:rFonts w:ascii="Arial" w:hAnsi="Arial" w:cs="Arial"/>
        <w:bCs/>
        <w:color w:val="7F7F7F"/>
        <w:sz w:val="17"/>
        <w:szCs w:val="17"/>
        <w:lang w:eastAsia="en-US" w:bidi="en-US"/>
      </w:rPr>
      <w:t>U</w:t>
    </w:r>
    <w:r w:rsidR="000F5CC4">
      <w:rPr>
        <w:rFonts w:ascii="Arial" w:hAnsi="Arial" w:cs="Arial"/>
        <w:bCs/>
        <w:color w:val="7F7F7F"/>
        <w:sz w:val="17"/>
        <w:szCs w:val="17"/>
        <w:lang w:eastAsia="en-US" w:bidi="en-US"/>
      </w:rPr>
      <w:t>FSC</w:t>
    </w:r>
    <w:r w:rsidR="0073688A" w:rsidRPr="00A94F5C">
      <w:rPr>
        <w:rFonts w:ascii="Arial" w:hAnsi="Arial" w:cs="Arial"/>
        <w:bCs/>
        <w:color w:val="7F7F7F"/>
        <w:sz w:val="17"/>
        <w:szCs w:val="17"/>
        <w:lang w:eastAsia="en-US" w:bidi="en-US"/>
      </w:rPr>
      <w:t xml:space="preserve"> –</w:t>
    </w:r>
    <w:r w:rsidR="000F5CC4">
      <w:rPr>
        <w:rFonts w:ascii="Arial" w:hAnsi="Arial" w:cs="Arial"/>
        <w:bCs/>
        <w:color w:val="7F7F7F"/>
        <w:sz w:val="17"/>
        <w:szCs w:val="17"/>
        <w:lang w:eastAsia="en-US" w:bidi="en-US"/>
      </w:rPr>
      <w:t xml:space="preserve"> Florianópolis</w:t>
    </w:r>
    <w:r w:rsidR="002A7C0D">
      <w:rPr>
        <w:rFonts w:ascii="Arial" w:hAnsi="Arial" w:cs="Arial"/>
        <w:bCs/>
        <w:color w:val="7F7F7F"/>
        <w:sz w:val="17"/>
        <w:szCs w:val="17"/>
        <w:lang w:eastAsia="en-US" w:bidi="en-US"/>
      </w:rPr>
      <w:t xml:space="preserve"> – </w:t>
    </w:r>
    <w:r w:rsidR="00D324AD">
      <w:rPr>
        <w:rFonts w:ascii="Arial" w:hAnsi="Arial" w:cs="Arial"/>
        <w:bCs/>
        <w:color w:val="7F7F7F"/>
        <w:sz w:val="17"/>
        <w:szCs w:val="17"/>
        <w:lang w:eastAsia="en-US" w:bidi="en-US"/>
      </w:rPr>
      <w:t xml:space="preserve">30, 31 </w:t>
    </w:r>
    <w:r w:rsidR="0073688A" w:rsidRPr="00A94F5C">
      <w:rPr>
        <w:rFonts w:ascii="Arial" w:hAnsi="Arial" w:cs="Arial"/>
        <w:bCs/>
        <w:color w:val="7F7F7F"/>
        <w:sz w:val="17"/>
        <w:szCs w:val="17"/>
        <w:lang w:eastAsia="en-US" w:bidi="en-US"/>
      </w:rPr>
      <w:t xml:space="preserve">de </w:t>
    </w:r>
    <w:proofErr w:type="gramStart"/>
    <w:r w:rsidR="00D324AD">
      <w:rPr>
        <w:rFonts w:ascii="Arial" w:hAnsi="Arial" w:cs="Arial"/>
        <w:bCs/>
        <w:color w:val="7F7F7F"/>
        <w:sz w:val="17"/>
        <w:szCs w:val="17"/>
        <w:lang w:eastAsia="en-US" w:bidi="en-US"/>
      </w:rPr>
      <w:t>Jul</w:t>
    </w:r>
    <w:r w:rsidR="000F5CC4">
      <w:rPr>
        <w:rFonts w:ascii="Arial" w:hAnsi="Arial" w:cs="Arial"/>
        <w:bCs/>
        <w:color w:val="7F7F7F"/>
        <w:sz w:val="17"/>
        <w:szCs w:val="17"/>
        <w:lang w:eastAsia="en-US" w:bidi="en-US"/>
      </w:rPr>
      <w:t>ho</w:t>
    </w:r>
    <w:proofErr w:type="gramEnd"/>
    <w:r w:rsidR="00D324AD">
      <w:rPr>
        <w:rFonts w:ascii="Arial" w:hAnsi="Arial" w:cs="Arial"/>
        <w:bCs/>
        <w:color w:val="7F7F7F"/>
        <w:sz w:val="17"/>
        <w:szCs w:val="17"/>
        <w:lang w:eastAsia="en-US" w:bidi="en-US"/>
      </w:rPr>
      <w:t xml:space="preserve"> e 1 de </w:t>
    </w:r>
    <w:proofErr w:type="gramStart"/>
    <w:r w:rsidR="00D324AD">
      <w:rPr>
        <w:rFonts w:ascii="Arial" w:hAnsi="Arial" w:cs="Arial"/>
        <w:bCs/>
        <w:color w:val="7F7F7F"/>
        <w:sz w:val="17"/>
        <w:szCs w:val="17"/>
        <w:lang w:eastAsia="en-US" w:bidi="en-US"/>
      </w:rPr>
      <w:t>Agosto</w:t>
    </w:r>
    <w:proofErr w:type="gramEnd"/>
    <w:r w:rsidR="0073688A" w:rsidRPr="00A94F5C">
      <w:rPr>
        <w:rFonts w:ascii="Arial" w:hAnsi="Arial" w:cs="Arial"/>
        <w:bCs/>
        <w:color w:val="7F7F7F"/>
        <w:sz w:val="17"/>
        <w:szCs w:val="17"/>
        <w:lang w:eastAsia="en-US" w:bidi="en-US"/>
      </w:rPr>
      <w:t xml:space="preserve"> de 202</w:t>
    </w:r>
    <w:r w:rsidR="00D324AD">
      <w:rPr>
        <w:rFonts w:ascii="Arial" w:hAnsi="Arial" w:cs="Arial"/>
        <w:bCs/>
        <w:color w:val="7F7F7F"/>
        <w:sz w:val="17"/>
        <w:szCs w:val="17"/>
        <w:lang w:eastAsia="en-US" w:bidi="en-US"/>
      </w:rPr>
      <w:t>5</w:t>
    </w:r>
    <w:r w:rsidR="0073688A" w:rsidRPr="00A94F5C">
      <w:rPr>
        <w:rFonts w:ascii="Arial" w:hAnsi="Arial" w:cs="Arial"/>
        <w:bCs/>
        <w:color w:val="7F7F7F"/>
        <w:sz w:val="17"/>
        <w:szCs w:val="17"/>
        <w:lang w:eastAsia="en-US" w:bidi="en-US"/>
      </w:rPr>
      <w:t>.</w:t>
    </w:r>
  </w:p>
  <w:p w14:paraId="5FAD3DFC" w14:textId="77777777" w:rsidR="0073688A" w:rsidRPr="006D00BB" w:rsidRDefault="0073688A" w:rsidP="006D00BB">
    <w:pPr>
      <w:widowControl w:val="0"/>
      <w:autoSpaceDE w:val="0"/>
      <w:autoSpaceDN w:val="0"/>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1AB30BA8" w14:textId="77777777" w:rsidR="0073688A" w:rsidRPr="00B745D0" w:rsidRDefault="0073688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D8842" w14:textId="77777777" w:rsidR="0074185F" w:rsidRDefault="0074185F">
      <w:bookmarkStart w:id="0" w:name="_Hlk524516655"/>
      <w:bookmarkEnd w:id="0"/>
      <w:r>
        <w:separator/>
      </w:r>
    </w:p>
  </w:footnote>
  <w:footnote w:type="continuationSeparator" w:id="0">
    <w:p w14:paraId="1A97EC99" w14:textId="77777777" w:rsidR="0074185F" w:rsidRDefault="00741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E6D1" w14:textId="426F687F" w:rsidR="0073688A" w:rsidRDefault="000535E6" w:rsidP="006B150E">
    <w:r>
      <w:rPr>
        <w:noProof/>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3" name="Imagem 3"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12C"/>
    <w:multiLevelType w:val="hybridMultilevel"/>
    <w:tmpl w:val="FFC4B232"/>
    <w:lvl w:ilvl="0" w:tplc="0416000F">
      <w:start w:val="1"/>
      <w:numFmt w:val="decimal"/>
      <w:lvlText w:val="%1."/>
      <w:lvlJc w:val="left"/>
      <w:pPr>
        <w:ind w:left="1066" w:hanging="360"/>
      </w:pPr>
    </w:lvl>
    <w:lvl w:ilvl="1" w:tplc="04160019" w:tentative="1">
      <w:start w:val="1"/>
      <w:numFmt w:val="lowerLetter"/>
      <w:lvlText w:val="%2."/>
      <w:lvlJc w:val="left"/>
      <w:pPr>
        <w:ind w:left="1786" w:hanging="360"/>
      </w:pPr>
    </w:lvl>
    <w:lvl w:ilvl="2" w:tplc="0416001B" w:tentative="1">
      <w:start w:val="1"/>
      <w:numFmt w:val="lowerRoman"/>
      <w:lvlText w:val="%3."/>
      <w:lvlJc w:val="right"/>
      <w:pPr>
        <w:ind w:left="2506" w:hanging="180"/>
      </w:pPr>
    </w:lvl>
    <w:lvl w:ilvl="3" w:tplc="0416000F" w:tentative="1">
      <w:start w:val="1"/>
      <w:numFmt w:val="decimal"/>
      <w:lvlText w:val="%4."/>
      <w:lvlJc w:val="left"/>
      <w:pPr>
        <w:ind w:left="3226" w:hanging="360"/>
      </w:pPr>
    </w:lvl>
    <w:lvl w:ilvl="4" w:tplc="04160019" w:tentative="1">
      <w:start w:val="1"/>
      <w:numFmt w:val="lowerLetter"/>
      <w:lvlText w:val="%5."/>
      <w:lvlJc w:val="left"/>
      <w:pPr>
        <w:ind w:left="3946" w:hanging="360"/>
      </w:pPr>
    </w:lvl>
    <w:lvl w:ilvl="5" w:tplc="0416001B" w:tentative="1">
      <w:start w:val="1"/>
      <w:numFmt w:val="lowerRoman"/>
      <w:lvlText w:val="%6."/>
      <w:lvlJc w:val="right"/>
      <w:pPr>
        <w:ind w:left="4666" w:hanging="180"/>
      </w:pPr>
    </w:lvl>
    <w:lvl w:ilvl="6" w:tplc="0416000F" w:tentative="1">
      <w:start w:val="1"/>
      <w:numFmt w:val="decimal"/>
      <w:lvlText w:val="%7."/>
      <w:lvlJc w:val="left"/>
      <w:pPr>
        <w:ind w:left="5386" w:hanging="360"/>
      </w:pPr>
    </w:lvl>
    <w:lvl w:ilvl="7" w:tplc="04160019" w:tentative="1">
      <w:start w:val="1"/>
      <w:numFmt w:val="lowerLetter"/>
      <w:lvlText w:val="%8."/>
      <w:lvlJc w:val="left"/>
      <w:pPr>
        <w:ind w:left="6106" w:hanging="360"/>
      </w:pPr>
    </w:lvl>
    <w:lvl w:ilvl="8" w:tplc="0416001B" w:tentative="1">
      <w:start w:val="1"/>
      <w:numFmt w:val="lowerRoman"/>
      <w:lvlText w:val="%9."/>
      <w:lvlJc w:val="right"/>
      <w:pPr>
        <w:ind w:left="6826" w:hanging="180"/>
      </w:pPr>
    </w:lvl>
  </w:abstractNum>
  <w:abstractNum w:abstractNumId="1" w15:restartNumberingAfterBreak="0">
    <w:nsid w:val="0B586880"/>
    <w:multiLevelType w:val="multilevel"/>
    <w:tmpl w:val="BCF0DD1E"/>
    <w:lvl w:ilvl="0">
      <w:start w:val="1"/>
      <w:numFmt w:val="decimal"/>
      <w:lvlText w:val="%1."/>
      <w:lvlJc w:val="left"/>
      <w:pPr>
        <w:ind w:left="72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72A1F14"/>
    <w:multiLevelType w:val="multilevel"/>
    <w:tmpl w:val="BCF0DD1E"/>
    <w:lvl w:ilvl="0">
      <w:start w:val="1"/>
      <w:numFmt w:val="decimal"/>
      <w:lvlText w:val="%1."/>
      <w:lvlJc w:val="left"/>
      <w:pPr>
        <w:ind w:left="72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182639"/>
    <w:multiLevelType w:val="multilevel"/>
    <w:tmpl w:val="30707DBC"/>
    <w:lvl w:ilvl="0">
      <w:start w:val="3"/>
      <w:numFmt w:val="decimal"/>
      <w:lvlText w:val="%1"/>
      <w:lvlJc w:val="left"/>
      <w:pPr>
        <w:ind w:left="360" w:hanging="360"/>
      </w:pPr>
      <w:rPr>
        <w:rFonts w:hint="default"/>
      </w:rPr>
    </w:lvl>
    <w:lvl w:ilvl="1">
      <w:start w:val="3"/>
      <w:numFmt w:val="decimal"/>
      <w:lvlText w:val="%1.%2"/>
      <w:lvlJc w:val="left"/>
      <w:pPr>
        <w:ind w:left="2345" w:hanging="36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13"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81915221">
    <w:abstractNumId w:val="6"/>
  </w:num>
  <w:num w:numId="2" w16cid:durableId="1938096622">
    <w:abstractNumId w:val="8"/>
  </w:num>
  <w:num w:numId="3" w16cid:durableId="1292327226">
    <w:abstractNumId w:val="11"/>
  </w:num>
  <w:num w:numId="4" w16cid:durableId="1491017611">
    <w:abstractNumId w:val="4"/>
  </w:num>
  <w:num w:numId="5" w16cid:durableId="976108167">
    <w:abstractNumId w:val="5"/>
  </w:num>
  <w:num w:numId="6" w16cid:durableId="428086499">
    <w:abstractNumId w:val="7"/>
  </w:num>
  <w:num w:numId="7" w16cid:durableId="1276132990">
    <w:abstractNumId w:val="10"/>
  </w:num>
  <w:num w:numId="8" w16cid:durableId="69040584">
    <w:abstractNumId w:val="14"/>
  </w:num>
  <w:num w:numId="9" w16cid:durableId="1013920137">
    <w:abstractNumId w:val="3"/>
  </w:num>
  <w:num w:numId="10" w16cid:durableId="1934045650">
    <w:abstractNumId w:val="2"/>
  </w:num>
  <w:num w:numId="11" w16cid:durableId="2050448994">
    <w:abstractNumId w:val="9"/>
  </w:num>
  <w:num w:numId="12" w16cid:durableId="596522205">
    <w:abstractNumId w:val="13"/>
  </w:num>
  <w:num w:numId="13" w16cid:durableId="942684645">
    <w:abstractNumId w:val="1"/>
  </w:num>
  <w:num w:numId="14" w16cid:durableId="499126430">
    <w:abstractNumId w:val="12"/>
  </w:num>
  <w:num w:numId="15" w16cid:durableId="923683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activeWritingStyle w:appName="MSWord" w:lang="es-E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1730"/>
    <w:rsid w:val="00003E8C"/>
    <w:rsid w:val="000045FB"/>
    <w:rsid w:val="000058E4"/>
    <w:rsid w:val="00005D76"/>
    <w:rsid w:val="00010B50"/>
    <w:rsid w:val="00014A1D"/>
    <w:rsid w:val="0002113B"/>
    <w:rsid w:val="00022C86"/>
    <w:rsid w:val="00026F91"/>
    <w:rsid w:val="000275EB"/>
    <w:rsid w:val="0002779B"/>
    <w:rsid w:val="00034CF5"/>
    <w:rsid w:val="000357F4"/>
    <w:rsid w:val="00041195"/>
    <w:rsid w:val="00041AB9"/>
    <w:rsid w:val="000465E8"/>
    <w:rsid w:val="0005224F"/>
    <w:rsid w:val="000535E6"/>
    <w:rsid w:val="00054581"/>
    <w:rsid w:val="000579AB"/>
    <w:rsid w:val="00057E42"/>
    <w:rsid w:val="00065286"/>
    <w:rsid w:val="0007099C"/>
    <w:rsid w:val="000711EF"/>
    <w:rsid w:val="000714BC"/>
    <w:rsid w:val="00071DD3"/>
    <w:rsid w:val="000740F3"/>
    <w:rsid w:val="000758CE"/>
    <w:rsid w:val="00084121"/>
    <w:rsid w:val="000870D9"/>
    <w:rsid w:val="00090A26"/>
    <w:rsid w:val="00092049"/>
    <w:rsid w:val="00094DEA"/>
    <w:rsid w:val="00095D76"/>
    <w:rsid w:val="000A0634"/>
    <w:rsid w:val="000A41F9"/>
    <w:rsid w:val="000A6FA3"/>
    <w:rsid w:val="000A7769"/>
    <w:rsid w:val="000B32B4"/>
    <w:rsid w:val="000B53D4"/>
    <w:rsid w:val="000B5B1B"/>
    <w:rsid w:val="000B7904"/>
    <w:rsid w:val="000C0847"/>
    <w:rsid w:val="000C097D"/>
    <w:rsid w:val="000C2DFC"/>
    <w:rsid w:val="000C489B"/>
    <w:rsid w:val="000C5808"/>
    <w:rsid w:val="000C5DE6"/>
    <w:rsid w:val="000D1859"/>
    <w:rsid w:val="000D24FF"/>
    <w:rsid w:val="000D3CFF"/>
    <w:rsid w:val="000E3ABC"/>
    <w:rsid w:val="000E49E3"/>
    <w:rsid w:val="000E5484"/>
    <w:rsid w:val="000E7C59"/>
    <w:rsid w:val="000F0A7B"/>
    <w:rsid w:val="000F52AC"/>
    <w:rsid w:val="000F5978"/>
    <w:rsid w:val="000F5CC4"/>
    <w:rsid w:val="000F5F46"/>
    <w:rsid w:val="00101EAE"/>
    <w:rsid w:val="001027A9"/>
    <w:rsid w:val="00103119"/>
    <w:rsid w:val="001100EE"/>
    <w:rsid w:val="0011685A"/>
    <w:rsid w:val="00120A86"/>
    <w:rsid w:val="00122820"/>
    <w:rsid w:val="00122CF4"/>
    <w:rsid w:val="00123530"/>
    <w:rsid w:val="00123B81"/>
    <w:rsid w:val="001260C5"/>
    <w:rsid w:val="00127E56"/>
    <w:rsid w:val="001305E1"/>
    <w:rsid w:val="001319A4"/>
    <w:rsid w:val="0013264E"/>
    <w:rsid w:val="0013451F"/>
    <w:rsid w:val="00137DAE"/>
    <w:rsid w:val="00141364"/>
    <w:rsid w:val="0014330C"/>
    <w:rsid w:val="00143BFF"/>
    <w:rsid w:val="001464DE"/>
    <w:rsid w:val="00150A7B"/>
    <w:rsid w:val="0015121C"/>
    <w:rsid w:val="00151380"/>
    <w:rsid w:val="001520EA"/>
    <w:rsid w:val="00152E44"/>
    <w:rsid w:val="00152FAD"/>
    <w:rsid w:val="00154F6A"/>
    <w:rsid w:val="00156B94"/>
    <w:rsid w:val="00157CE6"/>
    <w:rsid w:val="0016002D"/>
    <w:rsid w:val="001632CD"/>
    <w:rsid w:val="00164D71"/>
    <w:rsid w:val="00166961"/>
    <w:rsid w:val="00167D4E"/>
    <w:rsid w:val="00170328"/>
    <w:rsid w:val="00173361"/>
    <w:rsid w:val="00185429"/>
    <w:rsid w:val="00187695"/>
    <w:rsid w:val="00190EAC"/>
    <w:rsid w:val="00192A47"/>
    <w:rsid w:val="00195A9B"/>
    <w:rsid w:val="00195BB8"/>
    <w:rsid w:val="0019714A"/>
    <w:rsid w:val="0019735B"/>
    <w:rsid w:val="001A02AA"/>
    <w:rsid w:val="001A141A"/>
    <w:rsid w:val="001A24B9"/>
    <w:rsid w:val="001A2F9F"/>
    <w:rsid w:val="001A619C"/>
    <w:rsid w:val="001A6C40"/>
    <w:rsid w:val="001A6EF6"/>
    <w:rsid w:val="001A7E21"/>
    <w:rsid w:val="001B177A"/>
    <w:rsid w:val="001B1B25"/>
    <w:rsid w:val="001B240A"/>
    <w:rsid w:val="001B5C61"/>
    <w:rsid w:val="001B6B39"/>
    <w:rsid w:val="001B7B2E"/>
    <w:rsid w:val="001C0A62"/>
    <w:rsid w:val="001C0BF7"/>
    <w:rsid w:val="001C1265"/>
    <w:rsid w:val="001C12A2"/>
    <w:rsid w:val="001C1ECB"/>
    <w:rsid w:val="001C4D03"/>
    <w:rsid w:val="001D579D"/>
    <w:rsid w:val="001E52F4"/>
    <w:rsid w:val="001E57A8"/>
    <w:rsid w:val="001E721E"/>
    <w:rsid w:val="001E7C07"/>
    <w:rsid w:val="001E7E96"/>
    <w:rsid w:val="001F15C2"/>
    <w:rsid w:val="001F20ED"/>
    <w:rsid w:val="001F74A0"/>
    <w:rsid w:val="00201C0B"/>
    <w:rsid w:val="00211F1F"/>
    <w:rsid w:val="002156E9"/>
    <w:rsid w:val="002208EE"/>
    <w:rsid w:val="00221AC4"/>
    <w:rsid w:val="002305BA"/>
    <w:rsid w:val="0023063E"/>
    <w:rsid w:val="002309C5"/>
    <w:rsid w:val="00230E5C"/>
    <w:rsid w:val="00231D80"/>
    <w:rsid w:val="00233C7F"/>
    <w:rsid w:val="00235DDD"/>
    <w:rsid w:val="0023724E"/>
    <w:rsid w:val="00242B23"/>
    <w:rsid w:val="002452B0"/>
    <w:rsid w:val="00251B8B"/>
    <w:rsid w:val="00255E26"/>
    <w:rsid w:val="00256808"/>
    <w:rsid w:val="00266710"/>
    <w:rsid w:val="00271DBE"/>
    <w:rsid w:val="0027487F"/>
    <w:rsid w:val="00276E65"/>
    <w:rsid w:val="0028303F"/>
    <w:rsid w:val="00287831"/>
    <w:rsid w:val="0029220F"/>
    <w:rsid w:val="002929D3"/>
    <w:rsid w:val="00292B15"/>
    <w:rsid w:val="00294D5E"/>
    <w:rsid w:val="002958D4"/>
    <w:rsid w:val="002A0C24"/>
    <w:rsid w:val="002A3BBE"/>
    <w:rsid w:val="002A3CB7"/>
    <w:rsid w:val="002A4463"/>
    <w:rsid w:val="002A63B3"/>
    <w:rsid w:val="002A64CE"/>
    <w:rsid w:val="002A64FD"/>
    <w:rsid w:val="002A70ED"/>
    <w:rsid w:val="002A7C0D"/>
    <w:rsid w:val="002B2FA4"/>
    <w:rsid w:val="002B630B"/>
    <w:rsid w:val="002B6E24"/>
    <w:rsid w:val="002B7395"/>
    <w:rsid w:val="002C7188"/>
    <w:rsid w:val="002D0961"/>
    <w:rsid w:val="002D2D69"/>
    <w:rsid w:val="002D2F27"/>
    <w:rsid w:val="002D31EF"/>
    <w:rsid w:val="002D3580"/>
    <w:rsid w:val="002D39F6"/>
    <w:rsid w:val="002D442A"/>
    <w:rsid w:val="002E0385"/>
    <w:rsid w:val="002E0F40"/>
    <w:rsid w:val="002E2813"/>
    <w:rsid w:val="002E55CE"/>
    <w:rsid w:val="002E7D1B"/>
    <w:rsid w:val="002F0E3F"/>
    <w:rsid w:val="002F266B"/>
    <w:rsid w:val="002F457F"/>
    <w:rsid w:val="002F7A93"/>
    <w:rsid w:val="0030425A"/>
    <w:rsid w:val="00304794"/>
    <w:rsid w:val="00304993"/>
    <w:rsid w:val="00307A99"/>
    <w:rsid w:val="003129B0"/>
    <w:rsid w:val="00312B2E"/>
    <w:rsid w:val="00312BAE"/>
    <w:rsid w:val="00316143"/>
    <w:rsid w:val="00316487"/>
    <w:rsid w:val="0032125F"/>
    <w:rsid w:val="003217B4"/>
    <w:rsid w:val="0032197A"/>
    <w:rsid w:val="00321E9E"/>
    <w:rsid w:val="00325657"/>
    <w:rsid w:val="003270B3"/>
    <w:rsid w:val="003274C8"/>
    <w:rsid w:val="0033475A"/>
    <w:rsid w:val="00334C11"/>
    <w:rsid w:val="00336C54"/>
    <w:rsid w:val="00340530"/>
    <w:rsid w:val="00342D36"/>
    <w:rsid w:val="00343137"/>
    <w:rsid w:val="00344E77"/>
    <w:rsid w:val="00347E88"/>
    <w:rsid w:val="0035152E"/>
    <w:rsid w:val="003518DA"/>
    <w:rsid w:val="0035550B"/>
    <w:rsid w:val="00356CD1"/>
    <w:rsid w:val="00363800"/>
    <w:rsid w:val="00375F35"/>
    <w:rsid w:val="00376B0A"/>
    <w:rsid w:val="00377366"/>
    <w:rsid w:val="0038005D"/>
    <w:rsid w:val="00380FDD"/>
    <w:rsid w:val="00381AEA"/>
    <w:rsid w:val="00384F40"/>
    <w:rsid w:val="00385668"/>
    <w:rsid w:val="00385EAF"/>
    <w:rsid w:val="00387EC4"/>
    <w:rsid w:val="00390334"/>
    <w:rsid w:val="003950A0"/>
    <w:rsid w:val="003A17DB"/>
    <w:rsid w:val="003A3D31"/>
    <w:rsid w:val="003B3E7C"/>
    <w:rsid w:val="003C2C5E"/>
    <w:rsid w:val="003C3AB2"/>
    <w:rsid w:val="003C3EFA"/>
    <w:rsid w:val="003C6506"/>
    <w:rsid w:val="003C6D88"/>
    <w:rsid w:val="003C7A9D"/>
    <w:rsid w:val="003D240C"/>
    <w:rsid w:val="003D295A"/>
    <w:rsid w:val="003D7902"/>
    <w:rsid w:val="003E0AC7"/>
    <w:rsid w:val="003E1748"/>
    <w:rsid w:val="003E33FC"/>
    <w:rsid w:val="003E3A92"/>
    <w:rsid w:val="003E42AE"/>
    <w:rsid w:val="003E6576"/>
    <w:rsid w:val="003E75F3"/>
    <w:rsid w:val="00402D36"/>
    <w:rsid w:val="0040305B"/>
    <w:rsid w:val="004061C4"/>
    <w:rsid w:val="004074D8"/>
    <w:rsid w:val="004106D1"/>
    <w:rsid w:val="0041320E"/>
    <w:rsid w:val="004146A8"/>
    <w:rsid w:val="004161AA"/>
    <w:rsid w:val="00417B4B"/>
    <w:rsid w:val="004204B2"/>
    <w:rsid w:val="00421B34"/>
    <w:rsid w:val="00421BCA"/>
    <w:rsid w:val="004245F7"/>
    <w:rsid w:val="00426C18"/>
    <w:rsid w:val="004272E4"/>
    <w:rsid w:val="004300AE"/>
    <w:rsid w:val="0043701F"/>
    <w:rsid w:val="00450040"/>
    <w:rsid w:val="00453C5D"/>
    <w:rsid w:val="00461BFF"/>
    <w:rsid w:val="00461CAB"/>
    <w:rsid w:val="00463F57"/>
    <w:rsid w:val="00472ADE"/>
    <w:rsid w:val="004737C6"/>
    <w:rsid w:val="00473D5D"/>
    <w:rsid w:val="00474F28"/>
    <w:rsid w:val="004806FA"/>
    <w:rsid w:val="00480B90"/>
    <w:rsid w:val="00481F58"/>
    <w:rsid w:val="004871A4"/>
    <w:rsid w:val="0048781A"/>
    <w:rsid w:val="004917DF"/>
    <w:rsid w:val="00491B66"/>
    <w:rsid w:val="00492295"/>
    <w:rsid w:val="0049274F"/>
    <w:rsid w:val="0049479C"/>
    <w:rsid w:val="004966A5"/>
    <w:rsid w:val="004A0BBE"/>
    <w:rsid w:val="004A2741"/>
    <w:rsid w:val="004A434A"/>
    <w:rsid w:val="004A53F6"/>
    <w:rsid w:val="004A6450"/>
    <w:rsid w:val="004A6B7A"/>
    <w:rsid w:val="004A6DA2"/>
    <w:rsid w:val="004B070D"/>
    <w:rsid w:val="004B3FDF"/>
    <w:rsid w:val="004B518B"/>
    <w:rsid w:val="004B6535"/>
    <w:rsid w:val="004B7146"/>
    <w:rsid w:val="004C490D"/>
    <w:rsid w:val="004D2749"/>
    <w:rsid w:val="004D58FE"/>
    <w:rsid w:val="004D5A05"/>
    <w:rsid w:val="004D6071"/>
    <w:rsid w:val="004D6BCF"/>
    <w:rsid w:val="004D70DE"/>
    <w:rsid w:val="004D7EBA"/>
    <w:rsid w:val="004D7FB8"/>
    <w:rsid w:val="004E02BF"/>
    <w:rsid w:val="004E17B5"/>
    <w:rsid w:val="004E2B94"/>
    <w:rsid w:val="004E2C7A"/>
    <w:rsid w:val="004E3765"/>
    <w:rsid w:val="004E3CEF"/>
    <w:rsid w:val="004E4C6B"/>
    <w:rsid w:val="004E7D4E"/>
    <w:rsid w:val="004F3A4C"/>
    <w:rsid w:val="004F4557"/>
    <w:rsid w:val="004F499E"/>
    <w:rsid w:val="004F74BE"/>
    <w:rsid w:val="00502892"/>
    <w:rsid w:val="00505284"/>
    <w:rsid w:val="005107D9"/>
    <w:rsid w:val="00514CC2"/>
    <w:rsid w:val="00521447"/>
    <w:rsid w:val="00521851"/>
    <w:rsid w:val="00521972"/>
    <w:rsid w:val="00522B66"/>
    <w:rsid w:val="00533E0F"/>
    <w:rsid w:val="005360D9"/>
    <w:rsid w:val="0054659A"/>
    <w:rsid w:val="005504F0"/>
    <w:rsid w:val="0055067F"/>
    <w:rsid w:val="005550E8"/>
    <w:rsid w:val="00556097"/>
    <w:rsid w:val="005563D6"/>
    <w:rsid w:val="0055714B"/>
    <w:rsid w:val="0055781D"/>
    <w:rsid w:val="00560058"/>
    <w:rsid w:val="00562A47"/>
    <w:rsid w:val="00564F03"/>
    <w:rsid w:val="00565333"/>
    <w:rsid w:val="00565F38"/>
    <w:rsid w:val="00573743"/>
    <w:rsid w:val="00575335"/>
    <w:rsid w:val="00576E8A"/>
    <w:rsid w:val="00577E77"/>
    <w:rsid w:val="00580435"/>
    <w:rsid w:val="00581B77"/>
    <w:rsid w:val="00583D67"/>
    <w:rsid w:val="0058453D"/>
    <w:rsid w:val="00584E4C"/>
    <w:rsid w:val="0058534D"/>
    <w:rsid w:val="00585A9C"/>
    <w:rsid w:val="00585B04"/>
    <w:rsid w:val="0059005E"/>
    <w:rsid w:val="00591168"/>
    <w:rsid w:val="005919F3"/>
    <w:rsid w:val="005A1E7D"/>
    <w:rsid w:val="005A3200"/>
    <w:rsid w:val="005A6281"/>
    <w:rsid w:val="005A793B"/>
    <w:rsid w:val="005B099A"/>
    <w:rsid w:val="005B0DAF"/>
    <w:rsid w:val="005B4172"/>
    <w:rsid w:val="005B7973"/>
    <w:rsid w:val="005C0399"/>
    <w:rsid w:val="005C050F"/>
    <w:rsid w:val="005C2186"/>
    <w:rsid w:val="005C3A99"/>
    <w:rsid w:val="005C5512"/>
    <w:rsid w:val="005D0199"/>
    <w:rsid w:val="005D0B9A"/>
    <w:rsid w:val="005D3381"/>
    <w:rsid w:val="005D5236"/>
    <w:rsid w:val="005D67F6"/>
    <w:rsid w:val="005E1870"/>
    <w:rsid w:val="005E3A27"/>
    <w:rsid w:val="005E4971"/>
    <w:rsid w:val="005E555B"/>
    <w:rsid w:val="005F1A1F"/>
    <w:rsid w:val="005F6D51"/>
    <w:rsid w:val="00603BB4"/>
    <w:rsid w:val="00603E63"/>
    <w:rsid w:val="006046FA"/>
    <w:rsid w:val="00607F4F"/>
    <w:rsid w:val="006104D7"/>
    <w:rsid w:val="00610794"/>
    <w:rsid w:val="00614247"/>
    <w:rsid w:val="0061495F"/>
    <w:rsid w:val="00621076"/>
    <w:rsid w:val="00631EEE"/>
    <w:rsid w:val="006321C7"/>
    <w:rsid w:val="00632F8F"/>
    <w:rsid w:val="00634EC7"/>
    <w:rsid w:val="00636E76"/>
    <w:rsid w:val="00644FC6"/>
    <w:rsid w:val="00645B61"/>
    <w:rsid w:val="00645C3B"/>
    <w:rsid w:val="00651811"/>
    <w:rsid w:val="00655F57"/>
    <w:rsid w:val="00663F63"/>
    <w:rsid w:val="00663F7D"/>
    <w:rsid w:val="006652EE"/>
    <w:rsid w:val="00667E03"/>
    <w:rsid w:val="006726F2"/>
    <w:rsid w:val="006775F1"/>
    <w:rsid w:val="00684958"/>
    <w:rsid w:val="00684DE2"/>
    <w:rsid w:val="0068562F"/>
    <w:rsid w:val="00687809"/>
    <w:rsid w:val="00690780"/>
    <w:rsid w:val="00692C1E"/>
    <w:rsid w:val="0069375E"/>
    <w:rsid w:val="00695937"/>
    <w:rsid w:val="00696034"/>
    <w:rsid w:val="0069616B"/>
    <w:rsid w:val="006A141B"/>
    <w:rsid w:val="006A1729"/>
    <w:rsid w:val="006A1923"/>
    <w:rsid w:val="006A262C"/>
    <w:rsid w:val="006A2677"/>
    <w:rsid w:val="006A567B"/>
    <w:rsid w:val="006A6CEF"/>
    <w:rsid w:val="006B06DF"/>
    <w:rsid w:val="006B150E"/>
    <w:rsid w:val="006B2DCB"/>
    <w:rsid w:val="006B6253"/>
    <w:rsid w:val="006B7CA2"/>
    <w:rsid w:val="006B7CF9"/>
    <w:rsid w:val="006C3FFA"/>
    <w:rsid w:val="006C63AA"/>
    <w:rsid w:val="006C75FB"/>
    <w:rsid w:val="006D00BB"/>
    <w:rsid w:val="006D760B"/>
    <w:rsid w:val="006E39EE"/>
    <w:rsid w:val="006E5204"/>
    <w:rsid w:val="006F443B"/>
    <w:rsid w:val="006F6F2A"/>
    <w:rsid w:val="00704A19"/>
    <w:rsid w:val="00717132"/>
    <w:rsid w:val="007174AF"/>
    <w:rsid w:val="007229FD"/>
    <w:rsid w:val="00725415"/>
    <w:rsid w:val="00726E56"/>
    <w:rsid w:val="00726F51"/>
    <w:rsid w:val="0073094C"/>
    <w:rsid w:val="00731CDE"/>
    <w:rsid w:val="00735EF1"/>
    <w:rsid w:val="0073688A"/>
    <w:rsid w:val="00740A9A"/>
    <w:rsid w:val="0074185F"/>
    <w:rsid w:val="00744CC9"/>
    <w:rsid w:val="00750318"/>
    <w:rsid w:val="007504E6"/>
    <w:rsid w:val="00751F70"/>
    <w:rsid w:val="007526FB"/>
    <w:rsid w:val="00753B8D"/>
    <w:rsid w:val="00754757"/>
    <w:rsid w:val="00755FC1"/>
    <w:rsid w:val="00757E45"/>
    <w:rsid w:val="007628A1"/>
    <w:rsid w:val="007654D2"/>
    <w:rsid w:val="007663B2"/>
    <w:rsid w:val="0077273C"/>
    <w:rsid w:val="00772AB5"/>
    <w:rsid w:val="00777D35"/>
    <w:rsid w:val="0078001B"/>
    <w:rsid w:val="00780500"/>
    <w:rsid w:val="00793372"/>
    <w:rsid w:val="00795162"/>
    <w:rsid w:val="00795C9C"/>
    <w:rsid w:val="00797192"/>
    <w:rsid w:val="007A0A21"/>
    <w:rsid w:val="007A0B3E"/>
    <w:rsid w:val="007A1D05"/>
    <w:rsid w:val="007A21A2"/>
    <w:rsid w:val="007A323A"/>
    <w:rsid w:val="007A411A"/>
    <w:rsid w:val="007A4E2F"/>
    <w:rsid w:val="007A5FA8"/>
    <w:rsid w:val="007B09B1"/>
    <w:rsid w:val="007B2914"/>
    <w:rsid w:val="007B51EE"/>
    <w:rsid w:val="007B6F58"/>
    <w:rsid w:val="007B791F"/>
    <w:rsid w:val="007C02AC"/>
    <w:rsid w:val="007C0385"/>
    <w:rsid w:val="007C087F"/>
    <w:rsid w:val="007C32C5"/>
    <w:rsid w:val="007C4FF0"/>
    <w:rsid w:val="007C63FC"/>
    <w:rsid w:val="007C6780"/>
    <w:rsid w:val="007D0560"/>
    <w:rsid w:val="007D20DE"/>
    <w:rsid w:val="007E0E40"/>
    <w:rsid w:val="007E3098"/>
    <w:rsid w:val="007E381B"/>
    <w:rsid w:val="007E3CC1"/>
    <w:rsid w:val="007E5F2E"/>
    <w:rsid w:val="007F070A"/>
    <w:rsid w:val="007F4A6D"/>
    <w:rsid w:val="007F5E8B"/>
    <w:rsid w:val="007F6A0B"/>
    <w:rsid w:val="00804C94"/>
    <w:rsid w:val="00804E59"/>
    <w:rsid w:val="00805184"/>
    <w:rsid w:val="00805426"/>
    <w:rsid w:val="00806B4B"/>
    <w:rsid w:val="0081006A"/>
    <w:rsid w:val="008118AE"/>
    <w:rsid w:val="00812BDC"/>
    <w:rsid w:val="00817A2C"/>
    <w:rsid w:val="00822FF3"/>
    <w:rsid w:val="00826A6D"/>
    <w:rsid w:val="00827839"/>
    <w:rsid w:val="00827F28"/>
    <w:rsid w:val="008339F5"/>
    <w:rsid w:val="00834AB2"/>
    <w:rsid w:val="00835035"/>
    <w:rsid w:val="00835D84"/>
    <w:rsid w:val="0083691D"/>
    <w:rsid w:val="00837054"/>
    <w:rsid w:val="008379F5"/>
    <w:rsid w:val="0084207B"/>
    <w:rsid w:val="008469F2"/>
    <w:rsid w:val="008520E6"/>
    <w:rsid w:val="0085667C"/>
    <w:rsid w:val="008744CE"/>
    <w:rsid w:val="008752EF"/>
    <w:rsid w:val="0087679F"/>
    <w:rsid w:val="00882291"/>
    <w:rsid w:val="00882556"/>
    <w:rsid w:val="008847DE"/>
    <w:rsid w:val="008853A7"/>
    <w:rsid w:val="0088545F"/>
    <w:rsid w:val="00885B44"/>
    <w:rsid w:val="00885C10"/>
    <w:rsid w:val="00886EE2"/>
    <w:rsid w:val="00887FC9"/>
    <w:rsid w:val="00892EA4"/>
    <w:rsid w:val="00893B99"/>
    <w:rsid w:val="008957BA"/>
    <w:rsid w:val="00897F56"/>
    <w:rsid w:val="008A579B"/>
    <w:rsid w:val="008A6B3F"/>
    <w:rsid w:val="008B005A"/>
    <w:rsid w:val="008B31BB"/>
    <w:rsid w:val="008B3F72"/>
    <w:rsid w:val="008B4CEE"/>
    <w:rsid w:val="008B4E84"/>
    <w:rsid w:val="008C2245"/>
    <w:rsid w:val="008C6D34"/>
    <w:rsid w:val="008D15C2"/>
    <w:rsid w:val="008D5561"/>
    <w:rsid w:val="008E59D9"/>
    <w:rsid w:val="008E68F2"/>
    <w:rsid w:val="008E729D"/>
    <w:rsid w:val="008F45F3"/>
    <w:rsid w:val="008F46D7"/>
    <w:rsid w:val="008F4E9F"/>
    <w:rsid w:val="00901440"/>
    <w:rsid w:val="009021FD"/>
    <w:rsid w:val="009046CF"/>
    <w:rsid w:val="00921B1A"/>
    <w:rsid w:val="00923704"/>
    <w:rsid w:val="00924F7C"/>
    <w:rsid w:val="009252D3"/>
    <w:rsid w:val="00927470"/>
    <w:rsid w:val="00933433"/>
    <w:rsid w:val="0093352F"/>
    <w:rsid w:val="00936492"/>
    <w:rsid w:val="00936AB7"/>
    <w:rsid w:val="00940846"/>
    <w:rsid w:val="00945D0B"/>
    <w:rsid w:val="009470FB"/>
    <w:rsid w:val="00952D19"/>
    <w:rsid w:val="00956406"/>
    <w:rsid w:val="00963F6D"/>
    <w:rsid w:val="00966402"/>
    <w:rsid w:val="009673E6"/>
    <w:rsid w:val="00967A01"/>
    <w:rsid w:val="00970859"/>
    <w:rsid w:val="00973A4A"/>
    <w:rsid w:val="00974658"/>
    <w:rsid w:val="0097508D"/>
    <w:rsid w:val="00976CAF"/>
    <w:rsid w:val="00980B2E"/>
    <w:rsid w:val="00982670"/>
    <w:rsid w:val="00983012"/>
    <w:rsid w:val="0098555B"/>
    <w:rsid w:val="00985C2D"/>
    <w:rsid w:val="00994C0F"/>
    <w:rsid w:val="00996847"/>
    <w:rsid w:val="00997FE1"/>
    <w:rsid w:val="009A19BC"/>
    <w:rsid w:val="009A1CE8"/>
    <w:rsid w:val="009A3F66"/>
    <w:rsid w:val="009A41E5"/>
    <w:rsid w:val="009A4646"/>
    <w:rsid w:val="009A4A1C"/>
    <w:rsid w:val="009A621C"/>
    <w:rsid w:val="009A763A"/>
    <w:rsid w:val="009B1153"/>
    <w:rsid w:val="009B2EF9"/>
    <w:rsid w:val="009B3C92"/>
    <w:rsid w:val="009B68D9"/>
    <w:rsid w:val="009B7BE1"/>
    <w:rsid w:val="009C1C2E"/>
    <w:rsid w:val="009C3504"/>
    <w:rsid w:val="009C3E52"/>
    <w:rsid w:val="009E1C02"/>
    <w:rsid w:val="009E1E99"/>
    <w:rsid w:val="009E2BC0"/>
    <w:rsid w:val="009E32B0"/>
    <w:rsid w:val="009E4226"/>
    <w:rsid w:val="009E6C4A"/>
    <w:rsid w:val="009F1B7B"/>
    <w:rsid w:val="009F2905"/>
    <w:rsid w:val="009F36C7"/>
    <w:rsid w:val="00A00800"/>
    <w:rsid w:val="00A01B71"/>
    <w:rsid w:val="00A046F8"/>
    <w:rsid w:val="00A056D4"/>
    <w:rsid w:val="00A12353"/>
    <w:rsid w:val="00A16C65"/>
    <w:rsid w:val="00A17D3D"/>
    <w:rsid w:val="00A203B1"/>
    <w:rsid w:val="00A20A2F"/>
    <w:rsid w:val="00A2134F"/>
    <w:rsid w:val="00A22F4C"/>
    <w:rsid w:val="00A2626A"/>
    <w:rsid w:val="00A263D5"/>
    <w:rsid w:val="00A30130"/>
    <w:rsid w:val="00A31429"/>
    <w:rsid w:val="00A402A1"/>
    <w:rsid w:val="00A41CB9"/>
    <w:rsid w:val="00A4531C"/>
    <w:rsid w:val="00A45BFF"/>
    <w:rsid w:val="00A46623"/>
    <w:rsid w:val="00A475A7"/>
    <w:rsid w:val="00A47E17"/>
    <w:rsid w:val="00A56008"/>
    <w:rsid w:val="00A5601C"/>
    <w:rsid w:val="00A610B4"/>
    <w:rsid w:val="00A61808"/>
    <w:rsid w:val="00A6184A"/>
    <w:rsid w:val="00A628E3"/>
    <w:rsid w:val="00A6747E"/>
    <w:rsid w:val="00A676F4"/>
    <w:rsid w:val="00A70836"/>
    <w:rsid w:val="00A72EC4"/>
    <w:rsid w:val="00A756BE"/>
    <w:rsid w:val="00A77C6A"/>
    <w:rsid w:val="00A77D24"/>
    <w:rsid w:val="00A807B1"/>
    <w:rsid w:val="00A81A17"/>
    <w:rsid w:val="00A81F2A"/>
    <w:rsid w:val="00A837DD"/>
    <w:rsid w:val="00A838AC"/>
    <w:rsid w:val="00A92583"/>
    <w:rsid w:val="00A94282"/>
    <w:rsid w:val="00A9449D"/>
    <w:rsid w:val="00A94F5C"/>
    <w:rsid w:val="00A95651"/>
    <w:rsid w:val="00AA0B23"/>
    <w:rsid w:val="00AA37F5"/>
    <w:rsid w:val="00AA47E6"/>
    <w:rsid w:val="00AB26FC"/>
    <w:rsid w:val="00AB3671"/>
    <w:rsid w:val="00AC086B"/>
    <w:rsid w:val="00AC1E7B"/>
    <w:rsid w:val="00AC2F66"/>
    <w:rsid w:val="00AC6B36"/>
    <w:rsid w:val="00AC7D0B"/>
    <w:rsid w:val="00AD0872"/>
    <w:rsid w:val="00AD0EAC"/>
    <w:rsid w:val="00AD3ED2"/>
    <w:rsid w:val="00AD61A3"/>
    <w:rsid w:val="00AE4CD3"/>
    <w:rsid w:val="00AF10C3"/>
    <w:rsid w:val="00AF15ED"/>
    <w:rsid w:val="00AF1C97"/>
    <w:rsid w:val="00AF41A8"/>
    <w:rsid w:val="00B00373"/>
    <w:rsid w:val="00B00D79"/>
    <w:rsid w:val="00B03026"/>
    <w:rsid w:val="00B04383"/>
    <w:rsid w:val="00B04638"/>
    <w:rsid w:val="00B05AFD"/>
    <w:rsid w:val="00B10BFE"/>
    <w:rsid w:val="00B242C0"/>
    <w:rsid w:val="00B244DA"/>
    <w:rsid w:val="00B27B0F"/>
    <w:rsid w:val="00B36DB0"/>
    <w:rsid w:val="00B4008E"/>
    <w:rsid w:val="00B40512"/>
    <w:rsid w:val="00B40F1C"/>
    <w:rsid w:val="00B418BD"/>
    <w:rsid w:val="00B44124"/>
    <w:rsid w:val="00B47683"/>
    <w:rsid w:val="00B50E17"/>
    <w:rsid w:val="00B55936"/>
    <w:rsid w:val="00B55BE2"/>
    <w:rsid w:val="00B6020C"/>
    <w:rsid w:val="00B63A35"/>
    <w:rsid w:val="00B7091C"/>
    <w:rsid w:val="00B745D0"/>
    <w:rsid w:val="00B763AC"/>
    <w:rsid w:val="00B8062A"/>
    <w:rsid w:val="00B81D99"/>
    <w:rsid w:val="00B87AB8"/>
    <w:rsid w:val="00B96B8A"/>
    <w:rsid w:val="00BA0EDD"/>
    <w:rsid w:val="00BA2012"/>
    <w:rsid w:val="00BA206D"/>
    <w:rsid w:val="00BA28D1"/>
    <w:rsid w:val="00BB11DF"/>
    <w:rsid w:val="00BB21DE"/>
    <w:rsid w:val="00BB3574"/>
    <w:rsid w:val="00BB4EFB"/>
    <w:rsid w:val="00BC0472"/>
    <w:rsid w:val="00BC4067"/>
    <w:rsid w:val="00BC48ED"/>
    <w:rsid w:val="00BD4CFD"/>
    <w:rsid w:val="00BD6DA7"/>
    <w:rsid w:val="00BE025A"/>
    <w:rsid w:val="00BE083D"/>
    <w:rsid w:val="00BE24F9"/>
    <w:rsid w:val="00BE7460"/>
    <w:rsid w:val="00BF0F76"/>
    <w:rsid w:val="00BF27FC"/>
    <w:rsid w:val="00BF548B"/>
    <w:rsid w:val="00C0005A"/>
    <w:rsid w:val="00C014B2"/>
    <w:rsid w:val="00C02FD1"/>
    <w:rsid w:val="00C03892"/>
    <w:rsid w:val="00C04512"/>
    <w:rsid w:val="00C06DE2"/>
    <w:rsid w:val="00C10C19"/>
    <w:rsid w:val="00C12493"/>
    <w:rsid w:val="00C158FE"/>
    <w:rsid w:val="00C16760"/>
    <w:rsid w:val="00C17C16"/>
    <w:rsid w:val="00C20BB9"/>
    <w:rsid w:val="00C210B0"/>
    <w:rsid w:val="00C30786"/>
    <w:rsid w:val="00C40467"/>
    <w:rsid w:val="00C41F4B"/>
    <w:rsid w:val="00C430AC"/>
    <w:rsid w:val="00C43BB4"/>
    <w:rsid w:val="00C43ED5"/>
    <w:rsid w:val="00C469DB"/>
    <w:rsid w:val="00C471E5"/>
    <w:rsid w:val="00C51028"/>
    <w:rsid w:val="00C519E2"/>
    <w:rsid w:val="00C53D6A"/>
    <w:rsid w:val="00C548E9"/>
    <w:rsid w:val="00C5542B"/>
    <w:rsid w:val="00C60EB5"/>
    <w:rsid w:val="00C62AD0"/>
    <w:rsid w:val="00C62B59"/>
    <w:rsid w:val="00C63DEF"/>
    <w:rsid w:val="00C64B0D"/>
    <w:rsid w:val="00C71032"/>
    <w:rsid w:val="00C712FF"/>
    <w:rsid w:val="00C716EB"/>
    <w:rsid w:val="00C73CFE"/>
    <w:rsid w:val="00C7526A"/>
    <w:rsid w:val="00C753EF"/>
    <w:rsid w:val="00C7557D"/>
    <w:rsid w:val="00C77308"/>
    <w:rsid w:val="00C81752"/>
    <w:rsid w:val="00C82824"/>
    <w:rsid w:val="00C82ECE"/>
    <w:rsid w:val="00C86D62"/>
    <w:rsid w:val="00C86DE5"/>
    <w:rsid w:val="00C86F4E"/>
    <w:rsid w:val="00C91ACB"/>
    <w:rsid w:val="00C93DCE"/>
    <w:rsid w:val="00C951FC"/>
    <w:rsid w:val="00CA2822"/>
    <w:rsid w:val="00CA291F"/>
    <w:rsid w:val="00CA2E59"/>
    <w:rsid w:val="00CA4DCF"/>
    <w:rsid w:val="00CA6384"/>
    <w:rsid w:val="00CB02B2"/>
    <w:rsid w:val="00CB5912"/>
    <w:rsid w:val="00CB783F"/>
    <w:rsid w:val="00CB7BD0"/>
    <w:rsid w:val="00CC081B"/>
    <w:rsid w:val="00CD15F6"/>
    <w:rsid w:val="00CD21F9"/>
    <w:rsid w:val="00CD2CD1"/>
    <w:rsid w:val="00CD3CC5"/>
    <w:rsid w:val="00CD6DB1"/>
    <w:rsid w:val="00CE212D"/>
    <w:rsid w:val="00CE34B2"/>
    <w:rsid w:val="00CE4612"/>
    <w:rsid w:val="00CE5B0C"/>
    <w:rsid w:val="00CE76F9"/>
    <w:rsid w:val="00CF0F42"/>
    <w:rsid w:val="00CF25BE"/>
    <w:rsid w:val="00CF6298"/>
    <w:rsid w:val="00D01A5E"/>
    <w:rsid w:val="00D0501E"/>
    <w:rsid w:val="00D068A4"/>
    <w:rsid w:val="00D10C99"/>
    <w:rsid w:val="00D12402"/>
    <w:rsid w:val="00D14C38"/>
    <w:rsid w:val="00D17099"/>
    <w:rsid w:val="00D21426"/>
    <w:rsid w:val="00D221A7"/>
    <w:rsid w:val="00D2598F"/>
    <w:rsid w:val="00D2621F"/>
    <w:rsid w:val="00D31F31"/>
    <w:rsid w:val="00D324AD"/>
    <w:rsid w:val="00D3305C"/>
    <w:rsid w:val="00D332C0"/>
    <w:rsid w:val="00D349A6"/>
    <w:rsid w:val="00D36E5B"/>
    <w:rsid w:val="00D40F20"/>
    <w:rsid w:val="00D436F1"/>
    <w:rsid w:val="00D472E7"/>
    <w:rsid w:val="00D51250"/>
    <w:rsid w:val="00D517BF"/>
    <w:rsid w:val="00D51992"/>
    <w:rsid w:val="00D62831"/>
    <w:rsid w:val="00D70239"/>
    <w:rsid w:val="00D704C3"/>
    <w:rsid w:val="00D70703"/>
    <w:rsid w:val="00D73180"/>
    <w:rsid w:val="00D74F7D"/>
    <w:rsid w:val="00D813E4"/>
    <w:rsid w:val="00D82336"/>
    <w:rsid w:val="00D8734D"/>
    <w:rsid w:val="00D901B6"/>
    <w:rsid w:val="00D916CA"/>
    <w:rsid w:val="00D91C4E"/>
    <w:rsid w:val="00DA1F16"/>
    <w:rsid w:val="00DA6A1C"/>
    <w:rsid w:val="00DA6F7D"/>
    <w:rsid w:val="00DA7A14"/>
    <w:rsid w:val="00DB1A6B"/>
    <w:rsid w:val="00DB64D7"/>
    <w:rsid w:val="00DC0724"/>
    <w:rsid w:val="00DC3C3C"/>
    <w:rsid w:val="00DC41B2"/>
    <w:rsid w:val="00DC41CA"/>
    <w:rsid w:val="00DD124B"/>
    <w:rsid w:val="00DD39F8"/>
    <w:rsid w:val="00DD4D3B"/>
    <w:rsid w:val="00DE1749"/>
    <w:rsid w:val="00DE3F7C"/>
    <w:rsid w:val="00DE490F"/>
    <w:rsid w:val="00DE497D"/>
    <w:rsid w:val="00DE65A8"/>
    <w:rsid w:val="00DE6B3F"/>
    <w:rsid w:val="00DF049D"/>
    <w:rsid w:val="00DF1010"/>
    <w:rsid w:val="00DF1552"/>
    <w:rsid w:val="00DF6EFD"/>
    <w:rsid w:val="00DF74B6"/>
    <w:rsid w:val="00E00137"/>
    <w:rsid w:val="00E01382"/>
    <w:rsid w:val="00E16436"/>
    <w:rsid w:val="00E16FF0"/>
    <w:rsid w:val="00E17422"/>
    <w:rsid w:val="00E2183C"/>
    <w:rsid w:val="00E2544A"/>
    <w:rsid w:val="00E25875"/>
    <w:rsid w:val="00E25BF4"/>
    <w:rsid w:val="00E27F68"/>
    <w:rsid w:val="00E3263A"/>
    <w:rsid w:val="00E33300"/>
    <w:rsid w:val="00E34205"/>
    <w:rsid w:val="00E34CEB"/>
    <w:rsid w:val="00E3620B"/>
    <w:rsid w:val="00E414EB"/>
    <w:rsid w:val="00E446D6"/>
    <w:rsid w:val="00E46824"/>
    <w:rsid w:val="00E475F9"/>
    <w:rsid w:val="00E50C68"/>
    <w:rsid w:val="00E61733"/>
    <w:rsid w:val="00E618CA"/>
    <w:rsid w:val="00E61DE3"/>
    <w:rsid w:val="00E65D3B"/>
    <w:rsid w:val="00E6620F"/>
    <w:rsid w:val="00E70E28"/>
    <w:rsid w:val="00E71965"/>
    <w:rsid w:val="00E76A55"/>
    <w:rsid w:val="00E76F53"/>
    <w:rsid w:val="00E8108A"/>
    <w:rsid w:val="00E81239"/>
    <w:rsid w:val="00E850FD"/>
    <w:rsid w:val="00E85F3A"/>
    <w:rsid w:val="00E9134F"/>
    <w:rsid w:val="00E93DE9"/>
    <w:rsid w:val="00E94631"/>
    <w:rsid w:val="00E94C7B"/>
    <w:rsid w:val="00E953A9"/>
    <w:rsid w:val="00E97ED4"/>
    <w:rsid w:val="00EA0A82"/>
    <w:rsid w:val="00EA1145"/>
    <w:rsid w:val="00EA33C3"/>
    <w:rsid w:val="00EA6B4B"/>
    <w:rsid w:val="00EB4594"/>
    <w:rsid w:val="00EB53B3"/>
    <w:rsid w:val="00EB7B6D"/>
    <w:rsid w:val="00EC42EC"/>
    <w:rsid w:val="00EC56CA"/>
    <w:rsid w:val="00ED10C8"/>
    <w:rsid w:val="00ED1473"/>
    <w:rsid w:val="00ED2622"/>
    <w:rsid w:val="00ED2BA5"/>
    <w:rsid w:val="00ED34E9"/>
    <w:rsid w:val="00ED3F86"/>
    <w:rsid w:val="00ED4086"/>
    <w:rsid w:val="00EE2057"/>
    <w:rsid w:val="00EE28A9"/>
    <w:rsid w:val="00EE583B"/>
    <w:rsid w:val="00EE63D7"/>
    <w:rsid w:val="00EF0F62"/>
    <w:rsid w:val="00EF1CF0"/>
    <w:rsid w:val="00EF5E9B"/>
    <w:rsid w:val="00F009CB"/>
    <w:rsid w:val="00F00CDB"/>
    <w:rsid w:val="00F02AF5"/>
    <w:rsid w:val="00F047B1"/>
    <w:rsid w:val="00F04BE0"/>
    <w:rsid w:val="00F07741"/>
    <w:rsid w:val="00F115FA"/>
    <w:rsid w:val="00F12559"/>
    <w:rsid w:val="00F14689"/>
    <w:rsid w:val="00F17594"/>
    <w:rsid w:val="00F21165"/>
    <w:rsid w:val="00F2271C"/>
    <w:rsid w:val="00F23833"/>
    <w:rsid w:val="00F23BE3"/>
    <w:rsid w:val="00F23FF2"/>
    <w:rsid w:val="00F25AC0"/>
    <w:rsid w:val="00F300F7"/>
    <w:rsid w:val="00F30A57"/>
    <w:rsid w:val="00F33C23"/>
    <w:rsid w:val="00F354DB"/>
    <w:rsid w:val="00F354EF"/>
    <w:rsid w:val="00F3649A"/>
    <w:rsid w:val="00F415DF"/>
    <w:rsid w:val="00F5462A"/>
    <w:rsid w:val="00F57A31"/>
    <w:rsid w:val="00F61AC8"/>
    <w:rsid w:val="00F63C9B"/>
    <w:rsid w:val="00F64475"/>
    <w:rsid w:val="00F66788"/>
    <w:rsid w:val="00F70510"/>
    <w:rsid w:val="00F71382"/>
    <w:rsid w:val="00F7251B"/>
    <w:rsid w:val="00F72DD7"/>
    <w:rsid w:val="00F7346B"/>
    <w:rsid w:val="00F73E43"/>
    <w:rsid w:val="00F75D73"/>
    <w:rsid w:val="00F76DE8"/>
    <w:rsid w:val="00F85F2D"/>
    <w:rsid w:val="00F87245"/>
    <w:rsid w:val="00F95939"/>
    <w:rsid w:val="00FA0D66"/>
    <w:rsid w:val="00FA5B71"/>
    <w:rsid w:val="00FB16A7"/>
    <w:rsid w:val="00FB217E"/>
    <w:rsid w:val="00FB2DFF"/>
    <w:rsid w:val="00FB3295"/>
    <w:rsid w:val="00FB426B"/>
    <w:rsid w:val="00FB44F5"/>
    <w:rsid w:val="00FB7EA5"/>
    <w:rsid w:val="00FC48CA"/>
    <w:rsid w:val="00FC5374"/>
    <w:rsid w:val="00FC5614"/>
    <w:rsid w:val="00FC6AAF"/>
    <w:rsid w:val="00FC79FF"/>
    <w:rsid w:val="00FC7B02"/>
    <w:rsid w:val="00FC7B79"/>
    <w:rsid w:val="00FD5680"/>
    <w:rsid w:val="00FD5E69"/>
    <w:rsid w:val="00FD684B"/>
    <w:rsid w:val="00FE235C"/>
    <w:rsid w:val="00FE3383"/>
    <w:rsid w:val="00FE4739"/>
    <w:rsid w:val="00FF0407"/>
    <w:rsid w:val="00FF0ECF"/>
    <w:rsid w:val="00FF1D20"/>
    <w:rsid w:val="00FF2B6C"/>
    <w:rsid w:val="00FF365F"/>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styleId="Bibliografia">
    <w:name w:val="Bibliography"/>
    <w:basedOn w:val="Normal"/>
    <w:next w:val="Normal"/>
    <w:uiPriority w:val="37"/>
    <w:unhideWhenUsed/>
    <w:rsid w:val="00122CF4"/>
    <w:pPr>
      <w:spacing w:after="240"/>
    </w:pPr>
  </w:style>
  <w:style w:type="paragraph" w:styleId="Pr-formataoHTML">
    <w:name w:val="HTML Preformatted"/>
    <w:basedOn w:val="Normal"/>
    <w:link w:val="Pr-formataoHTMLChar"/>
    <w:uiPriority w:val="99"/>
    <w:semiHidden/>
    <w:unhideWhenUsed/>
    <w:rsid w:val="00581B77"/>
    <w:rPr>
      <w:rFonts w:ascii="Consolas" w:hAnsi="Consolas"/>
      <w:sz w:val="20"/>
    </w:rPr>
  </w:style>
  <w:style w:type="character" w:customStyle="1" w:styleId="Pr-formataoHTMLChar">
    <w:name w:val="Pré-formatação HTML Char"/>
    <w:basedOn w:val="Fontepargpadro"/>
    <w:link w:val="Pr-formataoHTML"/>
    <w:uiPriority w:val="99"/>
    <w:semiHidden/>
    <w:rsid w:val="00581B77"/>
    <w:rPr>
      <w:rFonts w:ascii="Consolas" w:eastAsia="Times New Roman" w:hAnsi="Consolas"/>
      <w:lang w:val="en-US"/>
    </w:rPr>
  </w:style>
  <w:style w:type="paragraph" w:styleId="NormalWeb">
    <w:name w:val="Normal (Web)"/>
    <w:basedOn w:val="Normal"/>
    <w:uiPriority w:val="99"/>
    <w:semiHidden/>
    <w:unhideWhenUsed/>
    <w:rsid w:val="004A2741"/>
    <w:rPr>
      <w:szCs w:val="24"/>
    </w:rPr>
  </w:style>
  <w:style w:type="character" w:styleId="Refdecomentrio">
    <w:name w:val="annotation reference"/>
    <w:basedOn w:val="Fontepargpadro"/>
    <w:uiPriority w:val="99"/>
    <w:semiHidden/>
    <w:unhideWhenUsed/>
    <w:rsid w:val="005504F0"/>
    <w:rPr>
      <w:sz w:val="16"/>
      <w:szCs w:val="16"/>
    </w:rPr>
  </w:style>
  <w:style w:type="paragraph" w:styleId="Textodecomentrio">
    <w:name w:val="annotation text"/>
    <w:basedOn w:val="Normal"/>
    <w:link w:val="TextodecomentrioChar"/>
    <w:uiPriority w:val="99"/>
    <w:semiHidden/>
    <w:unhideWhenUsed/>
    <w:rsid w:val="005504F0"/>
    <w:rPr>
      <w:sz w:val="20"/>
    </w:rPr>
  </w:style>
  <w:style w:type="character" w:customStyle="1" w:styleId="TextodecomentrioChar">
    <w:name w:val="Texto de comentário Char"/>
    <w:basedOn w:val="Fontepargpadro"/>
    <w:link w:val="Textodecomentrio"/>
    <w:uiPriority w:val="99"/>
    <w:semiHidden/>
    <w:rsid w:val="005504F0"/>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5504F0"/>
    <w:rPr>
      <w:b/>
      <w:bCs/>
    </w:rPr>
  </w:style>
  <w:style w:type="character" w:customStyle="1" w:styleId="AssuntodocomentrioChar">
    <w:name w:val="Assunto do comentário Char"/>
    <w:basedOn w:val="TextodecomentrioChar"/>
    <w:link w:val="Assuntodocomentrio"/>
    <w:uiPriority w:val="99"/>
    <w:semiHidden/>
    <w:rsid w:val="005504F0"/>
    <w:rPr>
      <w:rFonts w:ascii="Times New Roman" w:eastAsia="Times New Roman" w:hAnsi="Times New Roman"/>
      <w:b/>
      <w:bCs/>
    </w:rPr>
  </w:style>
  <w:style w:type="character" w:styleId="MenoPendente">
    <w:name w:val="Unresolved Mention"/>
    <w:basedOn w:val="Fontepargpadro"/>
    <w:uiPriority w:val="99"/>
    <w:semiHidden/>
    <w:unhideWhenUsed/>
    <w:rsid w:val="00A263D5"/>
    <w:rPr>
      <w:color w:val="605E5C"/>
      <w:shd w:val="clear" w:color="auto" w:fill="E1DFDD"/>
    </w:rPr>
  </w:style>
  <w:style w:type="character" w:styleId="HiperlinkVisitado">
    <w:name w:val="FollowedHyperlink"/>
    <w:basedOn w:val="Fontepargpadro"/>
    <w:uiPriority w:val="99"/>
    <w:semiHidden/>
    <w:unhideWhenUsed/>
    <w:rsid w:val="00A263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6690">
      <w:bodyDiv w:val="1"/>
      <w:marLeft w:val="0"/>
      <w:marRight w:val="0"/>
      <w:marTop w:val="0"/>
      <w:marBottom w:val="0"/>
      <w:divBdr>
        <w:top w:val="none" w:sz="0" w:space="0" w:color="auto"/>
        <w:left w:val="none" w:sz="0" w:space="0" w:color="auto"/>
        <w:bottom w:val="none" w:sz="0" w:space="0" w:color="auto"/>
        <w:right w:val="none" w:sz="0" w:space="0" w:color="auto"/>
      </w:divBdr>
    </w:div>
    <w:div w:id="115877110">
      <w:bodyDiv w:val="1"/>
      <w:marLeft w:val="0"/>
      <w:marRight w:val="0"/>
      <w:marTop w:val="0"/>
      <w:marBottom w:val="0"/>
      <w:divBdr>
        <w:top w:val="none" w:sz="0" w:space="0" w:color="auto"/>
        <w:left w:val="none" w:sz="0" w:space="0" w:color="auto"/>
        <w:bottom w:val="none" w:sz="0" w:space="0" w:color="auto"/>
        <w:right w:val="none" w:sz="0" w:space="0" w:color="auto"/>
      </w:divBdr>
    </w:div>
    <w:div w:id="126821066">
      <w:bodyDiv w:val="1"/>
      <w:marLeft w:val="0"/>
      <w:marRight w:val="0"/>
      <w:marTop w:val="0"/>
      <w:marBottom w:val="0"/>
      <w:divBdr>
        <w:top w:val="none" w:sz="0" w:space="0" w:color="auto"/>
        <w:left w:val="none" w:sz="0" w:space="0" w:color="auto"/>
        <w:bottom w:val="none" w:sz="0" w:space="0" w:color="auto"/>
        <w:right w:val="none" w:sz="0" w:space="0" w:color="auto"/>
      </w:divBdr>
    </w:div>
    <w:div w:id="185100324">
      <w:bodyDiv w:val="1"/>
      <w:marLeft w:val="0"/>
      <w:marRight w:val="0"/>
      <w:marTop w:val="0"/>
      <w:marBottom w:val="0"/>
      <w:divBdr>
        <w:top w:val="none" w:sz="0" w:space="0" w:color="auto"/>
        <w:left w:val="none" w:sz="0" w:space="0" w:color="auto"/>
        <w:bottom w:val="none" w:sz="0" w:space="0" w:color="auto"/>
        <w:right w:val="none" w:sz="0" w:space="0" w:color="auto"/>
      </w:divBdr>
    </w:div>
    <w:div w:id="189489677">
      <w:bodyDiv w:val="1"/>
      <w:marLeft w:val="0"/>
      <w:marRight w:val="0"/>
      <w:marTop w:val="0"/>
      <w:marBottom w:val="0"/>
      <w:divBdr>
        <w:top w:val="none" w:sz="0" w:space="0" w:color="auto"/>
        <w:left w:val="none" w:sz="0" w:space="0" w:color="auto"/>
        <w:bottom w:val="none" w:sz="0" w:space="0" w:color="auto"/>
        <w:right w:val="none" w:sz="0" w:space="0" w:color="auto"/>
      </w:divBdr>
    </w:div>
    <w:div w:id="214050077">
      <w:bodyDiv w:val="1"/>
      <w:marLeft w:val="0"/>
      <w:marRight w:val="0"/>
      <w:marTop w:val="0"/>
      <w:marBottom w:val="0"/>
      <w:divBdr>
        <w:top w:val="none" w:sz="0" w:space="0" w:color="auto"/>
        <w:left w:val="none" w:sz="0" w:space="0" w:color="auto"/>
        <w:bottom w:val="none" w:sz="0" w:space="0" w:color="auto"/>
        <w:right w:val="none" w:sz="0" w:space="0" w:color="auto"/>
      </w:divBdr>
    </w:div>
    <w:div w:id="351221620">
      <w:bodyDiv w:val="1"/>
      <w:marLeft w:val="0"/>
      <w:marRight w:val="0"/>
      <w:marTop w:val="0"/>
      <w:marBottom w:val="0"/>
      <w:divBdr>
        <w:top w:val="none" w:sz="0" w:space="0" w:color="auto"/>
        <w:left w:val="none" w:sz="0" w:space="0" w:color="auto"/>
        <w:bottom w:val="none" w:sz="0" w:space="0" w:color="auto"/>
        <w:right w:val="none" w:sz="0" w:space="0" w:color="auto"/>
      </w:divBdr>
    </w:div>
    <w:div w:id="407075538">
      <w:bodyDiv w:val="1"/>
      <w:marLeft w:val="0"/>
      <w:marRight w:val="0"/>
      <w:marTop w:val="0"/>
      <w:marBottom w:val="0"/>
      <w:divBdr>
        <w:top w:val="none" w:sz="0" w:space="0" w:color="auto"/>
        <w:left w:val="none" w:sz="0" w:space="0" w:color="auto"/>
        <w:bottom w:val="none" w:sz="0" w:space="0" w:color="auto"/>
        <w:right w:val="none" w:sz="0" w:space="0" w:color="auto"/>
      </w:divBdr>
    </w:div>
    <w:div w:id="459225682">
      <w:bodyDiv w:val="1"/>
      <w:marLeft w:val="0"/>
      <w:marRight w:val="0"/>
      <w:marTop w:val="0"/>
      <w:marBottom w:val="0"/>
      <w:divBdr>
        <w:top w:val="none" w:sz="0" w:space="0" w:color="auto"/>
        <w:left w:val="none" w:sz="0" w:space="0" w:color="auto"/>
        <w:bottom w:val="none" w:sz="0" w:space="0" w:color="auto"/>
        <w:right w:val="none" w:sz="0" w:space="0" w:color="auto"/>
      </w:divBdr>
    </w:div>
    <w:div w:id="488205695">
      <w:bodyDiv w:val="1"/>
      <w:marLeft w:val="0"/>
      <w:marRight w:val="0"/>
      <w:marTop w:val="0"/>
      <w:marBottom w:val="0"/>
      <w:divBdr>
        <w:top w:val="none" w:sz="0" w:space="0" w:color="auto"/>
        <w:left w:val="none" w:sz="0" w:space="0" w:color="auto"/>
        <w:bottom w:val="none" w:sz="0" w:space="0" w:color="auto"/>
        <w:right w:val="none" w:sz="0" w:space="0" w:color="auto"/>
      </w:divBdr>
    </w:div>
    <w:div w:id="519130647">
      <w:bodyDiv w:val="1"/>
      <w:marLeft w:val="0"/>
      <w:marRight w:val="0"/>
      <w:marTop w:val="0"/>
      <w:marBottom w:val="0"/>
      <w:divBdr>
        <w:top w:val="none" w:sz="0" w:space="0" w:color="auto"/>
        <w:left w:val="none" w:sz="0" w:space="0" w:color="auto"/>
        <w:bottom w:val="none" w:sz="0" w:space="0" w:color="auto"/>
        <w:right w:val="none" w:sz="0" w:space="0" w:color="auto"/>
      </w:divBdr>
    </w:div>
    <w:div w:id="527910975">
      <w:bodyDiv w:val="1"/>
      <w:marLeft w:val="0"/>
      <w:marRight w:val="0"/>
      <w:marTop w:val="0"/>
      <w:marBottom w:val="0"/>
      <w:divBdr>
        <w:top w:val="none" w:sz="0" w:space="0" w:color="auto"/>
        <w:left w:val="none" w:sz="0" w:space="0" w:color="auto"/>
        <w:bottom w:val="none" w:sz="0" w:space="0" w:color="auto"/>
        <w:right w:val="none" w:sz="0" w:space="0" w:color="auto"/>
      </w:divBdr>
    </w:div>
    <w:div w:id="588005814">
      <w:bodyDiv w:val="1"/>
      <w:marLeft w:val="0"/>
      <w:marRight w:val="0"/>
      <w:marTop w:val="0"/>
      <w:marBottom w:val="0"/>
      <w:divBdr>
        <w:top w:val="none" w:sz="0" w:space="0" w:color="auto"/>
        <w:left w:val="none" w:sz="0" w:space="0" w:color="auto"/>
        <w:bottom w:val="none" w:sz="0" w:space="0" w:color="auto"/>
        <w:right w:val="none" w:sz="0" w:space="0" w:color="auto"/>
      </w:divBdr>
    </w:div>
    <w:div w:id="623123306">
      <w:bodyDiv w:val="1"/>
      <w:marLeft w:val="0"/>
      <w:marRight w:val="0"/>
      <w:marTop w:val="0"/>
      <w:marBottom w:val="0"/>
      <w:divBdr>
        <w:top w:val="none" w:sz="0" w:space="0" w:color="auto"/>
        <w:left w:val="none" w:sz="0" w:space="0" w:color="auto"/>
        <w:bottom w:val="none" w:sz="0" w:space="0" w:color="auto"/>
        <w:right w:val="none" w:sz="0" w:space="0" w:color="auto"/>
      </w:divBdr>
    </w:div>
    <w:div w:id="627273823">
      <w:bodyDiv w:val="1"/>
      <w:marLeft w:val="0"/>
      <w:marRight w:val="0"/>
      <w:marTop w:val="0"/>
      <w:marBottom w:val="0"/>
      <w:divBdr>
        <w:top w:val="none" w:sz="0" w:space="0" w:color="auto"/>
        <w:left w:val="none" w:sz="0" w:space="0" w:color="auto"/>
        <w:bottom w:val="none" w:sz="0" w:space="0" w:color="auto"/>
        <w:right w:val="none" w:sz="0" w:space="0" w:color="auto"/>
      </w:divBdr>
    </w:div>
    <w:div w:id="682517554">
      <w:bodyDiv w:val="1"/>
      <w:marLeft w:val="0"/>
      <w:marRight w:val="0"/>
      <w:marTop w:val="0"/>
      <w:marBottom w:val="0"/>
      <w:divBdr>
        <w:top w:val="none" w:sz="0" w:space="0" w:color="auto"/>
        <w:left w:val="none" w:sz="0" w:space="0" w:color="auto"/>
        <w:bottom w:val="none" w:sz="0" w:space="0" w:color="auto"/>
        <w:right w:val="none" w:sz="0" w:space="0" w:color="auto"/>
      </w:divBdr>
    </w:div>
    <w:div w:id="772438953">
      <w:bodyDiv w:val="1"/>
      <w:marLeft w:val="0"/>
      <w:marRight w:val="0"/>
      <w:marTop w:val="0"/>
      <w:marBottom w:val="0"/>
      <w:divBdr>
        <w:top w:val="none" w:sz="0" w:space="0" w:color="auto"/>
        <w:left w:val="none" w:sz="0" w:space="0" w:color="auto"/>
        <w:bottom w:val="none" w:sz="0" w:space="0" w:color="auto"/>
        <w:right w:val="none" w:sz="0" w:space="0" w:color="auto"/>
      </w:divBdr>
    </w:div>
    <w:div w:id="845829809">
      <w:bodyDiv w:val="1"/>
      <w:marLeft w:val="0"/>
      <w:marRight w:val="0"/>
      <w:marTop w:val="0"/>
      <w:marBottom w:val="0"/>
      <w:divBdr>
        <w:top w:val="none" w:sz="0" w:space="0" w:color="auto"/>
        <w:left w:val="none" w:sz="0" w:space="0" w:color="auto"/>
        <w:bottom w:val="none" w:sz="0" w:space="0" w:color="auto"/>
        <w:right w:val="none" w:sz="0" w:space="0" w:color="auto"/>
      </w:divBdr>
    </w:div>
    <w:div w:id="1141580907">
      <w:bodyDiv w:val="1"/>
      <w:marLeft w:val="0"/>
      <w:marRight w:val="0"/>
      <w:marTop w:val="0"/>
      <w:marBottom w:val="0"/>
      <w:divBdr>
        <w:top w:val="none" w:sz="0" w:space="0" w:color="auto"/>
        <w:left w:val="none" w:sz="0" w:space="0" w:color="auto"/>
        <w:bottom w:val="none" w:sz="0" w:space="0" w:color="auto"/>
        <w:right w:val="none" w:sz="0" w:space="0" w:color="auto"/>
      </w:divBdr>
    </w:div>
    <w:div w:id="1354917423">
      <w:bodyDiv w:val="1"/>
      <w:marLeft w:val="0"/>
      <w:marRight w:val="0"/>
      <w:marTop w:val="0"/>
      <w:marBottom w:val="0"/>
      <w:divBdr>
        <w:top w:val="none" w:sz="0" w:space="0" w:color="auto"/>
        <w:left w:val="none" w:sz="0" w:space="0" w:color="auto"/>
        <w:bottom w:val="none" w:sz="0" w:space="0" w:color="auto"/>
        <w:right w:val="none" w:sz="0" w:space="0" w:color="auto"/>
      </w:divBdr>
    </w:div>
    <w:div w:id="1391801698">
      <w:bodyDiv w:val="1"/>
      <w:marLeft w:val="0"/>
      <w:marRight w:val="0"/>
      <w:marTop w:val="0"/>
      <w:marBottom w:val="0"/>
      <w:divBdr>
        <w:top w:val="none" w:sz="0" w:space="0" w:color="auto"/>
        <w:left w:val="none" w:sz="0" w:space="0" w:color="auto"/>
        <w:bottom w:val="none" w:sz="0" w:space="0" w:color="auto"/>
        <w:right w:val="none" w:sz="0" w:space="0" w:color="auto"/>
      </w:divBdr>
    </w:div>
    <w:div w:id="1484659117">
      <w:bodyDiv w:val="1"/>
      <w:marLeft w:val="0"/>
      <w:marRight w:val="0"/>
      <w:marTop w:val="0"/>
      <w:marBottom w:val="0"/>
      <w:divBdr>
        <w:top w:val="none" w:sz="0" w:space="0" w:color="auto"/>
        <w:left w:val="none" w:sz="0" w:space="0" w:color="auto"/>
        <w:bottom w:val="none" w:sz="0" w:space="0" w:color="auto"/>
        <w:right w:val="none" w:sz="0" w:space="0" w:color="auto"/>
      </w:divBdr>
    </w:div>
    <w:div w:id="1587495508">
      <w:bodyDiv w:val="1"/>
      <w:marLeft w:val="0"/>
      <w:marRight w:val="0"/>
      <w:marTop w:val="0"/>
      <w:marBottom w:val="0"/>
      <w:divBdr>
        <w:top w:val="none" w:sz="0" w:space="0" w:color="auto"/>
        <w:left w:val="none" w:sz="0" w:space="0" w:color="auto"/>
        <w:bottom w:val="none" w:sz="0" w:space="0" w:color="auto"/>
        <w:right w:val="none" w:sz="0" w:space="0" w:color="auto"/>
      </w:divBdr>
    </w:div>
    <w:div w:id="1612738830">
      <w:bodyDiv w:val="1"/>
      <w:marLeft w:val="0"/>
      <w:marRight w:val="0"/>
      <w:marTop w:val="0"/>
      <w:marBottom w:val="0"/>
      <w:divBdr>
        <w:top w:val="none" w:sz="0" w:space="0" w:color="auto"/>
        <w:left w:val="none" w:sz="0" w:space="0" w:color="auto"/>
        <w:bottom w:val="none" w:sz="0" w:space="0" w:color="auto"/>
        <w:right w:val="none" w:sz="0" w:space="0" w:color="auto"/>
      </w:divBdr>
      <w:divsChild>
        <w:div w:id="1550219932">
          <w:marLeft w:val="0"/>
          <w:marRight w:val="0"/>
          <w:marTop w:val="0"/>
          <w:marBottom w:val="0"/>
          <w:divBdr>
            <w:top w:val="none" w:sz="0" w:space="0" w:color="auto"/>
            <w:left w:val="none" w:sz="0" w:space="0" w:color="auto"/>
            <w:bottom w:val="none" w:sz="0" w:space="0" w:color="auto"/>
            <w:right w:val="none" w:sz="0" w:space="0" w:color="auto"/>
          </w:divBdr>
        </w:div>
      </w:divsChild>
    </w:div>
    <w:div w:id="1818186545">
      <w:bodyDiv w:val="1"/>
      <w:marLeft w:val="0"/>
      <w:marRight w:val="0"/>
      <w:marTop w:val="0"/>
      <w:marBottom w:val="0"/>
      <w:divBdr>
        <w:top w:val="none" w:sz="0" w:space="0" w:color="auto"/>
        <w:left w:val="none" w:sz="0" w:space="0" w:color="auto"/>
        <w:bottom w:val="none" w:sz="0" w:space="0" w:color="auto"/>
        <w:right w:val="none" w:sz="0" w:space="0" w:color="auto"/>
      </w:divBdr>
    </w:div>
    <w:div w:id="1885017230">
      <w:bodyDiv w:val="1"/>
      <w:marLeft w:val="0"/>
      <w:marRight w:val="0"/>
      <w:marTop w:val="0"/>
      <w:marBottom w:val="0"/>
      <w:divBdr>
        <w:top w:val="none" w:sz="0" w:space="0" w:color="auto"/>
        <w:left w:val="none" w:sz="0" w:space="0" w:color="auto"/>
        <w:bottom w:val="none" w:sz="0" w:space="0" w:color="auto"/>
        <w:right w:val="none" w:sz="0" w:space="0" w:color="auto"/>
      </w:divBdr>
    </w:div>
    <w:div w:id="1993874167">
      <w:bodyDiv w:val="1"/>
      <w:marLeft w:val="0"/>
      <w:marRight w:val="0"/>
      <w:marTop w:val="0"/>
      <w:marBottom w:val="0"/>
      <w:divBdr>
        <w:top w:val="none" w:sz="0" w:space="0" w:color="auto"/>
        <w:left w:val="none" w:sz="0" w:space="0" w:color="auto"/>
        <w:bottom w:val="none" w:sz="0" w:space="0" w:color="auto"/>
        <w:right w:val="none" w:sz="0" w:space="0" w:color="auto"/>
      </w:divBdr>
    </w:div>
    <w:div w:id="2022117958">
      <w:bodyDiv w:val="1"/>
      <w:marLeft w:val="0"/>
      <w:marRight w:val="0"/>
      <w:marTop w:val="0"/>
      <w:marBottom w:val="0"/>
      <w:divBdr>
        <w:top w:val="none" w:sz="0" w:space="0" w:color="auto"/>
        <w:left w:val="none" w:sz="0" w:space="0" w:color="auto"/>
        <w:bottom w:val="none" w:sz="0" w:space="0" w:color="auto"/>
        <w:right w:val="none" w:sz="0" w:space="0" w:color="auto"/>
      </w:divBdr>
      <w:divsChild>
        <w:div w:id="102382542">
          <w:marLeft w:val="0"/>
          <w:marRight w:val="0"/>
          <w:marTop w:val="0"/>
          <w:marBottom w:val="0"/>
          <w:divBdr>
            <w:top w:val="none" w:sz="0" w:space="0" w:color="auto"/>
            <w:left w:val="none" w:sz="0" w:space="0" w:color="auto"/>
            <w:bottom w:val="none" w:sz="0" w:space="0" w:color="auto"/>
            <w:right w:val="none" w:sz="0" w:space="0" w:color="auto"/>
          </w:divBdr>
          <w:divsChild>
            <w:div w:id="105624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549782">
      <w:bodyDiv w:val="1"/>
      <w:marLeft w:val="0"/>
      <w:marRight w:val="0"/>
      <w:marTop w:val="0"/>
      <w:marBottom w:val="0"/>
      <w:divBdr>
        <w:top w:val="none" w:sz="0" w:space="0" w:color="auto"/>
        <w:left w:val="none" w:sz="0" w:space="0" w:color="auto"/>
        <w:bottom w:val="none" w:sz="0" w:space="0" w:color="auto"/>
        <w:right w:val="none" w:sz="0" w:space="0" w:color="auto"/>
      </w:divBdr>
      <w:divsChild>
        <w:div w:id="1724864695">
          <w:marLeft w:val="0"/>
          <w:marRight w:val="0"/>
          <w:marTop w:val="0"/>
          <w:marBottom w:val="0"/>
          <w:divBdr>
            <w:top w:val="none" w:sz="0" w:space="0" w:color="auto"/>
            <w:left w:val="none" w:sz="0" w:space="0" w:color="auto"/>
            <w:bottom w:val="none" w:sz="0" w:space="0" w:color="auto"/>
            <w:right w:val="none" w:sz="0" w:space="0" w:color="auto"/>
          </w:divBdr>
          <w:divsChild>
            <w:div w:id="1666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hdphoto" Target="media/hdphoto2.wdp"/><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s://www.proceedings.blucher.com.br/article-details/computational-approaches-for-basic-design-education-pedagogical-notes-based-on-an-intense-student-workshop-22369" TargetMode="Externa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9A823-E5E3-46D2-8B53-BE3B0ED52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10</Pages>
  <Words>4155</Words>
  <Characters>22440</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de Freitas Pires</dc:creator>
  <cp:keywords/>
  <dc:description/>
  <cp:lastModifiedBy>Janice de Freitas Pires</cp:lastModifiedBy>
  <cp:revision>65</cp:revision>
  <cp:lastPrinted>2014-09-05T00:41:00Z</cp:lastPrinted>
  <dcterms:created xsi:type="dcterms:W3CDTF">2025-04-27T13:50:00Z</dcterms:created>
  <dcterms:modified xsi:type="dcterms:W3CDTF">2025-04-27T21:40:00Z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zotero-version="7.0.13"&gt;&lt;session id="kbNF6Hks"/&gt;&lt;style id="http://www.zotero.org/styles/associacao-brasileira-de-normas-tecnicas-ufrgs-initials" hasBibliography="1" bibliographyStyleHasBeenSet="1"/&gt;&lt;prefs&gt;&lt;pref name="fieldType" valu</vt:lpwstr>
  </property>
  <property fmtid="{D5CDD505-2E9C-101B-9397-08002B2CF9AE}" pid="3" name="ZOTERO_PREF_2">
    <vt:lpwstr>e="Field"/&gt;&lt;/prefs&gt;&lt;/data&gt;</vt:lpwstr>
  </property>
</Properties>
</file>