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591B0" w14:textId="77777777" w:rsidR="00B745D0" w:rsidRPr="002A7C0D" w:rsidRDefault="00B745D0" w:rsidP="00426C18">
      <w:pPr>
        <w:spacing w:after="120"/>
        <w:rPr>
          <w:rStyle w:val="nfaseSutil"/>
        </w:rPr>
      </w:pPr>
    </w:p>
    <w:p w14:paraId="759945CF" w14:textId="27A501CB" w:rsidR="00BD19CA" w:rsidRPr="00BD19CA" w:rsidRDefault="00BD19CA" w:rsidP="00456F48">
      <w:pPr>
        <w:jc w:val="center"/>
        <w:rPr>
          <w:b/>
          <w:sz w:val="28"/>
          <w:szCs w:val="28"/>
          <w:lang w:val="pt-BR"/>
        </w:rPr>
      </w:pPr>
      <w:r w:rsidRPr="00BD19CA">
        <w:rPr>
          <w:b/>
          <w:sz w:val="28"/>
          <w:szCs w:val="28"/>
          <w:lang w:val="pt-BR"/>
        </w:rPr>
        <w:t xml:space="preserve">Design e Logística Reversa </w:t>
      </w:r>
      <w:r w:rsidR="00FF4D85">
        <w:rPr>
          <w:b/>
          <w:sz w:val="28"/>
          <w:szCs w:val="28"/>
          <w:lang w:val="pt-BR"/>
        </w:rPr>
        <w:t xml:space="preserve">do Resíduo Têxtil </w:t>
      </w:r>
    </w:p>
    <w:p w14:paraId="47EDDB6D" w14:textId="77777777" w:rsidR="00B745D0" w:rsidRPr="0049479C" w:rsidRDefault="00B745D0" w:rsidP="009A3F66">
      <w:pPr>
        <w:spacing w:after="120"/>
        <w:jc w:val="center"/>
        <w:rPr>
          <w:b/>
          <w:sz w:val="28"/>
          <w:szCs w:val="28"/>
          <w:lang w:val="pt-BR"/>
        </w:rPr>
      </w:pPr>
    </w:p>
    <w:p w14:paraId="0B07AE55" w14:textId="0E72FF4A" w:rsidR="00827839" w:rsidRPr="00AD0A34" w:rsidRDefault="007255C9" w:rsidP="00E97ED4">
      <w:pPr>
        <w:spacing w:after="120"/>
        <w:jc w:val="center"/>
        <w:rPr>
          <w:b/>
          <w:i/>
          <w:sz w:val="28"/>
          <w:szCs w:val="28"/>
        </w:rPr>
      </w:pPr>
      <w:r w:rsidRPr="00AD0A34">
        <w:rPr>
          <w:b/>
          <w:i/>
          <w:sz w:val="28"/>
          <w:szCs w:val="28"/>
        </w:rPr>
        <w:t xml:space="preserve">Design </w:t>
      </w:r>
      <w:r w:rsidR="00EA71F2" w:rsidRPr="00AD0A34">
        <w:rPr>
          <w:b/>
          <w:i/>
          <w:sz w:val="28"/>
          <w:szCs w:val="28"/>
        </w:rPr>
        <w:t>and Reverse Logistics</w:t>
      </w:r>
      <w:r w:rsidR="008842F3" w:rsidRPr="00AD0A34">
        <w:rPr>
          <w:b/>
          <w:i/>
          <w:sz w:val="28"/>
          <w:szCs w:val="28"/>
        </w:rPr>
        <w:t xml:space="preserve"> of</w:t>
      </w:r>
      <w:r w:rsidR="00AD0A34" w:rsidRPr="00AD0A34">
        <w:rPr>
          <w:b/>
          <w:i/>
          <w:sz w:val="28"/>
          <w:szCs w:val="28"/>
        </w:rPr>
        <w:t xml:space="preserve"> </w:t>
      </w:r>
      <w:r w:rsidR="001D0504" w:rsidRPr="00AD0A34">
        <w:rPr>
          <w:b/>
          <w:i/>
          <w:sz w:val="28"/>
          <w:szCs w:val="28"/>
        </w:rPr>
        <w:t>T</w:t>
      </w:r>
      <w:r w:rsidR="008842F3" w:rsidRPr="00AD0A34">
        <w:rPr>
          <w:b/>
          <w:i/>
          <w:sz w:val="28"/>
          <w:szCs w:val="28"/>
        </w:rPr>
        <w:t xml:space="preserve">extile </w:t>
      </w:r>
      <w:r w:rsidR="00AD0A34">
        <w:rPr>
          <w:b/>
          <w:i/>
          <w:sz w:val="28"/>
          <w:szCs w:val="28"/>
        </w:rPr>
        <w:t>Waste</w:t>
      </w:r>
      <w:r w:rsidR="008842F3" w:rsidRPr="00AD0A34">
        <w:rPr>
          <w:b/>
          <w:i/>
          <w:sz w:val="28"/>
          <w:szCs w:val="28"/>
        </w:rPr>
        <w:t xml:space="preserve"> </w:t>
      </w:r>
    </w:p>
    <w:p w14:paraId="40B79C2A" w14:textId="77777777" w:rsidR="00B745D0" w:rsidRPr="00175FC8" w:rsidRDefault="00B745D0" w:rsidP="00E97ED4">
      <w:pPr>
        <w:spacing w:after="120"/>
        <w:rPr>
          <w:b/>
          <w:color w:val="000000" w:themeColor="text1"/>
          <w:sz w:val="28"/>
          <w:szCs w:val="28"/>
        </w:rPr>
      </w:pPr>
    </w:p>
    <w:p w14:paraId="5EEED451" w14:textId="77777777" w:rsidR="00933433" w:rsidRPr="00175FC8" w:rsidRDefault="00933433" w:rsidP="00E97ED4">
      <w:pPr>
        <w:spacing w:after="120"/>
        <w:rPr>
          <w:color w:val="000000" w:themeColor="text1"/>
          <w:sz w:val="28"/>
          <w:szCs w:val="28"/>
        </w:rPr>
      </w:pPr>
    </w:p>
    <w:p w14:paraId="6024CB67" w14:textId="4BEEAF34" w:rsidR="00430147" w:rsidRPr="00175FC8" w:rsidRDefault="009D34E4" w:rsidP="00E97ED4">
      <w:pPr>
        <w:spacing w:after="120"/>
        <w:jc w:val="left"/>
        <w:rPr>
          <w:b/>
          <w:color w:val="000000" w:themeColor="text1"/>
          <w:szCs w:val="24"/>
          <w:lang w:val="pt-BR"/>
        </w:rPr>
      </w:pPr>
      <w:r w:rsidRPr="00175FC8">
        <w:rPr>
          <w:b/>
          <w:color w:val="000000" w:themeColor="text1"/>
          <w:szCs w:val="24"/>
          <w:lang w:val="pt-BR"/>
        </w:rPr>
        <w:t>Adriana Basto Aquim</w:t>
      </w:r>
      <w:r w:rsidR="00217BDA">
        <w:rPr>
          <w:b/>
          <w:color w:val="000000" w:themeColor="text1"/>
          <w:szCs w:val="24"/>
          <w:lang w:val="pt-BR"/>
        </w:rPr>
        <w:t xml:space="preserve">, Mestre, </w:t>
      </w:r>
      <w:r w:rsidR="00217BDA" w:rsidRPr="00604A66">
        <w:rPr>
          <w:b/>
          <w:szCs w:val="24"/>
          <w:lang w:val="pt-BR"/>
        </w:rPr>
        <w:t>PUC-Rio</w:t>
      </w:r>
      <w:r w:rsidR="00217BDA">
        <w:rPr>
          <w:b/>
          <w:szCs w:val="24"/>
          <w:lang w:val="pt-BR"/>
        </w:rPr>
        <w:t xml:space="preserve"> e </w:t>
      </w:r>
      <w:r w:rsidR="00217BDA" w:rsidRPr="00217BDA">
        <w:rPr>
          <w:b/>
          <w:szCs w:val="24"/>
          <w:lang w:val="pt-BR"/>
        </w:rPr>
        <w:t>Ministério do Meio Ambiente e Mudança do Clima</w:t>
      </w:r>
    </w:p>
    <w:p w14:paraId="5A1A90B6" w14:textId="77777777" w:rsidR="000C264D" w:rsidRPr="00175FC8" w:rsidRDefault="00430147" w:rsidP="00E97ED4">
      <w:pPr>
        <w:spacing w:after="120"/>
        <w:jc w:val="left"/>
        <w:rPr>
          <w:bCs/>
          <w:color w:val="000000" w:themeColor="text1"/>
          <w:szCs w:val="24"/>
          <w:lang w:val="pt-BR"/>
        </w:rPr>
      </w:pPr>
      <w:r w:rsidRPr="00175FC8">
        <w:rPr>
          <w:bCs/>
          <w:color w:val="000000" w:themeColor="text1"/>
          <w:szCs w:val="24"/>
          <w:lang w:val="pt-BR"/>
        </w:rPr>
        <w:t>adriana.aquim@mma.gov.br</w:t>
      </w:r>
    </w:p>
    <w:p w14:paraId="2605CD06" w14:textId="77777777" w:rsidR="000C264D" w:rsidRPr="00175FC8" w:rsidRDefault="000C264D" w:rsidP="00E97ED4">
      <w:pPr>
        <w:spacing w:after="120"/>
        <w:jc w:val="left"/>
        <w:rPr>
          <w:b/>
          <w:color w:val="000000" w:themeColor="text1"/>
          <w:szCs w:val="24"/>
          <w:lang w:val="pt-BR"/>
        </w:rPr>
      </w:pPr>
    </w:p>
    <w:p w14:paraId="57BE86E4" w14:textId="77777777" w:rsidR="00217BDA" w:rsidRPr="00604A66" w:rsidRDefault="00217BDA" w:rsidP="00217BDA">
      <w:pPr>
        <w:spacing w:after="120"/>
        <w:jc w:val="left"/>
        <w:rPr>
          <w:b/>
          <w:szCs w:val="24"/>
          <w:lang w:val="pt-BR"/>
        </w:rPr>
      </w:pPr>
      <w:r w:rsidRPr="00604A66">
        <w:rPr>
          <w:b/>
          <w:szCs w:val="24"/>
          <w:lang w:val="pt-BR"/>
        </w:rPr>
        <w:t xml:space="preserve">Carlo Franzato, Doutor, PUC-Rio </w:t>
      </w:r>
    </w:p>
    <w:p w14:paraId="35830A54" w14:textId="3FC6D05F" w:rsidR="00255E26" w:rsidRPr="00175FC8" w:rsidRDefault="00EC2356" w:rsidP="00175FC8">
      <w:pPr>
        <w:spacing w:after="120"/>
        <w:jc w:val="left"/>
        <w:rPr>
          <w:color w:val="000000" w:themeColor="text1"/>
          <w:sz w:val="20"/>
          <w:lang w:val="pt-BR"/>
        </w:rPr>
      </w:pPr>
      <w:r w:rsidRPr="00175FC8">
        <w:rPr>
          <w:bCs/>
          <w:color w:val="000000" w:themeColor="text1"/>
          <w:szCs w:val="24"/>
          <w:lang w:val="pt-BR"/>
        </w:rPr>
        <w:t>carlofranzato@puc-rio.</w:t>
      </w:r>
      <w:r w:rsidR="00175FC8">
        <w:rPr>
          <w:bCs/>
          <w:color w:val="000000" w:themeColor="text1"/>
          <w:szCs w:val="24"/>
          <w:lang w:val="pt-BR"/>
        </w:rPr>
        <w:t>com</w:t>
      </w:r>
    </w:p>
    <w:p w14:paraId="7F301726" w14:textId="77777777" w:rsidR="00A77D24" w:rsidRDefault="00A77D24" w:rsidP="00E97ED4">
      <w:pPr>
        <w:spacing w:after="120"/>
        <w:jc w:val="left"/>
        <w:rPr>
          <w:sz w:val="20"/>
          <w:lang w:val="pt-BR"/>
        </w:rPr>
      </w:pPr>
    </w:p>
    <w:p w14:paraId="434D6E9F" w14:textId="77777777" w:rsidR="00175FC8" w:rsidRDefault="00175FC8" w:rsidP="00E97ED4">
      <w:pPr>
        <w:spacing w:after="120"/>
        <w:jc w:val="left"/>
        <w:rPr>
          <w:sz w:val="20"/>
          <w:lang w:val="pt-BR"/>
        </w:rPr>
      </w:pPr>
    </w:p>
    <w:p w14:paraId="5CA383CE" w14:textId="77777777" w:rsidR="00175FC8" w:rsidRPr="0049479C" w:rsidRDefault="00175FC8" w:rsidP="00E97ED4">
      <w:pPr>
        <w:spacing w:after="120"/>
        <w:jc w:val="left"/>
        <w:rPr>
          <w:sz w:val="20"/>
          <w:lang w:val="pt-BR"/>
        </w:rPr>
      </w:pPr>
    </w:p>
    <w:p w14:paraId="7F61E562" w14:textId="238F9707" w:rsidR="001A619C" w:rsidRDefault="001A619C" w:rsidP="001A619C">
      <w:pPr>
        <w:spacing w:after="120"/>
        <w:rPr>
          <w:color w:val="A6A6A6"/>
          <w:szCs w:val="24"/>
          <w:lang w:val="pt-BR"/>
        </w:rPr>
      </w:pPr>
      <w:r>
        <w:rPr>
          <w:color w:val="A6A6A6"/>
          <w:szCs w:val="24"/>
          <w:lang w:val="pt-BR"/>
        </w:rPr>
        <w:t xml:space="preserve">Número da sessão temática da submissão – </w:t>
      </w:r>
      <w:r w:rsidR="00A8204F">
        <w:rPr>
          <w:color w:val="A6A6A6"/>
          <w:szCs w:val="24"/>
          <w:lang w:val="pt-BR"/>
        </w:rPr>
        <w:t>[ 2</w:t>
      </w:r>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76093F95" w14:textId="128757D3" w:rsidR="003566B5" w:rsidRPr="003566B5" w:rsidRDefault="00A03A53" w:rsidP="003566B5">
      <w:pPr>
        <w:rPr>
          <w:b/>
          <w:strike/>
          <w:sz w:val="20"/>
          <w:lang w:val="pt-BR"/>
        </w:rPr>
      </w:pPr>
      <w:r w:rsidRPr="00A03A53">
        <w:rPr>
          <w:sz w:val="22"/>
          <w:szCs w:val="22"/>
          <w:lang w:val="pt-BR"/>
        </w:rPr>
        <w:t>Este artigo busca avaliar as possíveis contribuiç</w:t>
      </w:r>
      <w:r>
        <w:rPr>
          <w:sz w:val="22"/>
          <w:szCs w:val="22"/>
          <w:lang w:val="pt-BR"/>
        </w:rPr>
        <w:t xml:space="preserve">ões do design para viabilizar </w:t>
      </w:r>
      <w:r w:rsidRPr="00A03A53">
        <w:rPr>
          <w:sz w:val="22"/>
          <w:szCs w:val="22"/>
          <w:lang w:val="pt-BR"/>
        </w:rPr>
        <w:t>implementação do processo de logística reversa dos resíduos têxteis. Para isso, são destacadas as abordagens da sustentabilidade no campo do design e sua correlação com o fluxograma da logística reversa nos estágios pré-consumo e pós-consumo da cadeia têxtil e de confecção (T&amp;C). O texto enfatiza a relevância da gestão adequada dos resíduos têxteis e da logística reversa, evidenciando as áreas de influência do design ao longo do ciclo de vida do produto têxtil. Visa-se, assim, promover transformações de caráter econômico, social e ambiental, potencializadas pela atuação estratégica do designer.</w:t>
      </w:r>
    </w:p>
    <w:p w14:paraId="539B7342" w14:textId="77777777" w:rsidR="00321E9E" w:rsidRPr="0049479C" w:rsidRDefault="00321E9E" w:rsidP="00E97ED4">
      <w:pPr>
        <w:spacing w:after="120"/>
        <w:rPr>
          <w:color w:val="A6A6A6"/>
          <w:sz w:val="22"/>
          <w:szCs w:val="22"/>
          <w:lang w:val="pt-BR"/>
        </w:rPr>
      </w:pPr>
    </w:p>
    <w:p w14:paraId="0DA18B90" w14:textId="792E4A65"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335F04" w:rsidRPr="00335F04">
        <w:rPr>
          <w:bCs/>
          <w:sz w:val="22"/>
          <w:szCs w:val="22"/>
          <w:lang w:val="pt-BR"/>
        </w:rPr>
        <w:t xml:space="preserve">design; logística reversa; </w:t>
      </w:r>
      <w:r w:rsidR="0075608A" w:rsidRPr="00335F04">
        <w:rPr>
          <w:bCs/>
          <w:sz w:val="22"/>
          <w:szCs w:val="22"/>
          <w:lang w:val="pt-BR"/>
        </w:rPr>
        <w:t>resíduo têxtil</w:t>
      </w:r>
      <w:r w:rsidR="00A003A1">
        <w:rPr>
          <w:bCs/>
          <w:sz w:val="22"/>
          <w:szCs w:val="22"/>
          <w:lang w:val="pt-BR"/>
        </w:rPr>
        <w:t>; moda</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2251C6" w:rsidRDefault="00827839" w:rsidP="00E97ED4">
      <w:pPr>
        <w:spacing w:after="120"/>
        <w:rPr>
          <w:b/>
          <w:i/>
          <w:color w:val="A6A6A6"/>
          <w:sz w:val="22"/>
          <w:szCs w:val="22"/>
        </w:rPr>
      </w:pPr>
      <w:r w:rsidRPr="002251C6">
        <w:rPr>
          <w:b/>
          <w:i/>
          <w:szCs w:val="24"/>
        </w:rPr>
        <w:t>Abstrac</w:t>
      </w:r>
      <w:r w:rsidRPr="002251C6">
        <w:rPr>
          <w:b/>
          <w:i/>
          <w:sz w:val="22"/>
          <w:szCs w:val="22"/>
        </w:rPr>
        <w:t>t</w:t>
      </w:r>
    </w:p>
    <w:p w14:paraId="65CB7882" w14:textId="77777777" w:rsidR="00A03A53" w:rsidRDefault="00A03A53" w:rsidP="00E97ED4">
      <w:pPr>
        <w:spacing w:after="120"/>
        <w:rPr>
          <w:i/>
          <w:iCs/>
          <w:color w:val="1F1F1F"/>
          <w:sz w:val="22"/>
          <w:szCs w:val="22"/>
          <w:lang w:val="en"/>
        </w:rPr>
      </w:pPr>
      <w:r w:rsidRPr="00A03A53">
        <w:rPr>
          <w:i/>
          <w:iCs/>
          <w:color w:val="1F1F1F"/>
          <w:sz w:val="22"/>
          <w:szCs w:val="22"/>
          <w:lang w:val="en"/>
        </w:rPr>
        <w:t>This article aims to assess the potential contributions of design to enable the implementation of the reverse logistics process for textile waste. It highlights sustainability approaches within the design field and correlates them with the reverse logistics flowchart in both pre-consumer and post-consumer stages of the textile and apparel (T&amp;C) industry. The text emphasizes the importance of proper textile waste management and reverse logistics, identifying key areas where design can intervene throughout the product’s life cycle. The goal is to foster economic, social, and environmental transformations, enhanced by the strategic role of the designer.</w:t>
      </w:r>
    </w:p>
    <w:p w14:paraId="2CCD8B8A" w14:textId="77777777" w:rsidR="00BF0F76" w:rsidRPr="00B54B59" w:rsidRDefault="00BF0F76" w:rsidP="00E97ED4">
      <w:pPr>
        <w:spacing w:after="120"/>
        <w:rPr>
          <w:color w:val="A6A6A6"/>
          <w:sz w:val="22"/>
          <w:szCs w:val="22"/>
        </w:rPr>
      </w:pPr>
    </w:p>
    <w:p w14:paraId="646EEC12" w14:textId="69153B4A"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335F04">
        <w:rPr>
          <w:i/>
          <w:sz w:val="22"/>
          <w:szCs w:val="22"/>
        </w:rPr>
        <w:t>design</w:t>
      </w:r>
      <w:r w:rsidR="006D00BB" w:rsidRPr="0049479C">
        <w:rPr>
          <w:i/>
          <w:sz w:val="22"/>
          <w:szCs w:val="22"/>
        </w:rPr>
        <w:t>;</w:t>
      </w:r>
      <w:r w:rsidR="00BF0F76" w:rsidRPr="0049479C">
        <w:rPr>
          <w:i/>
          <w:sz w:val="22"/>
          <w:szCs w:val="22"/>
        </w:rPr>
        <w:t xml:space="preserve"> </w:t>
      </w:r>
      <w:r w:rsidR="00335F04">
        <w:rPr>
          <w:i/>
          <w:sz w:val="22"/>
          <w:szCs w:val="22"/>
        </w:rPr>
        <w:t>reverse logistics</w:t>
      </w:r>
      <w:r w:rsidR="006D00BB" w:rsidRPr="0049479C">
        <w:rPr>
          <w:i/>
          <w:sz w:val="22"/>
          <w:szCs w:val="22"/>
        </w:rPr>
        <w:t>;</w:t>
      </w:r>
      <w:r w:rsidR="00BF0F76" w:rsidRPr="0049479C">
        <w:rPr>
          <w:i/>
          <w:sz w:val="22"/>
          <w:szCs w:val="22"/>
        </w:rPr>
        <w:t xml:space="preserve"> </w:t>
      </w:r>
      <w:r w:rsidR="00335F04">
        <w:rPr>
          <w:i/>
          <w:sz w:val="22"/>
          <w:szCs w:val="22"/>
        </w:rPr>
        <w:t>textile waste</w:t>
      </w:r>
      <w:r w:rsidR="00A003A1">
        <w:rPr>
          <w:i/>
          <w:sz w:val="22"/>
          <w:szCs w:val="22"/>
        </w:rPr>
        <w:t>; fashion</w:t>
      </w:r>
    </w:p>
    <w:p w14:paraId="32BE4245" w14:textId="77777777" w:rsidR="00C60EB5" w:rsidRDefault="00C60EB5" w:rsidP="00E65D3B">
      <w:pPr>
        <w:spacing w:after="120"/>
        <w:jc w:val="left"/>
        <w:rPr>
          <w:b/>
          <w:i/>
          <w:szCs w:val="24"/>
        </w:rPr>
      </w:pPr>
    </w:p>
    <w:p w14:paraId="36C0C355" w14:textId="77777777" w:rsidR="00175FC8" w:rsidRDefault="00175FC8" w:rsidP="00E65D3B">
      <w:pPr>
        <w:spacing w:after="120"/>
        <w:jc w:val="left"/>
        <w:rPr>
          <w:b/>
          <w:i/>
          <w:szCs w:val="24"/>
        </w:rPr>
      </w:pPr>
    </w:p>
    <w:p w14:paraId="6A56EFEC" w14:textId="77777777" w:rsidR="00175FC8" w:rsidRPr="0067518A" w:rsidRDefault="00175FC8" w:rsidP="00E65D3B">
      <w:pPr>
        <w:spacing w:after="120"/>
        <w:jc w:val="left"/>
        <w:rPr>
          <w:b/>
          <w:iCs/>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6D1E10FF" w14:textId="1DBA4DA6" w:rsidR="00423276" w:rsidRDefault="001D4536" w:rsidP="009B7229">
      <w:pPr>
        <w:spacing w:after="120"/>
        <w:ind w:firstLine="284"/>
        <w:rPr>
          <w:szCs w:val="24"/>
          <w:lang w:val="pt-BR"/>
        </w:rPr>
      </w:pPr>
      <w:r>
        <w:rPr>
          <w:szCs w:val="24"/>
          <w:lang w:val="pt-BR"/>
        </w:rPr>
        <w:t>Ainda não implementada por legislação específica no Brasil</w:t>
      </w:r>
      <w:r w:rsidR="00974E4E">
        <w:rPr>
          <w:szCs w:val="24"/>
          <w:lang w:val="pt-BR"/>
        </w:rPr>
        <w:t xml:space="preserve">, a logística reversa do resíduo </w:t>
      </w:r>
      <w:r w:rsidR="001F66F5">
        <w:rPr>
          <w:szCs w:val="24"/>
          <w:lang w:val="pt-BR"/>
        </w:rPr>
        <w:t>têxtil</w:t>
      </w:r>
      <w:r w:rsidR="00974E4E">
        <w:rPr>
          <w:szCs w:val="24"/>
          <w:lang w:val="pt-BR"/>
        </w:rPr>
        <w:t xml:space="preserve"> </w:t>
      </w:r>
      <w:r w:rsidR="001F66F5">
        <w:rPr>
          <w:szCs w:val="24"/>
          <w:lang w:val="pt-BR"/>
        </w:rPr>
        <w:t xml:space="preserve">avança no continente europeu e </w:t>
      </w:r>
      <w:r w:rsidR="00BB0A4C">
        <w:rPr>
          <w:szCs w:val="24"/>
          <w:lang w:val="pt-BR"/>
        </w:rPr>
        <w:t xml:space="preserve">ganha debate no </w:t>
      </w:r>
      <w:r w:rsidR="00972B13">
        <w:rPr>
          <w:szCs w:val="24"/>
          <w:lang w:val="pt-BR"/>
        </w:rPr>
        <w:t>país</w:t>
      </w:r>
      <w:r w:rsidR="00BB0A4C">
        <w:rPr>
          <w:szCs w:val="24"/>
          <w:lang w:val="pt-BR"/>
        </w:rPr>
        <w:t>.</w:t>
      </w:r>
      <w:r w:rsidR="00974E4E">
        <w:rPr>
          <w:szCs w:val="24"/>
          <w:lang w:val="pt-BR"/>
        </w:rPr>
        <w:t xml:space="preserve"> </w:t>
      </w:r>
      <w:r w:rsidR="00C31E46">
        <w:rPr>
          <w:szCs w:val="24"/>
          <w:lang w:val="pt-BR"/>
        </w:rPr>
        <w:t xml:space="preserve">Com um parque industrial </w:t>
      </w:r>
      <w:r w:rsidR="00D04A1F">
        <w:rPr>
          <w:szCs w:val="24"/>
          <w:lang w:val="pt-BR"/>
        </w:rPr>
        <w:t>têxtil</w:t>
      </w:r>
      <w:r w:rsidR="00C31E46">
        <w:rPr>
          <w:szCs w:val="24"/>
          <w:lang w:val="pt-BR"/>
        </w:rPr>
        <w:t xml:space="preserve"> e de confecções </w:t>
      </w:r>
      <w:r w:rsidR="00006019">
        <w:rPr>
          <w:szCs w:val="24"/>
          <w:lang w:val="pt-BR"/>
        </w:rPr>
        <w:t xml:space="preserve">(T&amp;C) </w:t>
      </w:r>
      <w:r w:rsidR="00C31E46">
        <w:rPr>
          <w:szCs w:val="24"/>
          <w:lang w:val="pt-BR"/>
        </w:rPr>
        <w:t xml:space="preserve">reconhecido como o quinto maior parque </w:t>
      </w:r>
      <w:r w:rsidR="007D02D8">
        <w:rPr>
          <w:szCs w:val="24"/>
          <w:lang w:val="pt-BR"/>
        </w:rPr>
        <w:t>têxtil</w:t>
      </w:r>
      <w:r w:rsidR="00C31E46">
        <w:rPr>
          <w:szCs w:val="24"/>
          <w:lang w:val="pt-BR"/>
        </w:rPr>
        <w:t xml:space="preserve"> mundial</w:t>
      </w:r>
      <w:r w:rsidR="00192867">
        <w:rPr>
          <w:szCs w:val="24"/>
          <w:lang w:val="pt-BR"/>
        </w:rPr>
        <w:t>, possui</w:t>
      </w:r>
      <w:r w:rsidR="00F25A60">
        <w:rPr>
          <w:szCs w:val="24"/>
          <w:lang w:val="pt-BR"/>
        </w:rPr>
        <w:t xml:space="preserve"> uma produção de vestuário, acessórios, linha lar </w:t>
      </w:r>
      <w:r w:rsidR="007D02D8">
        <w:rPr>
          <w:szCs w:val="24"/>
          <w:lang w:val="pt-BR"/>
        </w:rPr>
        <w:t>e artigos técnicos</w:t>
      </w:r>
      <w:r w:rsidR="00627E44">
        <w:rPr>
          <w:szCs w:val="24"/>
          <w:lang w:val="pt-BR"/>
        </w:rPr>
        <w:t xml:space="preserve"> c</w:t>
      </w:r>
      <w:r w:rsidR="007D02D8">
        <w:rPr>
          <w:szCs w:val="24"/>
          <w:lang w:val="pt-BR"/>
        </w:rPr>
        <w:t>om</w:t>
      </w:r>
      <w:r w:rsidR="00860966">
        <w:rPr>
          <w:szCs w:val="24"/>
          <w:lang w:val="pt-BR"/>
        </w:rPr>
        <w:t xml:space="preserve"> </w:t>
      </w:r>
      <w:r w:rsidR="00D04A1F">
        <w:rPr>
          <w:szCs w:val="24"/>
          <w:lang w:val="pt-BR"/>
        </w:rPr>
        <w:t xml:space="preserve">destaque para </w:t>
      </w:r>
      <w:r w:rsidR="009F0E65">
        <w:rPr>
          <w:szCs w:val="24"/>
          <w:lang w:val="pt-BR"/>
        </w:rPr>
        <w:t xml:space="preserve">a produção </w:t>
      </w:r>
      <w:r w:rsidR="0085749C">
        <w:rPr>
          <w:szCs w:val="24"/>
          <w:lang w:val="pt-BR"/>
        </w:rPr>
        <w:t xml:space="preserve">em </w:t>
      </w:r>
      <w:proofErr w:type="spellStart"/>
      <w:r w:rsidR="0085749C">
        <w:rPr>
          <w:szCs w:val="24"/>
          <w:lang w:val="pt-BR"/>
        </w:rPr>
        <w:t>beachware</w:t>
      </w:r>
      <w:proofErr w:type="spellEnd"/>
      <w:r w:rsidR="0085749C">
        <w:rPr>
          <w:szCs w:val="24"/>
          <w:lang w:val="pt-BR"/>
        </w:rPr>
        <w:t xml:space="preserve">, </w:t>
      </w:r>
      <w:proofErr w:type="spellStart"/>
      <w:r w:rsidR="0085749C">
        <w:rPr>
          <w:szCs w:val="24"/>
          <w:lang w:val="pt-BR"/>
        </w:rPr>
        <w:t>jeansware</w:t>
      </w:r>
      <w:proofErr w:type="spellEnd"/>
      <w:r w:rsidR="0085749C">
        <w:rPr>
          <w:szCs w:val="24"/>
          <w:lang w:val="pt-BR"/>
        </w:rPr>
        <w:t xml:space="preserve"> e </w:t>
      </w:r>
      <w:proofErr w:type="spellStart"/>
      <w:r w:rsidR="0085749C">
        <w:rPr>
          <w:szCs w:val="24"/>
          <w:lang w:val="pt-BR"/>
        </w:rPr>
        <w:t>homeware</w:t>
      </w:r>
      <w:proofErr w:type="spellEnd"/>
      <w:r w:rsidR="00485412">
        <w:rPr>
          <w:szCs w:val="24"/>
          <w:lang w:val="pt-BR"/>
        </w:rPr>
        <w:t xml:space="preserve"> (ABIT, 2024)</w:t>
      </w:r>
      <w:r w:rsidR="006B2323">
        <w:rPr>
          <w:szCs w:val="24"/>
          <w:lang w:val="pt-BR"/>
        </w:rPr>
        <w:t>.</w:t>
      </w:r>
      <w:r w:rsidR="0040717C">
        <w:rPr>
          <w:szCs w:val="24"/>
          <w:lang w:val="pt-BR"/>
        </w:rPr>
        <w:t xml:space="preserve"> </w:t>
      </w:r>
    </w:p>
    <w:p w14:paraId="644D7150" w14:textId="574B1C5F" w:rsidR="003E67E6" w:rsidRPr="003E67E6" w:rsidRDefault="003E67E6" w:rsidP="009B7229">
      <w:pPr>
        <w:spacing w:after="120"/>
        <w:ind w:firstLine="284"/>
        <w:rPr>
          <w:szCs w:val="24"/>
          <w:lang w:val="pt-BR"/>
        </w:rPr>
      </w:pPr>
      <w:r w:rsidRPr="003E67E6">
        <w:rPr>
          <w:szCs w:val="24"/>
          <w:lang w:val="pt-BR"/>
        </w:rPr>
        <w:t>A logística reversa é uma força motriz para a circularidade e facilita a viabilidade da Economia Circular, devido ao amplo impacto na redução do esgotamento dos recursos naturais e dos danos causados pelas atividades industriais, além da redução dos resíduos gerados. Nascimento e Santos</w:t>
      </w:r>
      <w:r w:rsidR="00EC1DF2">
        <w:rPr>
          <w:szCs w:val="24"/>
          <w:lang w:val="pt-BR"/>
        </w:rPr>
        <w:t xml:space="preserve"> (2023)</w:t>
      </w:r>
      <w:r w:rsidRPr="003E67E6">
        <w:rPr>
          <w:szCs w:val="24"/>
          <w:lang w:val="pt-BR"/>
        </w:rPr>
        <w:t>, ressaltam a importância e a forte relação da logística reversa em restauração e circularidade das matérias primas, desempenhando um papel vital no transporte de materiais, mercadorias e informações aos usuários finais dos produtos</w:t>
      </w:r>
      <w:r w:rsidR="00A03A53">
        <w:rPr>
          <w:szCs w:val="24"/>
          <w:lang w:val="pt-BR"/>
        </w:rPr>
        <w:t>.</w:t>
      </w:r>
    </w:p>
    <w:p w14:paraId="5F51040A" w14:textId="77777777" w:rsidR="00682145" w:rsidRDefault="003E67E6" w:rsidP="009B7229">
      <w:pPr>
        <w:spacing w:after="120"/>
        <w:ind w:firstLine="284"/>
        <w:rPr>
          <w:lang w:val="pt-BR"/>
        </w:rPr>
      </w:pPr>
      <w:r w:rsidRPr="003E67E6">
        <w:rPr>
          <w:szCs w:val="24"/>
          <w:lang w:val="pt-BR"/>
        </w:rPr>
        <w:t>O design é fundamental para a econ</w:t>
      </w:r>
      <w:r w:rsidR="00692993">
        <w:rPr>
          <w:szCs w:val="24"/>
          <w:lang w:val="pt-BR"/>
        </w:rPr>
        <w:t>o</w:t>
      </w:r>
      <w:r w:rsidRPr="003E67E6">
        <w:rPr>
          <w:szCs w:val="24"/>
          <w:lang w:val="pt-BR"/>
        </w:rPr>
        <w:t>mia circular, sendo capaz de lidar com o fi</w:t>
      </w:r>
      <w:r w:rsidR="00705C3B">
        <w:rPr>
          <w:szCs w:val="24"/>
          <w:lang w:val="pt-BR"/>
        </w:rPr>
        <w:t>m d</w:t>
      </w:r>
      <w:r w:rsidRPr="003E67E6">
        <w:rPr>
          <w:szCs w:val="24"/>
          <w:lang w:val="pt-BR"/>
        </w:rPr>
        <w:t>e vida dos produtos</w:t>
      </w:r>
      <w:r w:rsidR="00705C3B">
        <w:rPr>
          <w:szCs w:val="24"/>
          <w:lang w:val="pt-BR"/>
        </w:rPr>
        <w:t xml:space="preserve"> e</w:t>
      </w:r>
      <w:r w:rsidRPr="003E67E6">
        <w:rPr>
          <w:szCs w:val="24"/>
          <w:lang w:val="pt-BR"/>
        </w:rPr>
        <w:t xml:space="preserve"> valorizando seu resíduo com criativida</w:t>
      </w:r>
      <w:r w:rsidR="00705C3B">
        <w:rPr>
          <w:szCs w:val="24"/>
          <w:lang w:val="pt-BR"/>
        </w:rPr>
        <w:t>de, a</w:t>
      </w:r>
      <w:r w:rsidRPr="003E67E6">
        <w:rPr>
          <w:szCs w:val="24"/>
          <w:lang w:val="pt-BR"/>
        </w:rPr>
        <w:t xml:space="preserve">lém </w:t>
      </w:r>
      <w:r w:rsidR="00705C3B" w:rsidRPr="003E67E6">
        <w:rPr>
          <w:szCs w:val="24"/>
          <w:lang w:val="pt-BR"/>
        </w:rPr>
        <w:t>d</w:t>
      </w:r>
      <w:r w:rsidR="00705C3B">
        <w:rPr>
          <w:szCs w:val="24"/>
          <w:lang w:val="pt-BR"/>
        </w:rPr>
        <w:t>e</w:t>
      </w:r>
      <w:r w:rsidRPr="003E67E6">
        <w:rPr>
          <w:szCs w:val="24"/>
          <w:lang w:val="pt-BR"/>
        </w:rPr>
        <w:t>, desenvolve</w:t>
      </w:r>
      <w:r w:rsidR="00705C3B">
        <w:rPr>
          <w:szCs w:val="24"/>
          <w:lang w:val="pt-BR"/>
        </w:rPr>
        <w:t>r</w:t>
      </w:r>
      <w:r w:rsidRPr="003E67E6">
        <w:rPr>
          <w:szCs w:val="24"/>
          <w:lang w:val="pt-BR"/>
        </w:rPr>
        <w:t xml:space="preserve"> novas formas de suprir necessidades com o trabalho bem empregado e um menor impacto na natureza. </w:t>
      </w:r>
      <w:r w:rsidR="00456F48" w:rsidRPr="00705C3B">
        <w:rPr>
          <w:lang w:val="pt-BR"/>
        </w:rPr>
        <w:t>A atuação de um designer, seja na reinvenção de produtos no setor de vestuário e embalagens ou na participação em processos cooperativos e criativos, pode contribuir para a melhoria da vida no planeta (Fundação Ellen MacArthur, 2024).</w:t>
      </w:r>
      <w:r w:rsidR="00BF6079" w:rsidRPr="00705C3B">
        <w:rPr>
          <w:lang w:val="pt-BR"/>
        </w:rPr>
        <w:t xml:space="preserve"> </w:t>
      </w:r>
    </w:p>
    <w:p w14:paraId="3BC4FFF6" w14:textId="77777777" w:rsidR="00203352" w:rsidRDefault="006F5B02" w:rsidP="00735398">
      <w:pPr>
        <w:pStyle w:val="NormalWeb"/>
        <w:spacing w:before="0" w:beforeAutospacing="0" w:after="120" w:afterAutospacing="0"/>
        <w:rPr>
          <w:rFonts w:ascii="Times New Roman" w:hAnsi="Times New Roman" w:cs="Times New Roman"/>
          <w:b w:val="0"/>
          <w:bCs w:val="0"/>
          <w:color w:val="000000" w:themeColor="text1"/>
          <w:sz w:val="24"/>
          <w:szCs w:val="24"/>
        </w:rPr>
      </w:pPr>
      <w:r w:rsidRPr="00DB5DD7">
        <w:rPr>
          <w:rFonts w:ascii="Times New Roman" w:hAnsi="Times New Roman" w:cs="Times New Roman"/>
          <w:b w:val="0"/>
          <w:bCs w:val="0"/>
          <w:color w:val="000000" w:themeColor="text1"/>
          <w:sz w:val="24"/>
          <w:szCs w:val="24"/>
        </w:rPr>
        <w:t>A geração de resíduos e a poluição são consequências diretas das escolhas de design</w:t>
      </w:r>
      <w:r w:rsidR="000929D3">
        <w:rPr>
          <w:rFonts w:ascii="Times New Roman" w:hAnsi="Times New Roman" w:cs="Times New Roman"/>
          <w:b w:val="0"/>
          <w:bCs w:val="0"/>
          <w:color w:val="000000" w:themeColor="text1"/>
          <w:sz w:val="24"/>
          <w:szCs w:val="24"/>
        </w:rPr>
        <w:t xml:space="preserve">, assim como, </w:t>
      </w:r>
      <w:r w:rsidRPr="00DB5DD7">
        <w:rPr>
          <w:rFonts w:ascii="Times New Roman" w:hAnsi="Times New Roman" w:cs="Times New Roman"/>
          <w:b w:val="0"/>
          <w:bCs w:val="0"/>
          <w:color w:val="000000" w:themeColor="text1"/>
          <w:sz w:val="24"/>
          <w:szCs w:val="24"/>
        </w:rPr>
        <w:t xml:space="preserve">a exploração de recursos naturais, frequentemente associada à destruição de ecossistemas, ocorre devido à forma como os produtos e materiais são concebidos e utilizados. A adoção dos princípios da economia circular no processo de design permite uma abordagem mais sustentável, promovendo benefícios tanto para a sociedade quanto para o meio ambiente e os setores produtivos. </w:t>
      </w:r>
    </w:p>
    <w:p w14:paraId="695A31AE" w14:textId="7A481E72" w:rsidR="00373A3C" w:rsidRDefault="006F5B02" w:rsidP="00735398">
      <w:pPr>
        <w:pStyle w:val="NormalWeb"/>
        <w:spacing w:before="0" w:beforeAutospacing="0" w:after="120" w:afterAutospacing="0"/>
        <w:rPr>
          <w:rFonts w:ascii="Times New Roman" w:hAnsi="Times New Roman" w:cs="Times New Roman"/>
          <w:b w:val="0"/>
          <w:bCs w:val="0"/>
          <w:color w:val="000000" w:themeColor="text1"/>
          <w:sz w:val="24"/>
          <w:szCs w:val="24"/>
        </w:rPr>
      </w:pPr>
      <w:r w:rsidRPr="00DB5DD7">
        <w:rPr>
          <w:rFonts w:ascii="Times New Roman" w:hAnsi="Times New Roman" w:cs="Times New Roman"/>
          <w:b w:val="0"/>
          <w:bCs w:val="0"/>
          <w:color w:val="000000" w:themeColor="text1"/>
          <w:sz w:val="24"/>
          <w:szCs w:val="24"/>
        </w:rPr>
        <w:t xml:space="preserve">Nesse contexto, </w:t>
      </w:r>
      <w:r w:rsidR="009323E5">
        <w:rPr>
          <w:rFonts w:ascii="Times New Roman" w:hAnsi="Times New Roman" w:cs="Times New Roman"/>
          <w:b w:val="0"/>
          <w:bCs w:val="0"/>
          <w:color w:val="000000" w:themeColor="text1"/>
          <w:sz w:val="24"/>
          <w:szCs w:val="24"/>
        </w:rPr>
        <w:t>a logística reversa se apresenta como uma ferramenta da circularidade</w:t>
      </w:r>
      <w:r w:rsidR="001E0883">
        <w:rPr>
          <w:rFonts w:ascii="Times New Roman" w:hAnsi="Times New Roman" w:cs="Times New Roman"/>
          <w:b w:val="0"/>
          <w:bCs w:val="0"/>
          <w:color w:val="000000" w:themeColor="text1"/>
          <w:sz w:val="24"/>
          <w:szCs w:val="24"/>
        </w:rPr>
        <w:t>, que junto a</w:t>
      </w:r>
      <w:r w:rsidRPr="00DB5DD7">
        <w:rPr>
          <w:rFonts w:ascii="Times New Roman" w:hAnsi="Times New Roman" w:cs="Times New Roman"/>
          <w:b w:val="0"/>
          <w:bCs w:val="0"/>
          <w:color w:val="000000" w:themeColor="text1"/>
          <w:sz w:val="24"/>
          <w:szCs w:val="24"/>
        </w:rPr>
        <w:t xml:space="preserve">o design </w:t>
      </w:r>
      <w:r>
        <w:rPr>
          <w:rFonts w:ascii="Times New Roman" w:hAnsi="Times New Roman" w:cs="Times New Roman"/>
          <w:b w:val="0"/>
          <w:bCs w:val="0"/>
          <w:color w:val="000000" w:themeColor="text1"/>
          <w:sz w:val="24"/>
          <w:szCs w:val="24"/>
        </w:rPr>
        <w:t xml:space="preserve">circular </w:t>
      </w:r>
      <w:r w:rsidRPr="00DB5DD7">
        <w:rPr>
          <w:rFonts w:ascii="Times New Roman" w:hAnsi="Times New Roman" w:cs="Times New Roman"/>
          <w:b w:val="0"/>
          <w:bCs w:val="0"/>
          <w:color w:val="000000" w:themeColor="text1"/>
          <w:sz w:val="24"/>
          <w:szCs w:val="24"/>
        </w:rPr>
        <w:t>influencia</w:t>
      </w:r>
      <w:r w:rsidR="00735398">
        <w:rPr>
          <w:rFonts w:ascii="Times New Roman" w:hAnsi="Times New Roman" w:cs="Times New Roman"/>
          <w:b w:val="0"/>
          <w:bCs w:val="0"/>
          <w:color w:val="000000" w:themeColor="text1"/>
          <w:sz w:val="24"/>
          <w:szCs w:val="24"/>
        </w:rPr>
        <w:t>m</w:t>
      </w:r>
      <w:r w:rsidRPr="00DB5DD7">
        <w:rPr>
          <w:rFonts w:ascii="Times New Roman" w:hAnsi="Times New Roman" w:cs="Times New Roman"/>
          <w:b w:val="0"/>
          <w:bCs w:val="0"/>
          <w:color w:val="000000" w:themeColor="text1"/>
          <w:sz w:val="24"/>
          <w:szCs w:val="24"/>
        </w:rPr>
        <w:t xml:space="preserve"> a concepção de produtos inovadores</w:t>
      </w:r>
      <w:r w:rsidR="006808F2">
        <w:rPr>
          <w:rFonts w:ascii="Times New Roman" w:hAnsi="Times New Roman" w:cs="Times New Roman"/>
          <w:b w:val="0"/>
          <w:bCs w:val="0"/>
          <w:color w:val="000000" w:themeColor="text1"/>
          <w:sz w:val="24"/>
          <w:szCs w:val="24"/>
        </w:rPr>
        <w:t xml:space="preserve">, </w:t>
      </w:r>
      <w:r w:rsidRPr="00DB5DD7">
        <w:rPr>
          <w:rFonts w:ascii="Times New Roman" w:hAnsi="Times New Roman" w:cs="Times New Roman"/>
          <w:b w:val="0"/>
          <w:bCs w:val="0"/>
          <w:color w:val="000000" w:themeColor="text1"/>
          <w:sz w:val="24"/>
          <w:szCs w:val="24"/>
        </w:rPr>
        <w:t>modelos de negócios disruptivos</w:t>
      </w:r>
      <w:r w:rsidR="006808F2">
        <w:rPr>
          <w:rFonts w:ascii="Times New Roman" w:hAnsi="Times New Roman" w:cs="Times New Roman"/>
          <w:b w:val="0"/>
          <w:bCs w:val="0"/>
          <w:color w:val="000000" w:themeColor="text1"/>
          <w:sz w:val="24"/>
          <w:szCs w:val="24"/>
        </w:rPr>
        <w:t xml:space="preserve"> e são capazes de</w:t>
      </w:r>
      <w:r w:rsidR="00D93F85">
        <w:rPr>
          <w:rFonts w:ascii="Times New Roman" w:hAnsi="Times New Roman" w:cs="Times New Roman"/>
          <w:b w:val="0"/>
          <w:bCs w:val="0"/>
          <w:color w:val="000000" w:themeColor="text1"/>
          <w:sz w:val="24"/>
          <w:szCs w:val="24"/>
        </w:rPr>
        <w:t xml:space="preserve"> provocar a</w:t>
      </w:r>
      <w:r w:rsidRPr="00DB5DD7">
        <w:rPr>
          <w:rFonts w:ascii="Times New Roman" w:hAnsi="Times New Roman" w:cs="Times New Roman"/>
          <w:b w:val="0"/>
          <w:bCs w:val="0"/>
          <w:color w:val="000000" w:themeColor="text1"/>
          <w:sz w:val="24"/>
          <w:szCs w:val="24"/>
        </w:rPr>
        <w:t xml:space="preserve"> transformação de cadeias produtivas </w:t>
      </w:r>
      <w:r w:rsidRPr="00D93F85">
        <w:rPr>
          <w:rFonts w:ascii="Times New Roman" w:hAnsi="Times New Roman" w:cs="Times New Roman"/>
          <w:b w:val="0"/>
          <w:bCs w:val="0"/>
          <w:color w:val="000000" w:themeColor="text1"/>
          <w:sz w:val="24"/>
          <w:szCs w:val="24"/>
        </w:rPr>
        <w:t>inteiras (</w:t>
      </w:r>
      <w:r w:rsidR="00D93F85" w:rsidRPr="00BB438F">
        <w:rPr>
          <w:rFonts w:ascii="Times New Roman" w:hAnsi="Times New Roman" w:cs="Times New Roman"/>
          <w:b w:val="0"/>
          <w:bCs w:val="0"/>
          <w:sz w:val="24"/>
          <w:szCs w:val="24"/>
        </w:rPr>
        <w:t>Fundação Ellen MacArthur, 2024</w:t>
      </w:r>
      <w:r w:rsidRPr="00D93F85">
        <w:rPr>
          <w:rFonts w:ascii="Times New Roman" w:hAnsi="Times New Roman" w:cs="Times New Roman"/>
          <w:b w:val="0"/>
          <w:bCs w:val="0"/>
          <w:color w:val="000000" w:themeColor="text1"/>
          <w:sz w:val="24"/>
          <w:szCs w:val="24"/>
        </w:rPr>
        <w:t>).</w:t>
      </w:r>
    </w:p>
    <w:p w14:paraId="79D10383" w14:textId="4D0ADB3C" w:rsidR="00E3328B" w:rsidRDefault="00566CAB" w:rsidP="00735398">
      <w:pPr>
        <w:pStyle w:val="NormalWeb"/>
        <w:spacing w:before="0" w:beforeAutospacing="0" w:after="120" w:afterAutospacing="0"/>
      </w:pPr>
      <w:r>
        <w:rPr>
          <w:rFonts w:ascii="Times New Roman" w:hAnsi="Times New Roman" w:cs="Times New Roman"/>
          <w:b w:val="0"/>
          <w:bCs w:val="0"/>
          <w:color w:val="000000" w:themeColor="text1"/>
          <w:sz w:val="24"/>
          <w:szCs w:val="24"/>
        </w:rPr>
        <w:t xml:space="preserve">Porém, </w:t>
      </w:r>
      <w:r w:rsidR="00E149DD">
        <w:rPr>
          <w:rFonts w:ascii="Times New Roman" w:hAnsi="Times New Roman" w:cs="Times New Roman"/>
          <w:b w:val="0"/>
          <w:bCs w:val="0"/>
          <w:color w:val="000000" w:themeColor="text1"/>
          <w:sz w:val="24"/>
          <w:szCs w:val="24"/>
        </w:rPr>
        <w:t>sabemos que a</w:t>
      </w:r>
      <w:r w:rsidR="00E3328B">
        <w:rPr>
          <w:rFonts w:ascii="Times New Roman" w:hAnsi="Times New Roman" w:cs="Times New Roman"/>
          <w:b w:val="0"/>
          <w:bCs w:val="0"/>
          <w:color w:val="000000" w:themeColor="text1"/>
          <w:sz w:val="24"/>
          <w:szCs w:val="24"/>
        </w:rPr>
        <w:t xml:space="preserve"> logística reversa é capaz de retornar</w:t>
      </w:r>
      <w:r w:rsidR="002A15B7">
        <w:rPr>
          <w:rFonts w:ascii="Times New Roman" w:hAnsi="Times New Roman" w:cs="Times New Roman"/>
          <w:b w:val="0"/>
          <w:bCs w:val="0"/>
          <w:color w:val="000000" w:themeColor="text1"/>
          <w:sz w:val="24"/>
          <w:szCs w:val="24"/>
        </w:rPr>
        <w:t xml:space="preserve"> produtos pós</w:t>
      </w:r>
      <w:r w:rsidR="00F026D1">
        <w:rPr>
          <w:rFonts w:ascii="Times New Roman" w:hAnsi="Times New Roman" w:cs="Times New Roman"/>
          <w:b w:val="0"/>
          <w:bCs w:val="0"/>
          <w:color w:val="000000" w:themeColor="text1"/>
          <w:sz w:val="24"/>
          <w:szCs w:val="24"/>
        </w:rPr>
        <w:t xml:space="preserve"> consumo, com a criação de ciclos de retorno</w:t>
      </w:r>
      <w:r w:rsidR="00E149DD">
        <w:rPr>
          <w:rFonts w:ascii="Times New Roman" w:hAnsi="Times New Roman" w:cs="Times New Roman"/>
          <w:b w:val="0"/>
          <w:bCs w:val="0"/>
          <w:color w:val="000000" w:themeColor="text1"/>
          <w:sz w:val="24"/>
          <w:szCs w:val="24"/>
        </w:rPr>
        <w:t xml:space="preserve">, mas </w:t>
      </w:r>
      <w:r w:rsidR="004703D5">
        <w:rPr>
          <w:rFonts w:ascii="Times New Roman" w:hAnsi="Times New Roman" w:cs="Times New Roman"/>
          <w:b w:val="0"/>
          <w:bCs w:val="0"/>
          <w:color w:val="000000" w:themeColor="text1"/>
          <w:sz w:val="24"/>
          <w:szCs w:val="24"/>
        </w:rPr>
        <w:t xml:space="preserve">ela não diminui o impacto ambiental </w:t>
      </w:r>
      <w:r w:rsidR="00604C23">
        <w:rPr>
          <w:rFonts w:ascii="Times New Roman" w:hAnsi="Times New Roman" w:cs="Times New Roman"/>
          <w:b w:val="0"/>
          <w:bCs w:val="0"/>
          <w:color w:val="000000" w:themeColor="text1"/>
          <w:sz w:val="24"/>
          <w:szCs w:val="24"/>
        </w:rPr>
        <w:t xml:space="preserve">criado com o excesso de produção </w:t>
      </w:r>
      <w:r w:rsidR="007E59B6">
        <w:rPr>
          <w:rFonts w:ascii="Times New Roman" w:hAnsi="Times New Roman" w:cs="Times New Roman"/>
          <w:b w:val="0"/>
          <w:bCs w:val="0"/>
          <w:color w:val="000000" w:themeColor="text1"/>
          <w:sz w:val="24"/>
          <w:szCs w:val="24"/>
        </w:rPr>
        <w:t>(Magera, 2017).</w:t>
      </w:r>
      <w:r w:rsidR="00E3328B">
        <w:rPr>
          <w:rFonts w:ascii="Times New Roman" w:hAnsi="Times New Roman" w:cs="Times New Roman"/>
          <w:b w:val="0"/>
          <w:bCs w:val="0"/>
          <w:color w:val="000000" w:themeColor="text1"/>
          <w:sz w:val="24"/>
          <w:szCs w:val="24"/>
        </w:rPr>
        <w:t xml:space="preserve"> </w:t>
      </w:r>
    </w:p>
    <w:p w14:paraId="426F84C7" w14:textId="735D59F5" w:rsidR="00774FF5" w:rsidRDefault="00774FF5" w:rsidP="009B7229">
      <w:pPr>
        <w:spacing w:after="120"/>
        <w:ind w:firstLine="284"/>
        <w:rPr>
          <w:szCs w:val="24"/>
          <w:lang w:val="pt-BR"/>
        </w:rPr>
      </w:pPr>
      <w:r w:rsidRPr="00774FF5">
        <w:rPr>
          <w:szCs w:val="24"/>
          <w:lang w:val="pt-BR"/>
        </w:rPr>
        <w:t>Este artigo tem o objetivo de compreender em quais aspectos o design pode contribuir para melhorar as práticas de</w:t>
      </w:r>
      <w:sdt>
        <w:sdtPr>
          <w:rPr>
            <w:szCs w:val="24"/>
            <w:lang w:val="pt-BR"/>
          </w:rPr>
          <w:tag w:val="goog_rdk_7"/>
          <w:id w:val="148798605"/>
        </w:sdtPr>
        <w:sdtEndPr/>
        <w:sdtContent/>
      </w:sdt>
      <w:r w:rsidRPr="00774FF5">
        <w:rPr>
          <w:szCs w:val="24"/>
          <w:lang w:val="pt-BR"/>
        </w:rPr>
        <w:t xml:space="preserve"> logística reversa tendo em vista o desafio do impacto dos resíduos </w:t>
      </w:r>
      <w:r w:rsidR="005F0B93">
        <w:rPr>
          <w:szCs w:val="24"/>
          <w:lang w:val="pt-BR"/>
        </w:rPr>
        <w:t xml:space="preserve">texteis </w:t>
      </w:r>
      <w:r w:rsidRPr="00774FF5">
        <w:rPr>
          <w:szCs w:val="24"/>
          <w:lang w:val="pt-BR"/>
        </w:rPr>
        <w:t xml:space="preserve">para o meio ambiente. Pretendemos levantar pontos que possam contribuir para a reflexão do atual momento da gestão dos resíduos da cadeia da </w:t>
      </w:r>
      <w:r w:rsidR="001C3D89" w:rsidRPr="00774FF5">
        <w:rPr>
          <w:szCs w:val="24"/>
          <w:lang w:val="pt-BR"/>
        </w:rPr>
        <w:t>indústria</w:t>
      </w:r>
      <w:r w:rsidRPr="00774FF5">
        <w:rPr>
          <w:szCs w:val="24"/>
          <w:lang w:val="pt-BR"/>
        </w:rPr>
        <w:t xml:space="preserve"> </w:t>
      </w:r>
      <w:r w:rsidR="00336C1F">
        <w:rPr>
          <w:szCs w:val="24"/>
          <w:lang w:val="pt-BR"/>
        </w:rPr>
        <w:t>T&amp;C</w:t>
      </w:r>
      <w:r w:rsidRPr="00774FF5">
        <w:rPr>
          <w:szCs w:val="24"/>
          <w:lang w:val="pt-BR"/>
        </w:rPr>
        <w:t xml:space="preserve"> e quem sabe estimular ou propor novas contribuições do design.</w:t>
      </w:r>
    </w:p>
    <w:p w14:paraId="47813D85" w14:textId="374741A8" w:rsidR="00172A41" w:rsidRPr="003E5E7F" w:rsidRDefault="004A422B" w:rsidP="00EF600D">
      <w:pPr>
        <w:spacing w:after="120"/>
        <w:ind w:firstLine="284"/>
        <w:rPr>
          <w:lang w:val="pt-BR"/>
        </w:rPr>
      </w:pPr>
      <w:r w:rsidRPr="009416D0">
        <w:rPr>
          <w:szCs w:val="24"/>
          <w:lang w:val="pt-BR"/>
        </w:rPr>
        <w:t xml:space="preserve">A pesquisa busca entender </w:t>
      </w:r>
      <w:r w:rsidR="00121363">
        <w:rPr>
          <w:szCs w:val="24"/>
          <w:lang w:val="pt-BR"/>
        </w:rPr>
        <w:t>o impacto do design n</w:t>
      </w:r>
      <w:r w:rsidRPr="009416D0">
        <w:rPr>
          <w:szCs w:val="24"/>
          <w:lang w:val="pt-BR"/>
        </w:rPr>
        <w:t xml:space="preserve">o fluxograma </w:t>
      </w:r>
      <w:r w:rsidR="00BF182B">
        <w:rPr>
          <w:szCs w:val="24"/>
          <w:lang w:val="pt-BR"/>
        </w:rPr>
        <w:t>n</w:t>
      </w:r>
      <w:r w:rsidR="00121363">
        <w:rPr>
          <w:szCs w:val="24"/>
          <w:lang w:val="pt-BR"/>
        </w:rPr>
        <w:t xml:space="preserve">a cadeia da </w:t>
      </w:r>
      <w:r w:rsidR="00D20CD4">
        <w:rPr>
          <w:szCs w:val="24"/>
          <w:lang w:val="pt-BR"/>
        </w:rPr>
        <w:t>indústria</w:t>
      </w:r>
      <w:r w:rsidR="00121363">
        <w:rPr>
          <w:szCs w:val="24"/>
          <w:lang w:val="pt-BR"/>
        </w:rPr>
        <w:t xml:space="preserve"> </w:t>
      </w:r>
      <w:r w:rsidR="00D20CD4">
        <w:rPr>
          <w:szCs w:val="24"/>
          <w:lang w:val="pt-BR"/>
        </w:rPr>
        <w:t>têxtil</w:t>
      </w:r>
      <w:r w:rsidR="00121363">
        <w:rPr>
          <w:szCs w:val="24"/>
          <w:lang w:val="pt-BR"/>
        </w:rPr>
        <w:t xml:space="preserve"> e de confecções</w:t>
      </w:r>
      <w:r w:rsidR="00247B44">
        <w:rPr>
          <w:szCs w:val="24"/>
          <w:lang w:val="pt-BR"/>
        </w:rPr>
        <w:t xml:space="preserve"> </w:t>
      </w:r>
      <w:r w:rsidR="000B5DCE" w:rsidRPr="009416D0">
        <w:rPr>
          <w:szCs w:val="24"/>
          <w:lang w:val="pt-BR"/>
        </w:rPr>
        <w:t xml:space="preserve">apresentado </w:t>
      </w:r>
      <w:r w:rsidR="00247B44">
        <w:rPr>
          <w:szCs w:val="24"/>
          <w:lang w:val="pt-BR"/>
        </w:rPr>
        <w:t>no documento da</w:t>
      </w:r>
      <w:r w:rsidR="00247B44" w:rsidRPr="009416D0">
        <w:rPr>
          <w:szCs w:val="24"/>
          <w:lang w:val="pt-BR"/>
        </w:rPr>
        <w:t xml:space="preserve"> </w:t>
      </w:r>
      <w:r w:rsidR="000B5DCE" w:rsidRPr="009416D0">
        <w:rPr>
          <w:szCs w:val="24"/>
          <w:lang w:val="pt-BR"/>
        </w:rPr>
        <w:t>Global Fashion Agenda (GFA</w:t>
      </w:r>
      <w:r w:rsidR="00121363">
        <w:rPr>
          <w:szCs w:val="24"/>
          <w:lang w:val="pt-BR"/>
        </w:rPr>
        <w:t>, 2024</w:t>
      </w:r>
      <w:r w:rsidR="000B5DCE" w:rsidRPr="009416D0">
        <w:rPr>
          <w:szCs w:val="24"/>
          <w:lang w:val="pt-BR"/>
        </w:rPr>
        <w:t xml:space="preserve">), </w:t>
      </w:r>
      <w:r w:rsidR="00247B44">
        <w:rPr>
          <w:szCs w:val="24"/>
          <w:lang w:val="pt-BR"/>
        </w:rPr>
        <w:t xml:space="preserve">pretendemos </w:t>
      </w:r>
      <w:r w:rsidRPr="009416D0">
        <w:rPr>
          <w:szCs w:val="24"/>
          <w:lang w:val="pt-BR"/>
        </w:rPr>
        <w:t xml:space="preserve">destacar </w:t>
      </w:r>
      <w:r w:rsidR="001B6CB0" w:rsidRPr="009416D0">
        <w:rPr>
          <w:szCs w:val="24"/>
          <w:lang w:val="pt-BR"/>
        </w:rPr>
        <w:t>sua distribuição</w:t>
      </w:r>
      <w:r w:rsidRPr="009416D0">
        <w:rPr>
          <w:szCs w:val="24"/>
          <w:lang w:val="pt-BR"/>
        </w:rPr>
        <w:t xml:space="preserve"> e</w:t>
      </w:r>
      <w:r w:rsidR="00EF600D">
        <w:rPr>
          <w:szCs w:val="24"/>
          <w:lang w:val="pt-BR"/>
        </w:rPr>
        <w:t xml:space="preserve"> </w:t>
      </w:r>
      <w:r w:rsidRPr="009416D0">
        <w:rPr>
          <w:szCs w:val="24"/>
          <w:lang w:val="pt-BR"/>
        </w:rPr>
        <w:t xml:space="preserve">discutir </w:t>
      </w:r>
      <w:r w:rsidR="003E5E7F">
        <w:rPr>
          <w:szCs w:val="24"/>
          <w:lang w:val="pt-BR"/>
        </w:rPr>
        <w:t>os possíveis pontos de influência d</w:t>
      </w:r>
      <w:r w:rsidR="002E123E">
        <w:rPr>
          <w:szCs w:val="24"/>
          <w:lang w:val="pt-BR"/>
        </w:rPr>
        <w:t>as</w:t>
      </w:r>
      <w:r w:rsidR="003E5E7F">
        <w:rPr>
          <w:szCs w:val="24"/>
          <w:lang w:val="pt-BR"/>
        </w:rPr>
        <w:t xml:space="preserve"> </w:t>
      </w:r>
      <w:r w:rsidR="002E123E">
        <w:rPr>
          <w:szCs w:val="24"/>
          <w:lang w:val="pt-BR"/>
        </w:rPr>
        <w:t xml:space="preserve">práticas de </w:t>
      </w:r>
      <w:r w:rsidR="003E5E7F">
        <w:rPr>
          <w:szCs w:val="24"/>
          <w:lang w:val="pt-BR"/>
        </w:rPr>
        <w:t>design</w:t>
      </w:r>
      <w:r w:rsidRPr="009416D0">
        <w:rPr>
          <w:szCs w:val="24"/>
          <w:lang w:val="pt-BR"/>
        </w:rPr>
        <w:t>.</w:t>
      </w:r>
      <w:r w:rsidR="00EF600D">
        <w:rPr>
          <w:szCs w:val="24"/>
          <w:lang w:val="pt-BR"/>
        </w:rPr>
        <w:t xml:space="preserve"> </w:t>
      </w:r>
      <w:r w:rsidR="00172A41" w:rsidRPr="009416D0">
        <w:rPr>
          <w:szCs w:val="24"/>
          <w:lang w:val="pt-BR"/>
        </w:rPr>
        <w:t xml:space="preserve">A estrutura analítica do artigo compreenderá a contextualização </w:t>
      </w:r>
      <w:r w:rsidR="00910C0E">
        <w:rPr>
          <w:szCs w:val="24"/>
          <w:lang w:val="pt-BR"/>
        </w:rPr>
        <w:t xml:space="preserve">do design, da logística reversa e </w:t>
      </w:r>
      <w:r w:rsidR="001B6CB0" w:rsidRPr="009416D0">
        <w:rPr>
          <w:szCs w:val="24"/>
          <w:lang w:val="pt-BR"/>
        </w:rPr>
        <w:t>dos resíduos texteis</w:t>
      </w:r>
      <w:r w:rsidR="00446686" w:rsidRPr="009416D0">
        <w:rPr>
          <w:szCs w:val="24"/>
          <w:lang w:val="pt-BR"/>
        </w:rPr>
        <w:t xml:space="preserve"> e</w:t>
      </w:r>
      <w:r w:rsidR="00172A41" w:rsidRPr="009416D0">
        <w:rPr>
          <w:szCs w:val="24"/>
          <w:lang w:val="pt-BR"/>
        </w:rPr>
        <w:t xml:space="preserve"> a análise da</w:t>
      </w:r>
      <w:r w:rsidR="00EF600D">
        <w:rPr>
          <w:szCs w:val="24"/>
          <w:lang w:val="pt-BR"/>
        </w:rPr>
        <w:t xml:space="preserve"> </w:t>
      </w:r>
      <w:r w:rsidR="00446686" w:rsidRPr="003E5E7F">
        <w:rPr>
          <w:lang w:val="pt-BR"/>
        </w:rPr>
        <w:t>fluxograma</w:t>
      </w:r>
      <w:r w:rsidR="00247B44">
        <w:rPr>
          <w:lang w:val="pt-BR"/>
        </w:rPr>
        <w:t>.</w:t>
      </w:r>
    </w:p>
    <w:p w14:paraId="09E332E5" w14:textId="77777777" w:rsidR="00BF6079" w:rsidRDefault="00BF6079" w:rsidP="00805184">
      <w:pPr>
        <w:spacing w:after="120"/>
        <w:rPr>
          <w:color w:val="A6A6A6"/>
          <w:szCs w:val="24"/>
          <w:lang w:val="pt-BR"/>
        </w:rPr>
      </w:pPr>
    </w:p>
    <w:p w14:paraId="28063789" w14:textId="77777777" w:rsidR="00A03A53" w:rsidRPr="0067518A" w:rsidRDefault="00A03A53" w:rsidP="00805184">
      <w:pPr>
        <w:spacing w:after="120"/>
        <w:rPr>
          <w:color w:val="A6A6A6"/>
          <w:szCs w:val="24"/>
          <w:lang w:val="pt-BR"/>
        </w:rPr>
      </w:pPr>
    </w:p>
    <w:p w14:paraId="4031BFCD" w14:textId="257DC21D" w:rsidR="00805184" w:rsidRDefault="00BF6079" w:rsidP="0058453D">
      <w:pPr>
        <w:pStyle w:val="PargrafodaLista"/>
        <w:numPr>
          <w:ilvl w:val="0"/>
          <w:numId w:val="5"/>
        </w:numPr>
        <w:spacing w:after="120"/>
        <w:rPr>
          <w:b/>
          <w:szCs w:val="24"/>
          <w:lang w:val="pt-BR"/>
        </w:rPr>
      </w:pPr>
      <w:r>
        <w:rPr>
          <w:b/>
          <w:szCs w:val="24"/>
          <w:lang w:val="pt-BR"/>
        </w:rPr>
        <w:lastRenderedPageBreak/>
        <w:t>Design</w:t>
      </w:r>
    </w:p>
    <w:p w14:paraId="6C2430B0" w14:textId="77777777" w:rsidR="00BF6079" w:rsidRPr="00705C3B" w:rsidRDefault="00BF6079" w:rsidP="00705C3B">
      <w:pPr>
        <w:spacing w:after="120"/>
        <w:rPr>
          <w:b/>
          <w:szCs w:val="24"/>
          <w:lang w:val="pt-BR"/>
        </w:rPr>
      </w:pPr>
    </w:p>
    <w:p w14:paraId="4DA0FD97" w14:textId="097C3926" w:rsidR="001A669D" w:rsidRPr="00BF6079" w:rsidRDefault="001A669D" w:rsidP="00BF6079">
      <w:pPr>
        <w:pBdr>
          <w:top w:val="nil"/>
          <w:left w:val="nil"/>
          <w:bottom w:val="nil"/>
          <w:right w:val="nil"/>
          <w:between w:val="nil"/>
        </w:pBdr>
        <w:spacing w:after="120"/>
        <w:ind w:firstLine="284"/>
        <w:rPr>
          <w:color w:val="000000"/>
          <w:lang w:val="pt-BR"/>
        </w:rPr>
      </w:pPr>
      <w:r w:rsidRPr="00BF6079">
        <w:rPr>
          <w:color w:val="000000"/>
          <w:lang w:val="pt-BR"/>
        </w:rPr>
        <w:t xml:space="preserve">Envolver o design no processo de desenvolvimento projetual tem por objetivo solucionar desafios das necessidades humanas. As ferramentas de design são capazes de agir em problemas complexos e com isso auxiliam as mudanças culturais, de produção industrial e de consumo. Estratégias como durabilidade, compatibilidade, modularidade ou funções multitarefas devem ser consideradas visando uma abordagem circular </w:t>
      </w:r>
      <w:r w:rsidR="001C3D89" w:rsidRPr="00BF6079">
        <w:rPr>
          <w:color w:val="000000"/>
          <w:lang w:val="pt-BR"/>
        </w:rPr>
        <w:t>(Scorzelli, 2023)</w:t>
      </w:r>
      <w:r w:rsidRPr="00BF6079">
        <w:rPr>
          <w:color w:val="000000"/>
          <w:lang w:val="pt-BR"/>
        </w:rPr>
        <w:t>.</w:t>
      </w:r>
    </w:p>
    <w:p w14:paraId="342D6CC3" w14:textId="32D2EEAF" w:rsidR="001A669D" w:rsidRPr="004010D9" w:rsidRDefault="001A669D" w:rsidP="00A273E5">
      <w:pPr>
        <w:pBdr>
          <w:top w:val="nil"/>
          <w:left w:val="nil"/>
          <w:bottom w:val="nil"/>
          <w:right w:val="nil"/>
          <w:between w:val="nil"/>
        </w:pBdr>
        <w:spacing w:after="120"/>
        <w:ind w:firstLine="284"/>
        <w:rPr>
          <w:color w:val="000000"/>
          <w:lang w:val="pt-BR"/>
        </w:rPr>
      </w:pPr>
      <w:r w:rsidRPr="004010D9">
        <w:rPr>
          <w:color w:val="000000"/>
          <w:lang w:val="pt-BR"/>
        </w:rPr>
        <w:t xml:space="preserve">O design possui habilidades, pensamento holístico e capacidade de gerar sinergia para possibilitar o gerenciamento de um conjunto de elementos. </w:t>
      </w:r>
      <w:r w:rsidR="006C110C">
        <w:rPr>
          <w:color w:val="000000"/>
          <w:lang w:val="pt-BR"/>
        </w:rPr>
        <w:t xml:space="preserve">Além disso, o design deve </w:t>
      </w:r>
      <w:r w:rsidR="00451974">
        <w:rPr>
          <w:color w:val="000000"/>
          <w:lang w:val="pt-BR"/>
        </w:rPr>
        <w:t>c</w:t>
      </w:r>
      <w:r w:rsidRPr="004010D9">
        <w:rPr>
          <w:color w:val="000000"/>
          <w:lang w:val="pt-BR"/>
        </w:rPr>
        <w:t>onsidera</w:t>
      </w:r>
      <w:r w:rsidR="00451974">
        <w:rPr>
          <w:color w:val="000000"/>
          <w:lang w:val="pt-BR"/>
        </w:rPr>
        <w:t>r</w:t>
      </w:r>
      <w:r w:rsidRPr="004010D9">
        <w:rPr>
          <w:color w:val="000000"/>
          <w:lang w:val="pt-BR"/>
        </w:rPr>
        <w:t xml:space="preserve"> os sistemas biológicos e a subjetividade dos sistemas socioculturais dos espaços, que serão desenvolvidos ou criados, com o envolvimento das pessoas e do seu entorno</w:t>
      </w:r>
      <w:r w:rsidR="00D90645">
        <w:rPr>
          <w:color w:val="000000"/>
          <w:lang w:val="pt-BR"/>
        </w:rPr>
        <w:t xml:space="preserve"> (Lepre, 2022)</w:t>
      </w:r>
      <w:r w:rsidRPr="004010D9">
        <w:rPr>
          <w:color w:val="000000"/>
          <w:lang w:val="pt-BR"/>
        </w:rPr>
        <w:t>.</w:t>
      </w:r>
      <w:r w:rsidR="004F68EF">
        <w:rPr>
          <w:color w:val="000000"/>
          <w:lang w:val="pt-BR"/>
        </w:rPr>
        <w:t xml:space="preserve"> </w:t>
      </w:r>
    </w:p>
    <w:p w14:paraId="5FB163BB" w14:textId="7227334C" w:rsidR="00A93A36" w:rsidRPr="004010D9" w:rsidRDefault="00A93A36" w:rsidP="00A273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firstLine="284"/>
        <w:rPr>
          <w:color w:val="141413"/>
          <w:lang w:val="pt-BR"/>
        </w:rPr>
      </w:pPr>
      <w:r w:rsidRPr="004010D9">
        <w:rPr>
          <w:color w:val="000000"/>
          <w:lang w:val="pt-BR"/>
        </w:rPr>
        <w:t xml:space="preserve">Acredita-se que é na fase de design que a maioria das características de um produto são definidas. Além disso, o design apresenta a proposição de novos cenários, processos e sistemas baseados em diretrizes de desenvolvimento sustentável assumindo novas funções </w:t>
      </w:r>
      <w:r w:rsidRPr="004010D9">
        <w:rPr>
          <w:color w:val="141413"/>
          <w:lang w:val="pt-BR"/>
        </w:rPr>
        <w:t xml:space="preserve">diante do atual panorama socioeconômico e ambiental </w:t>
      </w:r>
      <w:r w:rsidR="009663E9">
        <w:rPr>
          <w:color w:val="141413"/>
          <w:lang w:val="pt-BR"/>
        </w:rPr>
        <w:t>(Pereira, 2020)</w:t>
      </w:r>
      <w:r w:rsidRPr="004010D9">
        <w:rPr>
          <w:color w:val="141413"/>
          <w:lang w:val="pt-BR"/>
        </w:rPr>
        <w:t>.</w:t>
      </w:r>
    </w:p>
    <w:p w14:paraId="334BDC3E" w14:textId="65207D02" w:rsidR="00A93A36" w:rsidRPr="004010D9" w:rsidRDefault="00A93A36" w:rsidP="00A273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firstLine="284"/>
        <w:rPr>
          <w:color w:val="141413"/>
          <w:lang w:val="pt-BR"/>
        </w:rPr>
      </w:pPr>
      <w:r w:rsidRPr="004010D9">
        <w:rPr>
          <w:color w:val="141413"/>
          <w:lang w:val="pt-BR"/>
        </w:rPr>
        <w:t>Quando destacamos os problemas ambientais e socioeconômicos, o design para sustentabilidade ganha destaque. Ceschin e Gaziulusoy</w:t>
      </w:r>
      <w:r w:rsidR="00A03A53">
        <w:rPr>
          <w:color w:val="141413"/>
          <w:lang w:val="pt-BR"/>
        </w:rPr>
        <w:t xml:space="preserve"> (2016)</w:t>
      </w:r>
      <w:r w:rsidRPr="004010D9">
        <w:rPr>
          <w:color w:val="141413"/>
          <w:lang w:val="pt-BR"/>
        </w:rPr>
        <w:t xml:space="preserve"> criaram um gráfico com a evolução do design para sustentabilidade. O gráfico se inicia na década de 1990, com o </w:t>
      </w:r>
      <w:proofErr w:type="spellStart"/>
      <w:r w:rsidRPr="004010D9">
        <w:rPr>
          <w:color w:val="141413"/>
          <w:lang w:val="pt-BR"/>
        </w:rPr>
        <w:t>green</w:t>
      </w:r>
      <w:proofErr w:type="spellEnd"/>
      <w:r w:rsidRPr="004010D9">
        <w:rPr>
          <w:color w:val="141413"/>
          <w:lang w:val="pt-BR"/>
        </w:rPr>
        <w:t xml:space="preserve"> design, e mostra um crescente potencial de incremento dos parâmetros em sustentabilidade no decorrer dos anos, além de agregar valores sistêmicos e aumentar o seu foco nas pessoas. </w:t>
      </w:r>
    </w:p>
    <w:p w14:paraId="6718D2C2" w14:textId="3C0EE431" w:rsidR="00950979" w:rsidRDefault="00950979" w:rsidP="00A273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firstLine="284"/>
        <w:rPr>
          <w:color w:val="141413"/>
          <w:lang w:val="pt-BR"/>
        </w:rPr>
      </w:pPr>
      <w:r w:rsidRPr="004010D9">
        <w:rPr>
          <w:color w:val="141413"/>
          <w:lang w:val="pt-BR"/>
        </w:rPr>
        <w:t xml:space="preserve">As correntes de estudos em design apresentados </w:t>
      </w:r>
      <w:r w:rsidR="00FC0DF6">
        <w:rPr>
          <w:color w:val="141413"/>
          <w:lang w:val="pt-BR"/>
        </w:rPr>
        <w:t>no</w:t>
      </w:r>
      <w:r w:rsidR="00FC0DF6" w:rsidRPr="004010D9">
        <w:rPr>
          <w:color w:val="141413"/>
          <w:lang w:val="pt-BR"/>
        </w:rPr>
        <w:t xml:space="preserve"> </w:t>
      </w:r>
      <w:r w:rsidRPr="004010D9">
        <w:rPr>
          <w:color w:val="141413"/>
          <w:lang w:val="pt-BR"/>
        </w:rPr>
        <w:t xml:space="preserve">artigo </w:t>
      </w:r>
      <w:r w:rsidR="00CE0754">
        <w:rPr>
          <w:color w:val="141413"/>
          <w:lang w:val="pt-BR"/>
        </w:rPr>
        <w:t xml:space="preserve">de 2016 </w:t>
      </w:r>
      <w:r w:rsidRPr="004010D9">
        <w:rPr>
          <w:color w:val="141413"/>
          <w:lang w:val="pt-BR"/>
        </w:rPr>
        <w:t>são: Green Design, Ecodesign, Biomimética, Design do Berço ao Berço, Design Sistema Produto Serviço Ecoeficiente, Design Emocional, Design em Inovação Social, Design para a Base da Pirâmide, Design Sistema Produto Serviço Sustentável, Design do Comportamento Sustentável, Design Sistêmico, Design Sistema Produto Serviço para a Base da Pirâmide e Design de Sistemas de Inovações e Transições.</w:t>
      </w:r>
    </w:p>
    <w:p w14:paraId="754748F5" w14:textId="05D586AF" w:rsidR="002B1394" w:rsidRPr="004010D9" w:rsidRDefault="002B1394" w:rsidP="00A273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firstLine="284"/>
        <w:rPr>
          <w:color w:val="141413"/>
          <w:lang w:val="pt-BR"/>
        </w:rPr>
      </w:pPr>
      <w:r>
        <w:rPr>
          <w:color w:val="141413"/>
          <w:lang w:val="pt-BR"/>
        </w:rPr>
        <w:t>Para Manzini</w:t>
      </w:r>
      <w:r w:rsidR="00B804F1">
        <w:rPr>
          <w:color w:val="141413"/>
          <w:lang w:val="pt-BR"/>
        </w:rPr>
        <w:t xml:space="preserve"> (2017), </w:t>
      </w:r>
      <w:r w:rsidR="00FA176F">
        <w:rPr>
          <w:color w:val="141413"/>
          <w:lang w:val="pt-BR"/>
        </w:rPr>
        <w:t>os designers devem desenhar a si mesmos e o seu modo de funcionamento visando ampliar uma gama de atores sociais</w:t>
      </w:r>
      <w:r w:rsidR="006B2A20">
        <w:rPr>
          <w:color w:val="141413"/>
          <w:lang w:val="pt-BR"/>
        </w:rPr>
        <w:t xml:space="preserve"> a planejar melhor e compreender o seu contexto de atuação</w:t>
      </w:r>
      <w:r w:rsidR="00ED2C60">
        <w:rPr>
          <w:color w:val="141413"/>
          <w:lang w:val="pt-BR"/>
        </w:rPr>
        <w:t xml:space="preserve">. </w:t>
      </w:r>
      <w:r w:rsidR="008863F9">
        <w:rPr>
          <w:color w:val="141413"/>
          <w:lang w:val="pt-BR"/>
        </w:rPr>
        <w:t xml:space="preserve">Unir o design difuso ao design especializado para criar valores e sistemas com sentido. </w:t>
      </w:r>
    </w:p>
    <w:p w14:paraId="47B87166" w14:textId="46EE0F0F" w:rsidR="00BF6079" w:rsidRPr="004010D9" w:rsidRDefault="001A3E0C" w:rsidP="007671DC">
      <w:pPr>
        <w:pBdr>
          <w:top w:val="nil"/>
          <w:left w:val="nil"/>
          <w:bottom w:val="nil"/>
          <w:right w:val="nil"/>
          <w:between w:val="nil"/>
        </w:pBdr>
        <w:spacing w:after="120"/>
        <w:ind w:firstLine="284"/>
        <w:rPr>
          <w:b/>
          <w:szCs w:val="24"/>
          <w:lang w:val="pt-BR"/>
        </w:rPr>
      </w:pPr>
      <w:r w:rsidRPr="004010D9">
        <w:rPr>
          <w:color w:val="000000"/>
          <w:lang w:val="pt-BR"/>
        </w:rPr>
        <w:t xml:space="preserve">Considerada uma disciplina emergente, o Design de Transição apresenta uma abordagem holística para tratar problemas da sociedade no século 21, que podem levar até mesmo décadas para serem solucionados. Com foco nas necessidades dos grandes centros urbanos, o design de transição visa uma mudança radical em âmbito social e ambiental, sendo criada após um longo período de observação, com o conhecimento da sabedoria do mundo natural inspirando as soluções de design e em direção a um futuro desejável </w:t>
      </w:r>
      <w:r w:rsidR="00DC3F5D">
        <w:rPr>
          <w:color w:val="000000"/>
          <w:lang w:val="pt-BR"/>
        </w:rPr>
        <w:t>(</w:t>
      </w:r>
      <w:r w:rsidR="00BF6079">
        <w:rPr>
          <w:color w:val="000000"/>
          <w:lang w:val="pt-BR"/>
        </w:rPr>
        <w:t>Irwin</w:t>
      </w:r>
      <w:r w:rsidR="00DC3F5D">
        <w:rPr>
          <w:color w:val="000000"/>
          <w:lang w:val="pt-BR"/>
        </w:rPr>
        <w:t>, 2018)</w:t>
      </w:r>
      <w:r w:rsidRPr="004010D9">
        <w:rPr>
          <w:color w:val="000000"/>
          <w:lang w:val="pt-BR"/>
        </w:rPr>
        <w:t xml:space="preserve">. </w:t>
      </w:r>
    </w:p>
    <w:p w14:paraId="5DAB8ED6" w14:textId="77777777" w:rsidR="00A03A53" w:rsidRDefault="003C49BF" w:rsidP="008E7948">
      <w:pPr>
        <w:pStyle w:val="NormalWeb"/>
        <w:spacing w:before="0" w:beforeAutospacing="0" w:after="120" w:afterAutospacing="0"/>
        <w:ind w:firstLine="284"/>
        <w:rPr>
          <w:rFonts w:ascii="Times New Roman" w:hAnsi="Times New Roman" w:cs="Times New Roman"/>
          <w:b w:val="0"/>
          <w:bCs w:val="0"/>
          <w:color w:val="000000" w:themeColor="text1"/>
          <w:sz w:val="24"/>
          <w:szCs w:val="24"/>
        </w:rPr>
      </w:pPr>
      <w:r w:rsidRPr="006A05C5">
        <w:rPr>
          <w:rFonts w:ascii="Times New Roman" w:hAnsi="Times New Roman" w:cs="Times New Roman"/>
          <w:b w:val="0"/>
          <w:bCs w:val="0"/>
          <w:color w:val="000000" w:themeColor="text1"/>
          <w:sz w:val="24"/>
          <w:szCs w:val="24"/>
        </w:rPr>
        <w:t xml:space="preserve">Rawsthorn </w:t>
      </w:r>
      <w:r>
        <w:rPr>
          <w:rFonts w:ascii="Times New Roman" w:hAnsi="Times New Roman" w:cs="Times New Roman"/>
          <w:b w:val="0"/>
          <w:bCs w:val="0"/>
          <w:color w:val="000000" w:themeColor="text1"/>
          <w:sz w:val="24"/>
          <w:szCs w:val="24"/>
        </w:rPr>
        <w:t>(2024)</w:t>
      </w:r>
      <w:r w:rsidR="00605511">
        <w:rPr>
          <w:rFonts w:ascii="Times New Roman" w:hAnsi="Times New Roman" w:cs="Times New Roman"/>
          <w:b w:val="0"/>
          <w:bCs w:val="0"/>
          <w:color w:val="000000" w:themeColor="text1"/>
          <w:sz w:val="24"/>
          <w:szCs w:val="24"/>
        </w:rPr>
        <w:t>,</w:t>
      </w:r>
      <w:r>
        <w:rPr>
          <w:rFonts w:ascii="Times New Roman" w:hAnsi="Times New Roman" w:cs="Times New Roman"/>
          <w:b w:val="0"/>
          <w:bCs w:val="0"/>
          <w:color w:val="000000" w:themeColor="text1"/>
          <w:sz w:val="24"/>
          <w:szCs w:val="24"/>
        </w:rPr>
        <w:t xml:space="preserve"> </w:t>
      </w:r>
      <w:r w:rsidRPr="006A05C5">
        <w:rPr>
          <w:rFonts w:ascii="Times New Roman" w:hAnsi="Times New Roman" w:cs="Times New Roman"/>
          <w:b w:val="0"/>
          <w:bCs w:val="0"/>
          <w:color w:val="000000" w:themeColor="text1"/>
          <w:sz w:val="24"/>
          <w:szCs w:val="24"/>
        </w:rPr>
        <w:t xml:space="preserve">destaca que o design não é apenas uma disciplina estética, mas um instrumento poderoso para interpretar e, sobretudo, influenciar </w:t>
      </w:r>
      <w:r w:rsidRPr="00856B65">
        <w:rPr>
          <w:rFonts w:ascii="Times New Roman" w:hAnsi="Times New Roman" w:cs="Times New Roman"/>
          <w:b w:val="0"/>
          <w:bCs w:val="0"/>
          <w:color w:val="000000" w:themeColor="text1"/>
          <w:sz w:val="24"/>
          <w:szCs w:val="24"/>
        </w:rPr>
        <w:t>transformações</w:t>
      </w:r>
      <w:r w:rsidRPr="006A05C5">
        <w:rPr>
          <w:rFonts w:ascii="Times New Roman" w:hAnsi="Times New Roman" w:cs="Times New Roman"/>
          <w:b w:val="0"/>
          <w:bCs w:val="0"/>
          <w:color w:val="000000" w:themeColor="text1"/>
          <w:sz w:val="24"/>
          <w:szCs w:val="24"/>
        </w:rPr>
        <w:t xml:space="preserve"> nas diversas esferas da sociedade — social, política, econômica, científica, tecnológica,</w:t>
      </w:r>
      <w:r w:rsidRPr="004B72AD">
        <w:rPr>
          <w:rFonts w:ascii="Times New Roman" w:hAnsi="Times New Roman" w:cs="Times New Roman"/>
          <w:b w:val="0"/>
          <w:bCs w:val="0"/>
          <w:color w:val="000000" w:themeColor="text1"/>
          <w:sz w:val="24"/>
          <w:szCs w:val="24"/>
        </w:rPr>
        <w:t xml:space="preserve"> cultural e ecológica. Para a autora, o design tem a responsabilidade de agir de maneira a promover um impacto positivo, ajudando a moldar o futuro de forma mais inclusiva e sustentável. Dessa forma, ela sugere que, mais do que uma resposta a necessidades pontuais, o design deve ser uma atitude que antecipa e facilita </w:t>
      </w:r>
      <w:r w:rsidRPr="00856B65">
        <w:rPr>
          <w:rFonts w:ascii="Times New Roman" w:hAnsi="Times New Roman" w:cs="Times New Roman"/>
          <w:b w:val="0"/>
          <w:bCs w:val="0"/>
          <w:color w:val="000000" w:themeColor="text1"/>
          <w:sz w:val="24"/>
          <w:szCs w:val="24"/>
        </w:rPr>
        <w:t>mudanças</w:t>
      </w:r>
      <w:r w:rsidRPr="006A05C5">
        <w:rPr>
          <w:rFonts w:ascii="Times New Roman" w:hAnsi="Times New Roman" w:cs="Times New Roman"/>
          <w:b w:val="0"/>
          <w:bCs w:val="0"/>
          <w:color w:val="000000" w:themeColor="text1"/>
          <w:sz w:val="24"/>
          <w:szCs w:val="24"/>
        </w:rPr>
        <w:t xml:space="preserve"> significativas e </w:t>
      </w:r>
      <w:r w:rsidRPr="00856B65">
        <w:rPr>
          <w:rFonts w:ascii="Times New Roman" w:hAnsi="Times New Roman" w:cs="Times New Roman"/>
          <w:b w:val="0"/>
          <w:bCs w:val="0"/>
          <w:color w:val="000000" w:themeColor="text1"/>
          <w:sz w:val="24"/>
          <w:szCs w:val="24"/>
        </w:rPr>
        <w:t>transformadoras</w:t>
      </w:r>
      <w:r w:rsidRPr="006A05C5">
        <w:rPr>
          <w:rFonts w:ascii="Times New Roman" w:hAnsi="Times New Roman" w:cs="Times New Roman"/>
          <w:b w:val="0"/>
          <w:bCs w:val="0"/>
          <w:color w:val="000000" w:themeColor="text1"/>
          <w:sz w:val="24"/>
          <w:szCs w:val="24"/>
        </w:rPr>
        <w:t xml:space="preserve"> na sociedade</w:t>
      </w:r>
      <w:r w:rsidR="00A03A53">
        <w:rPr>
          <w:rFonts w:ascii="Times New Roman" w:hAnsi="Times New Roman" w:cs="Times New Roman"/>
          <w:b w:val="0"/>
          <w:bCs w:val="0"/>
          <w:color w:val="000000" w:themeColor="text1"/>
          <w:sz w:val="24"/>
          <w:szCs w:val="24"/>
        </w:rPr>
        <w:t>.</w:t>
      </w:r>
    </w:p>
    <w:p w14:paraId="119968C0" w14:textId="735507CA" w:rsidR="00BF6079" w:rsidRDefault="00BF6079" w:rsidP="008E7948">
      <w:pPr>
        <w:pStyle w:val="NormalWeb"/>
        <w:spacing w:before="0" w:beforeAutospacing="0" w:after="120" w:afterAutospacing="0"/>
        <w:ind w:firstLine="284"/>
      </w:pPr>
    </w:p>
    <w:p w14:paraId="47549F3A" w14:textId="7F51237F" w:rsidR="006E77A5" w:rsidRPr="00705C3B" w:rsidRDefault="000866F5" w:rsidP="00705C3B">
      <w:pPr>
        <w:pStyle w:val="PargrafodaLista"/>
        <w:numPr>
          <w:ilvl w:val="0"/>
          <w:numId w:val="5"/>
        </w:numPr>
        <w:spacing w:after="120"/>
        <w:rPr>
          <w:b/>
          <w:szCs w:val="24"/>
          <w:lang w:val="pt-BR"/>
        </w:rPr>
      </w:pPr>
      <w:r w:rsidRPr="00705C3B">
        <w:rPr>
          <w:b/>
          <w:szCs w:val="24"/>
          <w:lang w:val="pt-BR"/>
        </w:rPr>
        <w:lastRenderedPageBreak/>
        <w:t>Logística revers</w:t>
      </w:r>
      <w:r w:rsidR="006E77A5" w:rsidRPr="00705C3B">
        <w:rPr>
          <w:b/>
          <w:szCs w:val="24"/>
          <w:lang w:val="pt-BR"/>
        </w:rPr>
        <w:t>a</w:t>
      </w:r>
    </w:p>
    <w:p w14:paraId="5BF4066C" w14:textId="77777777" w:rsidR="006E77A5" w:rsidRDefault="006E77A5" w:rsidP="00A273E5">
      <w:pPr>
        <w:spacing w:after="120"/>
        <w:rPr>
          <w:b/>
          <w:szCs w:val="24"/>
          <w:lang w:val="pt-BR"/>
        </w:rPr>
      </w:pPr>
    </w:p>
    <w:p w14:paraId="7D3FA421" w14:textId="79B0410B" w:rsidR="004F0EFB" w:rsidRPr="004010D9" w:rsidRDefault="00155E86" w:rsidP="00A273E5">
      <w:pPr>
        <w:pBdr>
          <w:top w:val="nil"/>
          <w:left w:val="nil"/>
          <w:bottom w:val="nil"/>
          <w:right w:val="nil"/>
          <w:between w:val="nil"/>
        </w:pBdr>
        <w:spacing w:after="120"/>
        <w:ind w:firstLine="284"/>
        <w:rPr>
          <w:color w:val="000000"/>
          <w:lang w:val="pt-BR"/>
        </w:rPr>
      </w:pPr>
      <w:r w:rsidRPr="004010D9">
        <w:rPr>
          <w:color w:val="000000"/>
          <w:lang w:val="pt-BR"/>
        </w:rPr>
        <w:t>No Brasil a Política Nacional de Resíduos Sólidos (PNRS), instituída em 2010 pela Lei nº12.305/2010, introduziu o conceito de Logística Reversa no país e a responsabilidade compartilhada pelo ciclo de vida dos produtos que abrange os fabricantes, importadores,</w:t>
      </w:r>
      <w:r w:rsidR="004F0EFB">
        <w:rPr>
          <w:color w:val="000000"/>
          <w:lang w:val="pt-BR"/>
        </w:rPr>
        <w:t xml:space="preserve"> </w:t>
      </w:r>
      <w:r w:rsidR="004F0EFB" w:rsidRPr="004010D9">
        <w:rPr>
          <w:color w:val="000000"/>
          <w:lang w:val="pt-BR"/>
        </w:rPr>
        <w:t xml:space="preserve">distribuidores e comerciantes, os consumidores e os titulares dos serviços de limpeza urbana e de manejo de resíduos sólidos. Em seu Art. 3º inciso XII define a logística reversa como </w:t>
      </w:r>
      <w:r w:rsidR="004F0EFB" w:rsidRPr="00AC3B2E">
        <w:rPr>
          <w:color w:val="000000"/>
          <w:lang w:val="pt-BR"/>
        </w:rPr>
        <w:t>"instrumento de desenvolvimento econômico e social caracterizado por um conjunto de ações, procedimentos e meios destinados a viabilizar a coleta e a restituição dos resíduos sólidos ao setor empresarial, para reaproveitamento, em seu ciclo ou em outros ciclos produtivos, ou outra destinação final ambientalmente adequada"</w:t>
      </w:r>
      <w:r w:rsidR="00D019F9" w:rsidRPr="00A03A53">
        <w:rPr>
          <w:color w:val="000000"/>
          <w:lang w:val="pt-BR"/>
        </w:rPr>
        <w:t>.</w:t>
      </w:r>
      <w:r w:rsidR="00D019F9" w:rsidRPr="00A03A53" w:rsidDel="00D019F9">
        <w:rPr>
          <w:color w:val="000000"/>
          <w:lang w:val="pt-BR"/>
        </w:rPr>
        <w:t xml:space="preserve"> </w:t>
      </w:r>
    </w:p>
    <w:p w14:paraId="0D887389" w14:textId="418345F9" w:rsidR="004F0EFB" w:rsidRPr="004010D9" w:rsidRDefault="004F0EFB" w:rsidP="00A273E5">
      <w:pPr>
        <w:pBdr>
          <w:top w:val="nil"/>
          <w:left w:val="nil"/>
          <w:bottom w:val="nil"/>
          <w:right w:val="nil"/>
          <w:between w:val="nil"/>
        </w:pBdr>
        <w:spacing w:after="120"/>
        <w:ind w:firstLine="284"/>
        <w:rPr>
          <w:color w:val="000000"/>
          <w:lang w:val="pt-BR"/>
        </w:rPr>
      </w:pPr>
      <w:r w:rsidRPr="004010D9">
        <w:rPr>
          <w:color w:val="000000"/>
          <w:lang w:val="pt-BR"/>
        </w:rPr>
        <w:t xml:space="preserve">Com o decreto nº 10.936 de 12 de janeiro de 2022, foi instituído o Programa Nacional de Logística Reversa que passa a fazer parte do Sistema Nacional de Informações sobre a Gestão de Resíduos Sólidos (SINIR) e do Plano Nacional de Resíduos Sólidos (PLANARES). </w:t>
      </w:r>
    </w:p>
    <w:p w14:paraId="26CB7616" w14:textId="46C517AD" w:rsidR="006E77A5" w:rsidRPr="004010D9" w:rsidRDefault="004F0EFB" w:rsidP="00A273E5">
      <w:pPr>
        <w:spacing w:after="120"/>
        <w:ind w:firstLine="284"/>
        <w:rPr>
          <w:color w:val="000000"/>
          <w:lang w:val="pt-BR"/>
        </w:rPr>
      </w:pPr>
      <w:r w:rsidRPr="004010D9">
        <w:rPr>
          <w:color w:val="000000"/>
          <w:lang w:val="pt-BR"/>
        </w:rPr>
        <w:t>Alguns sistemas de logística reversa estão regulamentadas, por acordos setoriais ou decretos, as cadeias de embalagens de agrotóxicos (2001), óleos lubrificantes (2005 e 2019), pneus inservíveis (2009), embalagem plástica de óleo lubrificante (2012), lâmpadas (2015), embalagens em geral (2015), embalagens de alumínio (2015 e 2020), embalagens de aço (2018), bateria chumbo ácido (2019), medicamentos (2020), pilhas e baterias (2021), eletroeletrônicos (2022) e vidros (2022).</w:t>
      </w:r>
    </w:p>
    <w:p w14:paraId="522C4B78" w14:textId="65D2F347" w:rsidR="006E77A5" w:rsidRDefault="00071563" w:rsidP="007671DC">
      <w:pPr>
        <w:pBdr>
          <w:top w:val="nil"/>
          <w:left w:val="nil"/>
          <w:bottom w:val="nil"/>
          <w:right w:val="nil"/>
          <w:between w:val="nil"/>
        </w:pBdr>
        <w:spacing w:after="120"/>
        <w:ind w:firstLine="284"/>
        <w:rPr>
          <w:b/>
          <w:szCs w:val="24"/>
          <w:lang w:val="pt-BR"/>
        </w:rPr>
      </w:pPr>
      <w:r w:rsidRPr="004010D9">
        <w:rPr>
          <w:color w:val="000000"/>
          <w:lang w:val="pt-BR"/>
        </w:rPr>
        <w:t xml:space="preserve">Ao proporcionar uma alternativa aos resíduos sólidos urbanos e demais produtos da cadeia de produção e consumo, a logística reversa melhora o aproveitamento dos recursos tanto nos aspectos econômicos quanto ambientais. Vista como um instrumento de gestão, os sistemas de logística reversa auxiliam ao poupar as reservas naturais, aumentar a vida útil dos aterros e a incrementar a prática da reciclagem proporcionando emprego e renda para uma parcela da população que trabalha em cooperativas de reciclagem </w:t>
      </w:r>
      <w:r w:rsidR="00DC0F2A">
        <w:rPr>
          <w:color w:val="000000"/>
          <w:lang w:val="pt-BR"/>
        </w:rPr>
        <w:t>(Magera, 2017).</w:t>
      </w:r>
    </w:p>
    <w:p w14:paraId="2E6022A4" w14:textId="77777777" w:rsidR="00BF6079" w:rsidRDefault="00BF6079" w:rsidP="004010D9">
      <w:pPr>
        <w:spacing w:after="120"/>
        <w:rPr>
          <w:b/>
          <w:szCs w:val="24"/>
          <w:lang w:val="pt-BR"/>
        </w:rPr>
      </w:pPr>
    </w:p>
    <w:p w14:paraId="0F53DA32" w14:textId="77777777" w:rsidR="00A03A53" w:rsidRPr="004010D9" w:rsidRDefault="00A03A53" w:rsidP="004010D9">
      <w:pPr>
        <w:spacing w:after="120"/>
        <w:rPr>
          <w:b/>
          <w:szCs w:val="24"/>
          <w:lang w:val="pt-BR"/>
        </w:rPr>
      </w:pPr>
    </w:p>
    <w:p w14:paraId="583F2F8F" w14:textId="3F6CDB34" w:rsidR="000866F5" w:rsidRPr="00705C3B" w:rsidRDefault="000866F5" w:rsidP="00A3745F">
      <w:pPr>
        <w:pStyle w:val="PargrafodaLista"/>
        <w:numPr>
          <w:ilvl w:val="0"/>
          <w:numId w:val="5"/>
        </w:numPr>
        <w:spacing w:after="120"/>
        <w:rPr>
          <w:b/>
          <w:szCs w:val="24"/>
          <w:lang w:val="pt-BR"/>
        </w:rPr>
      </w:pPr>
      <w:r w:rsidRPr="00705C3B">
        <w:rPr>
          <w:b/>
          <w:szCs w:val="24"/>
          <w:lang w:val="pt-BR"/>
        </w:rPr>
        <w:t xml:space="preserve">Resíduos </w:t>
      </w:r>
      <w:r w:rsidR="00BF6079">
        <w:rPr>
          <w:b/>
          <w:szCs w:val="24"/>
          <w:lang w:val="pt-BR"/>
        </w:rPr>
        <w:t xml:space="preserve">têxteis </w:t>
      </w:r>
    </w:p>
    <w:p w14:paraId="37D12DC0" w14:textId="77777777" w:rsidR="00104B86" w:rsidRPr="00021703" w:rsidRDefault="00104B86" w:rsidP="009B7229">
      <w:pPr>
        <w:spacing w:after="120"/>
        <w:rPr>
          <w:b/>
          <w:szCs w:val="24"/>
          <w:lang w:val="pt-BR"/>
        </w:rPr>
      </w:pPr>
    </w:p>
    <w:p w14:paraId="5A47245E" w14:textId="4C517AA2" w:rsidR="002437F6" w:rsidRPr="00A74FB1" w:rsidRDefault="002437F6" w:rsidP="00A273E5">
      <w:pPr>
        <w:pBdr>
          <w:top w:val="nil"/>
          <w:left w:val="nil"/>
          <w:bottom w:val="nil"/>
          <w:right w:val="nil"/>
          <w:between w:val="nil"/>
        </w:pBdr>
        <w:spacing w:after="120"/>
        <w:ind w:firstLine="284"/>
        <w:rPr>
          <w:color w:val="000000"/>
          <w:lang w:val="pt-BR"/>
        </w:rPr>
      </w:pPr>
      <w:r w:rsidRPr="004010D9">
        <w:rPr>
          <w:color w:val="000000"/>
          <w:lang w:val="pt-BR"/>
        </w:rPr>
        <w:t xml:space="preserve">No setor da indústria T&amp;C o descarte do produto pós-consumo vai parar no cesto de lixo e segue para seu destino nos aterros sanitários desperdiçando oportunidades de design e de negócios ao descartar as peças têxteis de vestuário, roupa de cama, mesa e banho, mobílias e carpetes. Os produtos da indústria </w:t>
      </w:r>
      <w:r w:rsidR="00BF6079">
        <w:rPr>
          <w:color w:val="000000"/>
          <w:lang w:val="pt-BR"/>
        </w:rPr>
        <w:t>T&amp;C</w:t>
      </w:r>
      <w:r w:rsidR="00BF6079" w:rsidRPr="004010D9">
        <w:rPr>
          <w:color w:val="000000"/>
          <w:lang w:val="pt-BR"/>
        </w:rPr>
        <w:t xml:space="preserve"> </w:t>
      </w:r>
      <w:r w:rsidRPr="004010D9">
        <w:rPr>
          <w:color w:val="000000"/>
          <w:lang w:val="pt-BR"/>
        </w:rPr>
        <w:t xml:space="preserve">são descartados sem o aproveitamento pleno de sua energia </w:t>
      </w:r>
      <w:r w:rsidRPr="00A74FB1">
        <w:rPr>
          <w:color w:val="000000"/>
          <w:lang w:val="pt-BR"/>
        </w:rPr>
        <w:t>incorporada (Fletcher; Grose, 2019).</w:t>
      </w:r>
    </w:p>
    <w:p w14:paraId="764B10CC" w14:textId="6CDA70F7" w:rsidR="002437F6" w:rsidRPr="00A74FB1" w:rsidRDefault="002437F6" w:rsidP="00A273E5">
      <w:pPr>
        <w:pBdr>
          <w:top w:val="nil"/>
          <w:left w:val="nil"/>
          <w:bottom w:val="nil"/>
          <w:right w:val="nil"/>
          <w:between w:val="nil"/>
        </w:pBdr>
        <w:spacing w:after="120"/>
        <w:ind w:firstLine="284"/>
        <w:rPr>
          <w:color w:val="000000"/>
          <w:lang w:val="pt-BR"/>
        </w:rPr>
      </w:pPr>
      <w:r w:rsidRPr="00A74FB1">
        <w:rPr>
          <w:color w:val="000000"/>
          <w:lang w:val="pt-BR"/>
        </w:rPr>
        <w:t xml:space="preserve">Processos como reutilização, restauração e reciclagem são capazes de devolver os itens texteis que iriam para descarte de volta para a linha de produção e consumo. A reutilização está na revenda de produtos de segunda mão, como em brechós ou em doações para </w:t>
      </w:r>
      <w:r w:rsidR="00BF6079" w:rsidRPr="00A74FB1">
        <w:rPr>
          <w:color w:val="000000"/>
          <w:lang w:val="pt-BR"/>
        </w:rPr>
        <w:t>o</w:t>
      </w:r>
      <w:r w:rsidRPr="00A74FB1">
        <w:rPr>
          <w:color w:val="000000"/>
          <w:lang w:val="pt-BR"/>
        </w:rPr>
        <w:t xml:space="preserve">rganizações não governamentais que possuem experiencia em distribuição de produtos aos necessitados. A restauração utiliza mão de obra e energia para transformar peças antigas em novas, muitas vezes utilizando uma técnica conhecida como </w:t>
      </w:r>
      <w:r w:rsidRPr="00A74FB1">
        <w:rPr>
          <w:i/>
          <w:color w:val="000000"/>
          <w:lang w:val="pt-BR"/>
        </w:rPr>
        <w:t>upcycling</w:t>
      </w:r>
      <w:r w:rsidRPr="00A74FB1">
        <w:rPr>
          <w:color w:val="000000"/>
          <w:lang w:val="pt-BR"/>
        </w:rPr>
        <w:t xml:space="preserve"> para agregar valor aos novos produtos. Neste caso o resíduo têxtil de qualidade promove melhores restaurações</w:t>
      </w:r>
      <w:r w:rsidR="002304F9" w:rsidRPr="00A74FB1">
        <w:rPr>
          <w:color w:val="000000"/>
          <w:lang w:val="pt-BR"/>
        </w:rPr>
        <w:t xml:space="preserve"> (Fletcher; Grose, 2019).</w:t>
      </w:r>
    </w:p>
    <w:p w14:paraId="01F029CF" w14:textId="77777777" w:rsidR="00FF32F2" w:rsidRPr="00A74FB1" w:rsidRDefault="002437F6" w:rsidP="00A273E5">
      <w:pPr>
        <w:pBdr>
          <w:top w:val="nil"/>
          <w:left w:val="nil"/>
          <w:bottom w:val="nil"/>
          <w:right w:val="nil"/>
          <w:between w:val="nil"/>
        </w:pBdr>
        <w:spacing w:after="120"/>
        <w:ind w:firstLine="284"/>
        <w:rPr>
          <w:color w:val="000000"/>
          <w:lang w:val="pt-BR"/>
        </w:rPr>
      </w:pPr>
      <w:r w:rsidRPr="00A74FB1">
        <w:rPr>
          <w:color w:val="000000"/>
          <w:lang w:val="pt-BR"/>
        </w:rPr>
        <w:t xml:space="preserve">No processo de reciclagem as pecas são processadas, trituradas e suas fibras são extraídas devolvendo o fio como matéria prima para a cadeia de produção. Porém, este processo promove </w:t>
      </w:r>
      <w:r w:rsidRPr="00A74FB1">
        <w:rPr>
          <w:color w:val="000000"/>
          <w:lang w:val="pt-BR"/>
        </w:rPr>
        <w:lastRenderedPageBreak/>
        <w:t xml:space="preserve">o </w:t>
      </w:r>
      <w:r w:rsidRPr="00A74FB1">
        <w:rPr>
          <w:i/>
          <w:color w:val="000000"/>
          <w:lang w:val="pt-BR"/>
        </w:rPr>
        <w:t>downcycling</w:t>
      </w:r>
      <w:r w:rsidRPr="00A74FB1">
        <w:rPr>
          <w:color w:val="000000"/>
          <w:lang w:val="pt-BR"/>
        </w:rPr>
        <w:t xml:space="preserve"> do material, que é a diminuição da qualidade do novo produto, com isso, não permite que a reciclagem seja feita em ciclos contínuos.</w:t>
      </w:r>
    </w:p>
    <w:p w14:paraId="2C7832E6" w14:textId="7F44389A" w:rsidR="002437F6" w:rsidRPr="00A74FB1" w:rsidRDefault="002437F6" w:rsidP="00A273E5">
      <w:pPr>
        <w:pBdr>
          <w:top w:val="nil"/>
          <w:left w:val="nil"/>
          <w:bottom w:val="nil"/>
          <w:right w:val="nil"/>
          <w:between w:val="nil"/>
        </w:pBdr>
        <w:spacing w:after="120"/>
        <w:ind w:firstLine="284"/>
        <w:rPr>
          <w:color w:val="000000"/>
          <w:lang w:val="pt-BR"/>
        </w:rPr>
      </w:pPr>
      <w:r w:rsidRPr="00A74FB1">
        <w:rPr>
          <w:color w:val="000000"/>
          <w:lang w:val="pt-BR"/>
        </w:rPr>
        <w:t xml:space="preserve">Cada uma das estratégias consome uma quantidade de energia e mão de obra específicas. Porém, elas não impedem a geração de resíduos (Fletcher; Grose, 2019). O problema do desperdício na moda e seu modelo industrial de geração de produtos de baixo custo e pouca qualidade, conhecido como </w:t>
      </w:r>
      <w:r w:rsidRPr="00A74FB1">
        <w:rPr>
          <w:i/>
          <w:color w:val="000000"/>
          <w:lang w:val="pt-BR"/>
        </w:rPr>
        <w:t>fast fashion</w:t>
      </w:r>
      <w:r w:rsidR="00A003A1" w:rsidRPr="00A74FB1">
        <w:rPr>
          <w:color w:val="000000"/>
          <w:lang w:val="pt-BR"/>
        </w:rPr>
        <w:t xml:space="preserve">, </w:t>
      </w:r>
      <w:r w:rsidRPr="00A74FB1">
        <w:rPr>
          <w:color w:val="000000"/>
          <w:lang w:val="pt-BR"/>
        </w:rPr>
        <w:t xml:space="preserve">segue inundando o mercado e dificultando a utilização das técnicas já conhecidas. </w:t>
      </w:r>
    </w:p>
    <w:p w14:paraId="1A456A17" w14:textId="2A8D9DEA" w:rsidR="002437F6" w:rsidRPr="00A74FB1" w:rsidRDefault="002437F6" w:rsidP="00A273E5">
      <w:pPr>
        <w:pBdr>
          <w:top w:val="nil"/>
          <w:left w:val="nil"/>
          <w:bottom w:val="nil"/>
          <w:right w:val="nil"/>
          <w:between w:val="nil"/>
        </w:pBdr>
        <w:spacing w:after="120"/>
        <w:ind w:firstLine="284"/>
        <w:rPr>
          <w:color w:val="000000"/>
          <w:lang w:val="pt-BR"/>
        </w:rPr>
      </w:pPr>
      <w:r w:rsidRPr="00A74FB1">
        <w:rPr>
          <w:color w:val="000000"/>
          <w:lang w:val="pt-BR"/>
        </w:rPr>
        <w:t xml:space="preserve">Os resíduos pré consumo, que aparecem com os restos das linhas de produção industrial têxtil ou das confecções, possuem outra característica e uma maior facilidade de reaproveitamento, inclusive com valor comercial, mas as pequenas e médias </w:t>
      </w:r>
      <w:r w:rsidR="000E70D3" w:rsidRPr="00A74FB1">
        <w:rPr>
          <w:color w:val="000000"/>
          <w:lang w:val="pt-BR"/>
        </w:rPr>
        <w:t>indústrias</w:t>
      </w:r>
      <w:r w:rsidRPr="00A74FB1">
        <w:rPr>
          <w:color w:val="000000"/>
          <w:lang w:val="pt-BR"/>
        </w:rPr>
        <w:t xml:space="preserve"> que estão lutando para sobreviver não possuem orientações e é comum que despejem </w:t>
      </w:r>
      <w:r w:rsidR="004B0B0D" w:rsidRPr="00A74FB1">
        <w:rPr>
          <w:color w:val="000000"/>
          <w:lang w:val="pt-BR"/>
        </w:rPr>
        <w:t xml:space="preserve">seus restos </w:t>
      </w:r>
      <w:r w:rsidRPr="00A74FB1">
        <w:rPr>
          <w:color w:val="000000"/>
          <w:lang w:val="pt-BR"/>
        </w:rPr>
        <w:t>com os resíduos comuns indo acabar</w:t>
      </w:r>
      <w:r w:rsidR="00E72B89" w:rsidRPr="00A74FB1">
        <w:rPr>
          <w:color w:val="000000"/>
          <w:lang w:val="pt-BR"/>
        </w:rPr>
        <w:t>,</w:t>
      </w:r>
      <w:r w:rsidRPr="00A74FB1">
        <w:rPr>
          <w:color w:val="000000"/>
          <w:lang w:val="pt-BR"/>
        </w:rPr>
        <w:t xml:space="preserve"> no melhor dos casos</w:t>
      </w:r>
      <w:r w:rsidR="00E72B89" w:rsidRPr="00A74FB1">
        <w:rPr>
          <w:color w:val="000000"/>
          <w:lang w:val="pt-BR"/>
        </w:rPr>
        <w:t>,</w:t>
      </w:r>
      <w:r w:rsidRPr="00A74FB1">
        <w:rPr>
          <w:color w:val="000000"/>
          <w:lang w:val="pt-BR"/>
        </w:rPr>
        <w:t xml:space="preserve"> em aterros ou em lixões.</w:t>
      </w:r>
    </w:p>
    <w:p w14:paraId="7403A13C" w14:textId="77777777" w:rsidR="002437F6" w:rsidRPr="004010D9" w:rsidRDefault="002437F6" w:rsidP="00A273E5">
      <w:pPr>
        <w:pBdr>
          <w:top w:val="nil"/>
          <w:left w:val="nil"/>
          <w:bottom w:val="nil"/>
          <w:right w:val="nil"/>
          <w:between w:val="nil"/>
        </w:pBdr>
        <w:spacing w:after="120"/>
        <w:ind w:firstLine="284"/>
        <w:rPr>
          <w:color w:val="000000"/>
          <w:lang w:val="pt-BR"/>
        </w:rPr>
      </w:pPr>
      <w:r w:rsidRPr="00A74FB1">
        <w:rPr>
          <w:color w:val="000000"/>
          <w:lang w:val="pt-BR"/>
        </w:rPr>
        <w:t>Programas de logística reversa responsabilizam as indústrias a receberem e destinarem corretamente sua produção pós uso. No caso do têxtil, o designer e o varejista passam a pensar no futuro descarte do produto, com isso, a pensar em todos os fluxos de pós-produção e no futuro comportamento do consumidor (Fletcher; Grose, 2019). É preciso</w:t>
      </w:r>
      <w:r w:rsidRPr="004010D9">
        <w:rPr>
          <w:color w:val="000000"/>
          <w:lang w:val="pt-BR"/>
        </w:rPr>
        <w:t xml:space="preserve"> repensar a lógica de produção, distribuição e venda de roupas incluindo pontos de recolhimento, cooperativas de catadores, empresas de coleta de resíduos e usinas de reciclagem têxtil.   </w:t>
      </w:r>
    </w:p>
    <w:p w14:paraId="1A98ABCE" w14:textId="77777777" w:rsidR="00A3745F" w:rsidRDefault="00A3745F" w:rsidP="005F5354">
      <w:pPr>
        <w:spacing w:after="120"/>
        <w:rPr>
          <w:b/>
          <w:szCs w:val="24"/>
          <w:lang w:val="pt-BR"/>
        </w:rPr>
      </w:pPr>
    </w:p>
    <w:p w14:paraId="1EE6588E" w14:textId="77777777" w:rsidR="00A03A53" w:rsidRDefault="00A03A53" w:rsidP="005F5354">
      <w:pPr>
        <w:spacing w:after="120"/>
        <w:rPr>
          <w:b/>
          <w:szCs w:val="24"/>
          <w:lang w:val="pt-BR"/>
        </w:rPr>
      </w:pPr>
    </w:p>
    <w:p w14:paraId="25100756" w14:textId="3989A7B1" w:rsidR="00913CEF" w:rsidRPr="00703988" w:rsidRDefault="00913CEF" w:rsidP="00A3745F">
      <w:pPr>
        <w:pStyle w:val="PargrafodaLista"/>
        <w:numPr>
          <w:ilvl w:val="0"/>
          <w:numId w:val="5"/>
        </w:numPr>
        <w:spacing w:after="120"/>
        <w:rPr>
          <w:b/>
          <w:szCs w:val="24"/>
          <w:lang w:val="pt-BR"/>
        </w:rPr>
      </w:pPr>
      <w:r w:rsidRPr="00A3745F">
        <w:rPr>
          <w:b/>
          <w:szCs w:val="24"/>
          <w:lang w:val="pt-BR"/>
        </w:rPr>
        <w:t>A logística reversa dos resíduos têxteis</w:t>
      </w:r>
      <w:r w:rsidRPr="00703988">
        <w:rPr>
          <w:b/>
          <w:szCs w:val="24"/>
          <w:lang w:val="pt-BR"/>
        </w:rPr>
        <w:t xml:space="preserve"> e o design</w:t>
      </w:r>
    </w:p>
    <w:p w14:paraId="13767742" w14:textId="77777777" w:rsidR="00073A8E" w:rsidRPr="00073A8E" w:rsidRDefault="00073A8E" w:rsidP="00073A8E">
      <w:pPr>
        <w:pBdr>
          <w:top w:val="nil"/>
          <w:left w:val="nil"/>
          <w:bottom w:val="nil"/>
          <w:right w:val="nil"/>
          <w:between w:val="nil"/>
        </w:pBdr>
        <w:spacing w:before="120"/>
        <w:rPr>
          <w:b/>
          <w:color w:val="000000"/>
          <w:szCs w:val="24"/>
          <w:lang w:val="pt-BR"/>
        </w:rPr>
      </w:pPr>
    </w:p>
    <w:p w14:paraId="6EB38AF1" w14:textId="68A2BA83" w:rsidR="009553AB" w:rsidRPr="00A74FB1" w:rsidRDefault="00440921" w:rsidP="00A273E5">
      <w:pPr>
        <w:pBdr>
          <w:top w:val="nil"/>
          <w:left w:val="nil"/>
          <w:bottom w:val="nil"/>
          <w:right w:val="nil"/>
          <w:between w:val="nil"/>
        </w:pBdr>
        <w:spacing w:after="120"/>
        <w:ind w:firstLine="284"/>
        <w:rPr>
          <w:color w:val="000000"/>
          <w:lang w:val="pt-BR"/>
        </w:rPr>
      </w:pPr>
      <w:r w:rsidRPr="00A74FB1">
        <w:rPr>
          <w:color w:val="000000"/>
          <w:lang w:val="pt-BR"/>
        </w:rPr>
        <w:t>Conhecer as implicações d</w:t>
      </w:r>
      <w:r w:rsidR="009F51B8" w:rsidRPr="00A74FB1">
        <w:rPr>
          <w:color w:val="000000"/>
          <w:lang w:val="pt-BR"/>
        </w:rPr>
        <w:t>a</w:t>
      </w:r>
      <w:r w:rsidRPr="00A74FB1">
        <w:rPr>
          <w:color w:val="000000"/>
          <w:lang w:val="pt-BR"/>
        </w:rPr>
        <w:t xml:space="preserve"> logística reversa </w:t>
      </w:r>
      <w:r w:rsidR="00060F43" w:rsidRPr="00A74FB1">
        <w:rPr>
          <w:color w:val="000000"/>
          <w:lang w:val="pt-BR"/>
        </w:rPr>
        <w:t xml:space="preserve">para o setor </w:t>
      </w:r>
      <w:r w:rsidR="00E57835" w:rsidRPr="00A74FB1">
        <w:rPr>
          <w:color w:val="000000"/>
          <w:lang w:val="pt-BR"/>
        </w:rPr>
        <w:t xml:space="preserve">da indústria </w:t>
      </w:r>
      <w:r w:rsidR="00060F43" w:rsidRPr="00A74FB1">
        <w:rPr>
          <w:color w:val="000000"/>
          <w:lang w:val="pt-BR"/>
        </w:rPr>
        <w:t xml:space="preserve">T&amp;C </w:t>
      </w:r>
      <w:r w:rsidR="0085577D" w:rsidRPr="00A74FB1">
        <w:rPr>
          <w:color w:val="000000"/>
          <w:lang w:val="pt-BR"/>
        </w:rPr>
        <w:t>e responsabiliza</w:t>
      </w:r>
      <w:r w:rsidR="005F2742" w:rsidRPr="00A74FB1">
        <w:rPr>
          <w:color w:val="000000"/>
          <w:lang w:val="pt-BR"/>
        </w:rPr>
        <w:t>r</w:t>
      </w:r>
      <w:r w:rsidR="0085577D" w:rsidRPr="00A74FB1">
        <w:rPr>
          <w:color w:val="000000"/>
          <w:lang w:val="pt-BR"/>
        </w:rPr>
        <w:t xml:space="preserve"> o</w:t>
      </w:r>
      <w:r w:rsidR="00DF186E" w:rsidRPr="00A74FB1">
        <w:rPr>
          <w:color w:val="000000"/>
          <w:lang w:val="pt-BR"/>
        </w:rPr>
        <w:t xml:space="preserve"> designer, o produtor </w:t>
      </w:r>
      <w:r w:rsidR="007E6C1F" w:rsidRPr="00A74FB1">
        <w:rPr>
          <w:color w:val="000000"/>
          <w:lang w:val="pt-BR"/>
        </w:rPr>
        <w:t>e</w:t>
      </w:r>
      <w:r w:rsidR="00DF186E" w:rsidRPr="00A74FB1">
        <w:rPr>
          <w:color w:val="000000"/>
          <w:lang w:val="pt-BR"/>
        </w:rPr>
        <w:t xml:space="preserve"> o varejista de moda </w:t>
      </w:r>
      <w:r w:rsidR="008A4B70" w:rsidRPr="00A74FB1">
        <w:rPr>
          <w:color w:val="000000"/>
          <w:lang w:val="pt-BR"/>
        </w:rPr>
        <w:t>pelo futuro descarte dos produtos</w:t>
      </w:r>
      <w:r w:rsidR="00CC0A28" w:rsidRPr="00A74FB1">
        <w:rPr>
          <w:color w:val="000000"/>
          <w:lang w:val="pt-BR"/>
        </w:rPr>
        <w:t xml:space="preserve"> inclui </w:t>
      </w:r>
      <w:r w:rsidR="00FD558D" w:rsidRPr="00A74FB1">
        <w:rPr>
          <w:color w:val="000000"/>
          <w:lang w:val="pt-BR"/>
        </w:rPr>
        <w:t xml:space="preserve">nas decisões </w:t>
      </w:r>
      <w:r w:rsidR="00A22AA2" w:rsidRPr="00A74FB1">
        <w:rPr>
          <w:color w:val="000000"/>
          <w:lang w:val="pt-BR"/>
        </w:rPr>
        <w:t xml:space="preserve">da </w:t>
      </w:r>
      <w:r w:rsidR="00874393" w:rsidRPr="00A74FB1">
        <w:rPr>
          <w:color w:val="000000"/>
          <w:lang w:val="pt-BR"/>
        </w:rPr>
        <w:t>indústria</w:t>
      </w:r>
      <w:r w:rsidR="00A22AA2" w:rsidRPr="00A74FB1">
        <w:rPr>
          <w:color w:val="000000"/>
          <w:lang w:val="pt-BR"/>
        </w:rPr>
        <w:t xml:space="preserve"> T&amp;C </w:t>
      </w:r>
      <w:r w:rsidR="00FD558D" w:rsidRPr="00A74FB1">
        <w:rPr>
          <w:color w:val="000000"/>
          <w:lang w:val="pt-BR"/>
        </w:rPr>
        <w:t>o trabalho de usinas de reciclagem e empresas de coleta de resíduos</w:t>
      </w:r>
      <w:r w:rsidR="002C30CA" w:rsidRPr="00A74FB1">
        <w:rPr>
          <w:color w:val="000000"/>
          <w:lang w:val="pt-BR"/>
        </w:rPr>
        <w:t xml:space="preserve"> e</w:t>
      </w:r>
      <w:r w:rsidR="00874393" w:rsidRPr="00A74FB1">
        <w:rPr>
          <w:color w:val="000000"/>
          <w:lang w:val="pt-BR"/>
        </w:rPr>
        <w:t xml:space="preserve"> gera implicações ainda desconhecidas</w:t>
      </w:r>
      <w:r w:rsidR="00B33E1A" w:rsidRPr="00A74FB1">
        <w:rPr>
          <w:color w:val="000000"/>
          <w:lang w:val="pt-BR"/>
        </w:rPr>
        <w:t xml:space="preserve"> </w:t>
      </w:r>
      <w:r w:rsidR="002022F1" w:rsidRPr="00A74FB1">
        <w:rPr>
          <w:color w:val="000000"/>
          <w:lang w:val="pt-BR"/>
        </w:rPr>
        <w:t>para</w:t>
      </w:r>
      <w:r w:rsidR="00B33E1A" w:rsidRPr="00A74FB1">
        <w:rPr>
          <w:color w:val="000000"/>
          <w:lang w:val="pt-BR"/>
        </w:rPr>
        <w:t xml:space="preserve"> as atividades de distribuição e coleta de </w:t>
      </w:r>
      <w:r w:rsidR="002022F1" w:rsidRPr="00A74FB1">
        <w:rPr>
          <w:color w:val="000000"/>
          <w:lang w:val="pt-BR"/>
        </w:rPr>
        <w:t>produtos</w:t>
      </w:r>
      <w:r w:rsidR="00D82402" w:rsidRPr="00A74FB1">
        <w:rPr>
          <w:color w:val="000000"/>
          <w:lang w:val="pt-BR"/>
        </w:rPr>
        <w:t xml:space="preserve"> (Fletcher; Grose, 2019).</w:t>
      </w:r>
    </w:p>
    <w:p w14:paraId="1833D670" w14:textId="130664F2" w:rsidR="000E70D3" w:rsidRDefault="00B010F8" w:rsidP="00A273E5">
      <w:pPr>
        <w:pBdr>
          <w:top w:val="nil"/>
          <w:left w:val="nil"/>
          <w:bottom w:val="nil"/>
          <w:right w:val="nil"/>
          <w:between w:val="nil"/>
        </w:pBdr>
        <w:spacing w:after="120"/>
        <w:ind w:firstLine="284"/>
        <w:rPr>
          <w:color w:val="000000"/>
          <w:lang w:val="pt-BR"/>
        </w:rPr>
      </w:pPr>
      <w:r w:rsidRPr="00A74FB1">
        <w:rPr>
          <w:color w:val="000000"/>
          <w:lang w:val="pt-BR"/>
        </w:rPr>
        <w:t>Pensar ciclos e responsabilidades conjuntas de produção usando a etapa de reciclagem como catalizador de uma mudança de comportamento</w:t>
      </w:r>
      <w:r w:rsidRPr="007A6D53">
        <w:rPr>
          <w:color w:val="000000"/>
          <w:lang w:val="pt-BR"/>
        </w:rPr>
        <w:t xml:space="preserve"> é um desafio a ser enfrentado.</w:t>
      </w:r>
      <w:r>
        <w:rPr>
          <w:color w:val="000000"/>
          <w:lang w:val="pt-BR"/>
        </w:rPr>
        <w:t xml:space="preserve"> </w:t>
      </w:r>
      <w:r w:rsidRPr="004010D9">
        <w:rPr>
          <w:color w:val="000000"/>
          <w:lang w:val="pt-BR"/>
        </w:rPr>
        <w:t>Fletcher</w:t>
      </w:r>
      <w:r>
        <w:rPr>
          <w:color w:val="000000"/>
          <w:lang w:val="pt-BR"/>
        </w:rPr>
        <w:t xml:space="preserve"> e</w:t>
      </w:r>
      <w:r w:rsidRPr="004010D9">
        <w:rPr>
          <w:color w:val="000000"/>
          <w:lang w:val="pt-BR"/>
        </w:rPr>
        <w:t xml:space="preserve"> Grose</w:t>
      </w:r>
      <w:r>
        <w:rPr>
          <w:color w:val="000000"/>
          <w:lang w:val="pt-BR"/>
        </w:rPr>
        <w:t xml:space="preserve"> (2019) sugerem que um primeiro passo a ser adotado é a aproximação entre designers, produtores e usinas de reciclagem. A produção industrial têxtil tem operado separado da indústria da reciclagem, promover a aproximação</w:t>
      </w:r>
      <w:r w:rsidR="00030925">
        <w:rPr>
          <w:color w:val="000000"/>
          <w:lang w:val="pt-BR"/>
        </w:rPr>
        <w:t>,</w:t>
      </w:r>
      <w:r>
        <w:rPr>
          <w:color w:val="000000"/>
          <w:lang w:val="pt-BR"/>
        </w:rPr>
        <w:t xml:space="preserve"> </w:t>
      </w:r>
      <w:r w:rsidR="00576185">
        <w:rPr>
          <w:color w:val="000000"/>
          <w:lang w:val="pt-BR"/>
        </w:rPr>
        <w:t>pensar ciclos e responsabilidades conjuntas de produção usando a etapa de reciclagem como catalizador de uma mudança de comportamento</w:t>
      </w:r>
      <w:r w:rsidR="00EC137B">
        <w:rPr>
          <w:color w:val="000000"/>
          <w:lang w:val="pt-BR"/>
        </w:rPr>
        <w:t xml:space="preserve">, </w:t>
      </w:r>
      <w:r>
        <w:rPr>
          <w:color w:val="000000"/>
          <w:lang w:val="pt-BR"/>
        </w:rPr>
        <w:t xml:space="preserve">pode otimizar a eficiência </w:t>
      </w:r>
      <w:r w:rsidR="00EC137B">
        <w:rPr>
          <w:color w:val="000000"/>
          <w:lang w:val="pt-BR"/>
        </w:rPr>
        <w:t>n</w:t>
      </w:r>
      <w:r>
        <w:rPr>
          <w:color w:val="000000"/>
          <w:lang w:val="pt-BR"/>
        </w:rPr>
        <w:t>os processos, facilitando a reciclagem</w:t>
      </w:r>
      <w:r w:rsidR="00720809">
        <w:rPr>
          <w:color w:val="000000"/>
          <w:lang w:val="pt-BR"/>
        </w:rPr>
        <w:t xml:space="preserve">, </w:t>
      </w:r>
      <w:r w:rsidR="000264B9">
        <w:rPr>
          <w:color w:val="000000"/>
          <w:lang w:val="pt-BR"/>
        </w:rPr>
        <w:t>gerando receita e lucratividade.</w:t>
      </w:r>
    </w:p>
    <w:p w14:paraId="621D5B4E" w14:textId="4D7A386A" w:rsidR="00D1115E" w:rsidRDefault="00AF6921" w:rsidP="00A273E5">
      <w:pPr>
        <w:pBdr>
          <w:top w:val="nil"/>
          <w:left w:val="nil"/>
          <w:bottom w:val="nil"/>
          <w:right w:val="nil"/>
          <w:between w:val="nil"/>
        </w:pBdr>
        <w:spacing w:after="120"/>
        <w:ind w:firstLine="284"/>
        <w:rPr>
          <w:color w:val="000000" w:themeColor="text1"/>
          <w:szCs w:val="24"/>
          <w:lang w:val="pt-BR"/>
        </w:rPr>
      </w:pPr>
      <w:r w:rsidRPr="00021703">
        <w:rPr>
          <w:szCs w:val="24"/>
          <w:lang w:val="pt-BR"/>
        </w:rPr>
        <w:t xml:space="preserve">Viabilizar os 5Rs de reutilizar, reparar, recondicionar, remanufaturar e reciclar </w:t>
      </w:r>
      <w:r w:rsidR="007C691B">
        <w:rPr>
          <w:szCs w:val="24"/>
          <w:lang w:val="pt-BR"/>
        </w:rPr>
        <w:t xml:space="preserve">(MMA, 2020), demanda </w:t>
      </w:r>
      <w:r w:rsidRPr="00021703">
        <w:rPr>
          <w:szCs w:val="24"/>
          <w:lang w:val="pt-BR"/>
        </w:rPr>
        <w:t xml:space="preserve">um sistema de logística reversa simplificado e estrategicamente planejado. </w:t>
      </w:r>
      <w:r w:rsidR="005019DB">
        <w:rPr>
          <w:color w:val="000000"/>
          <w:lang w:val="pt-BR"/>
        </w:rPr>
        <w:t>Adaptamos</w:t>
      </w:r>
      <w:r w:rsidR="00C539C2">
        <w:rPr>
          <w:color w:val="000000"/>
          <w:lang w:val="pt-BR"/>
        </w:rPr>
        <w:t xml:space="preserve"> um fluxograma de </w:t>
      </w:r>
      <w:r w:rsidR="000A615F">
        <w:rPr>
          <w:color w:val="000000"/>
          <w:lang w:val="pt-BR"/>
        </w:rPr>
        <w:t xml:space="preserve">etapas da logística reversa </w:t>
      </w:r>
      <w:r w:rsidR="005019DB">
        <w:rPr>
          <w:color w:val="000000"/>
          <w:lang w:val="pt-BR"/>
        </w:rPr>
        <w:t xml:space="preserve">disponibilizado </w:t>
      </w:r>
      <w:r w:rsidR="009D750D">
        <w:rPr>
          <w:color w:val="000000"/>
          <w:lang w:val="pt-BR"/>
        </w:rPr>
        <w:t xml:space="preserve">pelo Global Fashion Agenda </w:t>
      </w:r>
      <w:r w:rsidR="00B20369">
        <w:rPr>
          <w:color w:val="000000"/>
          <w:lang w:val="pt-BR"/>
        </w:rPr>
        <w:t xml:space="preserve">(GFA) </w:t>
      </w:r>
      <w:r w:rsidR="009D750D">
        <w:rPr>
          <w:color w:val="000000"/>
          <w:lang w:val="pt-BR"/>
        </w:rPr>
        <w:t xml:space="preserve">em meados de 2024 </w:t>
      </w:r>
      <w:r w:rsidR="003F77C1">
        <w:rPr>
          <w:color w:val="000000"/>
          <w:lang w:val="pt-BR"/>
        </w:rPr>
        <w:t xml:space="preserve">no documento </w:t>
      </w:r>
      <w:r w:rsidR="009D750D">
        <w:rPr>
          <w:color w:val="000000"/>
          <w:lang w:val="pt-BR"/>
        </w:rPr>
        <w:t xml:space="preserve">intitulado </w:t>
      </w:r>
      <w:r w:rsidR="00976318" w:rsidRPr="00021703">
        <w:rPr>
          <w:i/>
          <w:iCs/>
          <w:color w:val="000000" w:themeColor="text1"/>
          <w:szCs w:val="24"/>
          <w:lang w:val="pt-BR"/>
        </w:rPr>
        <w:t>Reverse Logistics for Circular Fashion Systems</w:t>
      </w:r>
      <w:r w:rsidR="00285FA3">
        <w:rPr>
          <w:i/>
          <w:iCs/>
          <w:color w:val="000000" w:themeColor="text1"/>
          <w:szCs w:val="24"/>
          <w:lang w:val="pt-BR"/>
        </w:rPr>
        <w:t xml:space="preserve"> </w:t>
      </w:r>
      <w:r w:rsidR="00901DDE">
        <w:rPr>
          <w:color w:val="000000" w:themeColor="text1"/>
          <w:szCs w:val="24"/>
          <w:lang w:val="pt-BR"/>
        </w:rPr>
        <w:t>visando</w:t>
      </w:r>
      <w:r w:rsidR="00901DDE" w:rsidRPr="00021703">
        <w:rPr>
          <w:color w:val="000000" w:themeColor="text1"/>
          <w:szCs w:val="24"/>
          <w:lang w:val="pt-BR"/>
        </w:rPr>
        <w:t xml:space="preserve"> </w:t>
      </w:r>
      <w:r w:rsidR="00285FA3" w:rsidRPr="00021703">
        <w:rPr>
          <w:color w:val="000000" w:themeColor="text1"/>
          <w:szCs w:val="24"/>
          <w:lang w:val="pt-BR"/>
        </w:rPr>
        <w:t xml:space="preserve">facilitar a identificação das </w:t>
      </w:r>
      <w:r w:rsidR="00825106">
        <w:rPr>
          <w:color w:val="000000" w:themeColor="text1"/>
          <w:szCs w:val="24"/>
          <w:lang w:val="pt-BR"/>
        </w:rPr>
        <w:t>possíveis contribuições do design</w:t>
      </w:r>
      <w:r w:rsidR="006D2170">
        <w:rPr>
          <w:color w:val="000000" w:themeColor="text1"/>
          <w:szCs w:val="24"/>
          <w:lang w:val="pt-BR"/>
        </w:rPr>
        <w:t>.</w:t>
      </w:r>
      <w:r w:rsidR="00825106">
        <w:rPr>
          <w:color w:val="000000" w:themeColor="text1"/>
          <w:szCs w:val="24"/>
          <w:lang w:val="pt-BR"/>
        </w:rPr>
        <w:t xml:space="preserve"> </w:t>
      </w:r>
      <w:r w:rsidR="00322378">
        <w:rPr>
          <w:color w:val="000000" w:themeColor="text1"/>
          <w:szCs w:val="24"/>
          <w:lang w:val="pt-BR"/>
        </w:rPr>
        <w:t>Construímos o</w:t>
      </w:r>
      <w:r w:rsidR="00BD27A3">
        <w:rPr>
          <w:color w:val="000000" w:themeColor="text1"/>
          <w:szCs w:val="24"/>
          <w:lang w:val="pt-BR"/>
        </w:rPr>
        <w:t xml:space="preserve"> fluxograma</w:t>
      </w:r>
      <w:r w:rsidR="00AC45FB">
        <w:rPr>
          <w:color w:val="000000" w:themeColor="text1"/>
          <w:szCs w:val="24"/>
          <w:lang w:val="pt-BR"/>
        </w:rPr>
        <w:t xml:space="preserve"> em três camadas</w:t>
      </w:r>
      <w:r w:rsidR="00A615DB">
        <w:rPr>
          <w:color w:val="000000" w:themeColor="text1"/>
          <w:szCs w:val="24"/>
          <w:lang w:val="pt-BR"/>
        </w:rPr>
        <w:t xml:space="preserve">. </w:t>
      </w:r>
      <w:r w:rsidR="00AC45FB">
        <w:rPr>
          <w:color w:val="000000" w:themeColor="text1"/>
          <w:szCs w:val="24"/>
          <w:lang w:val="pt-BR"/>
        </w:rPr>
        <w:t>A</w:t>
      </w:r>
      <w:r w:rsidR="00A615DB">
        <w:rPr>
          <w:color w:val="000000" w:themeColor="text1"/>
          <w:szCs w:val="24"/>
          <w:lang w:val="pt-BR"/>
        </w:rPr>
        <w:t xml:space="preserve"> primeir</w:t>
      </w:r>
      <w:r w:rsidR="00AC45FB">
        <w:rPr>
          <w:color w:val="000000" w:themeColor="text1"/>
          <w:szCs w:val="24"/>
          <w:lang w:val="pt-BR"/>
        </w:rPr>
        <w:t>a</w:t>
      </w:r>
      <w:r w:rsidR="00A615DB">
        <w:rPr>
          <w:color w:val="000000" w:themeColor="text1"/>
          <w:szCs w:val="24"/>
          <w:lang w:val="pt-BR"/>
        </w:rPr>
        <w:t xml:space="preserve"> </w:t>
      </w:r>
      <w:r w:rsidR="00C22E09">
        <w:rPr>
          <w:color w:val="000000" w:themeColor="text1"/>
          <w:szCs w:val="24"/>
          <w:lang w:val="pt-BR"/>
        </w:rPr>
        <w:t xml:space="preserve">contém dez etapas da produção e comercialização, </w:t>
      </w:r>
      <w:r w:rsidR="00AC45FB">
        <w:rPr>
          <w:color w:val="000000" w:themeColor="text1"/>
          <w:szCs w:val="24"/>
          <w:lang w:val="pt-BR"/>
        </w:rPr>
        <w:t>a</w:t>
      </w:r>
      <w:r w:rsidR="00C22E09">
        <w:rPr>
          <w:color w:val="000000" w:themeColor="text1"/>
          <w:szCs w:val="24"/>
          <w:lang w:val="pt-BR"/>
        </w:rPr>
        <w:t xml:space="preserve"> segund</w:t>
      </w:r>
      <w:r w:rsidR="00AC45FB">
        <w:rPr>
          <w:color w:val="000000" w:themeColor="text1"/>
          <w:szCs w:val="24"/>
          <w:lang w:val="pt-BR"/>
        </w:rPr>
        <w:t>a</w:t>
      </w:r>
      <w:r w:rsidR="00C22E09">
        <w:rPr>
          <w:color w:val="000000" w:themeColor="text1"/>
          <w:szCs w:val="24"/>
          <w:lang w:val="pt-BR"/>
        </w:rPr>
        <w:t xml:space="preserve"> incluímos mais cinco etapas da logística reversa e </w:t>
      </w:r>
      <w:r w:rsidR="00AC45FB">
        <w:rPr>
          <w:color w:val="000000" w:themeColor="text1"/>
          <w:szCs w:val="24"/>
          <w:lang w:val="pt-BR"/>
        </w:rPr>
        <w:t>a</w:t>
      </w:r>
      <w:r w:rsidR="00C22E09">
        <w:rPr>
          <w:color w:val="000000" w:themeColor="text1"/>
          <w:szCs w:val="24"/>
          <w:lang w:val="pt-BR"/>
        </w:rPr>
        <w:t xml:space="preserve"> terceir</w:t>
      </w:r>
      <w:r w:rsidR="00AC45FB">
        <w:rPr>
          <w:color w:val="000000" w:themeColor="text1"/>
          <w:szCs w:val="24"/>
          <w:lang w:val="pt-BR"/>
        </w:rPr>
        <w:t>a</w:t>
      </w:r>
      <w:r w:rsidR="00C22E09">
        <w:rPr>
          <w:color w:val="000000" w:themeColor="text1"/>
          <w:szCs w:val="24"/>
          <w:lang w:val="pt-BR"/>
        </w:rPr>
        <w:t xml:space="preserve"> incluímos as áreas de </w:t>
      </w:r>
      <w:r w:rsidR="00EC1018">
        <w:rPr>
          <w:color w:val="000000" w:themeColor="text1"/>
          <w:szCs w:val="24"/>
          <w:lang w:val="pt-BR"/>
        </w:rPr>
        <w:t>influência</w:t>
      </w:r>
      <w:r w:rsidR="00C22E09">
        <w:rPr>
          <w:color w:val="000000" w:themeColor="text1"/>
          <w:szCs w:val="24"/>
          <w:lang w:val="pt-BR"/>
        </w:rPr>
        <w:t xml:space="preserve"> do design.</w:t>
      </w:r>
      <w:r w:rsidR="00BD27A3">
        <w:rPr>
          <w:color w:val="000000" w:themeColor="text1"/>
          <w:szCs w:val="24"/>
          <w:lang w:val="pt-BR"/>
        </w:rPr>
        <w:t xml:space="preserve"> </w:t>
      </w:r>
      <w:r w:rsidR="00106686">
        <w:rPr>
          <w:color w:val="000000" w:themeColor="text1"/>
          <w:szCs w:val="24"/>
          <w:lang w:val="pt-BR"/>
        </w:rPr>
        <w:t xml:space="preserve"> </w:t>
      </w:r>
    </w:p>
    <w:p w14:paraId="5712AEB9" w14:textId="77777777" w:rsidR="00A03A53" w:rsidRDefault="003D097F" w:rsidP="00A273E5">
      <w:pPr>
        <w:pBdr>
          <w:top w:val="nil"/>
          <w:left w:val="nil"/>
          <w:bottom w:val="nil"/>
          <w:right w:val="nil"/>
          <w:between w:val="nil"/>
        </w:pBdr>
        <w:spacing w:after="120"/>
        <w:ind w:firstLine="284"/>
        <w:rPr>
          <w:color w:val="000000"/>
          <w:lang w:val="pt-BR"/>
        </w:rPr>
      </w:pPr>
      <w:r>
        <w:rPr>
          <w:color w:val="000000"/>
          <w:lang w:val="pt-BR"/>
        </w:rPr>
        <w:t xml:space="preserve">A primeira camada </w:t>
      </w:r>
      <w:r w:rsidR="00C50449">
        <w:rPr>
          <w:color w:val="000000"/>
          <w:lang w:val="pt-BR"/>
        </w:rPr>
        <w:t xml:space="preserve">(figura 1) </w:t>
      </w:r>
      <w:r>
        <w:rPr>
          <w:color w:val="000000"/>
          <w:lang w:val="pt-BR"/>
        </w:rPr>
        <w:t>contém a</w:t>
      </w:r>
      <w:r w:rsidR="00EC1018">
        <w:rPr>
          <w:color w:val="000000"/>
          <w:lang w:val="pt-BR"/>
        </w:rPr>
        <w:t xml:space="preserve">s etapas de comercialização e produção </w:t>
      </w:r>
      <w:r>
        <w:rPr>
          <w:color w:val="000000"/>
          <w:lang w:val="pt-BR"/>
        </w:rPr>
        <w:t xml:space="preserve">que </w:t>
      </w:r>
      <w:r w:rsidR="00EC1018">
        <w:rPr>
          <w:color w:val="000000"/>
          <w:lang w:val="pt-BR"/>
        </w:rPr>
        <w:t xml:space="preserve">seguem </w:t>
      </w:r>
      <w:r w:rsidR="001457FA">
        <w:rPr>
          <w:color w:val="000000"/>
          <w:lang w:val="pt-BR"/>
        </w:rPr>
        <w:t xml:space="preserve">o modelo de produção industrial </w:t>
      </w:r>
      <w:r w:rsidR="009B4179">
        <w:rPr>
          <w:color w:val="000000"/>
          <w:lang w:val="pt-BR"/>
        </w:rPr>
        <w:t xml:space="preserve">e comercialização consolidado, onde a preocupação com o </w:t>
      </w:r>
      <w:r w:rsidR="0067310F">
        <w:rPr>
          <w:color w:val="000000"/>
          <w:lang w:val="pt-BR"/>
        </w:rPr>
        <w:t xml:space="preserve">pós-venda não é considerada. Este modelo nasce com o desenvolvimento do produto ou a ideia </w:t>
      </w:r>
      <w:r w:rsidR="0067310F">
        <w:rPr>
          <w:color w:val="000000"/>
          <w:lang w:val="pt-BR"/>
        </w:rPr>
        <w:lastRenderedPageBreak/>
        <w:t xml:space="preserve">inicial concebido pelo design, </w:t>
      </w:r>
      <w:r w:rsidR="008F5E5B">
        <w:rPr>
          <w:color w:val="000000"/>
          <w:lang w:val="pt-BR"/>
        </w:rPr>
        <w:t>passa pelo fornecimento de materiais,</w:t>
      </w:r>
      <w:r w:rsidR="001426B8">
        <w:rPr>
          <w:color w:val="000000"/>
          <w:lang w:val="pt-BR"/>
        </w:rPr>
        <w:t xml:space="preserve"> que podem ser primários ou da indústria de reciclagem existente, a produção </w:t>
      </w:r>
      <w:r w:rsidR="002E3F05">
        <w:rPr>
          <w:color w:val="000000"/>
          <w:lang w:val="pt-BR"/>
        </w:rPr>
        <w:t>de tecidos e do vestuário, vai para o varejo ou ponto de venda</w:t>
      </w:r>
      <w:r w:rsidR="008501EC">
        <w:rPr>
          <w:color w:val="000000"/>
          <w:lang w:val="pt-BR"/>
        </w:rPr>
        <w:t>, seguindo para o consumidor ou para estoque não vendido</w:t>
      </w:r>
      <w:r w:rsidR="009B4489">
        <w:rPr>
          <w:color w:val="000000"/>
          <w:lang w:val="pt-BR"/>
        </w:rPr>
        <w:t xml:space="preserve">. Do consumidor o produto segue para </w:t>
      </w:r>
      <w:r w:rsidR="00B04217">
        <w:rPr>
          <w:color w:val="000000"/>
          <w:lang w:val="pt-BR"/>
        </w:rPr>
        <w:t xml:space="preserve">o </w:t>
      </w:r>
      <w:r w:rsidR="009B4489">
        <w:rPr>
          <w:color w:val="000000"/>
          <w:lang w:val="pt-BR"/>
        </w:rPr>
        <w:t xml:space="preserve">descarte </w:t>
      </w:r>
      <w:r w:rsidR="00547B69">
        <w:rPr>
          <w:color w:val="000000"/>
          <w:lang w:val="pt-BR"/>
        </w:rPr>
        <w:t>e o estoque não vendido para revenda</w:t>
      </w:r>
    </w:p>
    <w:p w14:paraId="7BA0AAFD" w14:textId="45B286D5" w:rsidR="0070186B" w:rsidRDefault="004F6BA2" w:rsidP="004155A7">
      <w:pPr>
        <w:pBdr>
          <w:top w:val="nil"/>
          <w:left w:val="nil"/>
          <w:bottom w:val="nil"/>
          <w:right w:val="nil"/>
          <w:between w:val="nil"/>
        </w:pBdr>
        <w:spacing w:before="120"/>
        <w:rPr>
          <w:color w:val="000000"/>
          <w:lang w:val="pt-BR"/>
        </w:rPr>
      </w:pPr>
      <w:r>
        <w:rPr>
          <w:noProof/>
          <w:color w:val="000000"/>
          <w:lang w:val="pt-BR"/>
        </w:rPr>
        <w:drawing>
          <wp:inline distT="0" distB="0" distL="0" distR="0" wp14:anchorId="2FCE5498" wp14:editId="2C6A78DD">
            <wp:extent cx="5760720" cy="2247900"/>
            <wp:effectExtent l="0" t="0" r="5080" b="0"/>
            <wp:docPr id="1540366702" name="Imagem 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66702" name="Imagem 5" descr="Diagrama&#10;&#10;Descrição gerada automaticamente"/>
                    <pic:cNvPicPr/>
                  </pic:nvPicPr>
                  <pic:blipFill>
                    <a:blip r:embed="rId8"/>
                    <a:stretch>
                      <a:fillRect/>
                    </a:stretch>
                  </pic:blipFill>
                  <pic:spPr>
                    <a:xfrm>
                      <a:off x="0" y="0"/>
                      <a:ext cx="5760720" cy="2247900"/>
                    </a:xfrm>
                    <a:prstGeom prst="rect">
                      <a:avLst/>
                    </a:prstGeom>
                  </pic:spPr>
                </pic:pic>
              </a:graphicData>
            </a:graphic>
          </wp:inline>
        </w:drawing>
      </w:r>
    </w:p>
    <w:p w14:paraId="31092CB9" w14:textId="536C3F66" w:rsidR="00F564BA" w:rsidRPr="00021703" w:rsidRDefault="00F564BA" w:rsidP="00042EDC">
      <w:pPr>
        <w:pStyle w:val="Legenda"/>
        <w:keepNext/>
        <w:spacing w:before="120" w:after="240"/>
        <w:jc w:val="center"/>
        <w:rPr>
          <w:noProof/>
          <w:lang w:val="pt-BR"/>
        </w:rPr>
      </w:pPr>
      <w:r w:rsidRPr="00021703">
        <w:rPr>
          <w:color w:val="000000" w:themeColor="text1"/>
          <w:sz w:val="20"/>
          <w:szCs w:val="20"/>
          <w:lang w:val="pt-BR"/>
        </w:rPr>
        <w:t xml:space="preserve">Figura 1 – </w:t>
      </w:r>
      <w:r>
        <w:rPr>
          <w:color w:val="000000" w:themeColor="text1"/>
          <w:sz w:val="20"/>
          <w:szCs w:val="20"/>
          <w:lang w:val="pt-BR"/>
        </w:rPr>
        <w:t>Camada de produção e comercialização</w:t>
      </w:r>
      <w:r w:rsidR="007C691B">
        <w:rPr>
          <w:color w:val="000000" w:themeColor="text1"/>
          <w:sz w:val="20"/>
          <w:szCs w:val="20"/>
          <w:lang w:val="pt-BR"/>
        </w:rPr>
        <w:t xml:space="preserve"> do</w:t>
      </w:r>
      <w:r>
        <w:rPr>
          <w:color w:val="000000" w:themeColor="text1"/>
          <w:sz w:val="20"/>
          <w:szCs w:val="20"/>
          <w:lang w:val="pt-BR"/>
        </w:rPr>
        <w:t xml:space="preserve"> </w:t>
      </w:r>
      <w:r w:rsidR="007C691B">
        <w:rPr>
          <w:color w:val="000000" w:themeColor="text1"/>
          <w:sz w:val="20"/>
          <w:szCs w:val="20"/>
          <w:lang w:val="pt-BR"/>
        </w:rPr>
        <w:t>f</w:t>
      </w:r>
      <w:r w:rsidR="007C691B" w:rsidRPr="00021703">
        <w:rPr>
          <w:color w:val="000000" w:themeColor="text1"/>
          <w:sz w:val="20"/>
          <w:szCs w:val="20"/>
          <w:lang w:val="pt-BR"/>
        </w:rPr>
        <w:t xml:space="preserve">luxograma </w:t>
      </w:r>
      <w:r w:rsidRPr="00021703">
        <w:rPr>
          <w:color w:val="000000" w:themeColor="text1"/>
          <w:sz w:val="20"/>
          <w:szCs w:val="20"/>
          <w:lang w:val="pt-BR"/>
        </w:rPr>
        <w:t xml:space="preserve">das etapas da logística reversa da indústria T&amp;C </w:t>
      </w:r>
      <w:r>
        <w:rPr>
          <w:color w:val="000000" w:themeColor="text1"/>
          <w:sz w:val="20"/>
          <w:szCs w:val="20"/>
          <w:lang w:val="pt-BR"/>
        </w:rPr>
        <w:t>adaptado</w:t>
      </w:r>
      <w:r w:rsidR="00A03A53">
        <w:rPr>
          <w:color w:val="000000" w:themeColor="text1"/>
          <w:sz w:val="20"/>
          <w:szCs w:val="20"/>
          <w:lang w:val="pt-BR"/>
        </w:rPr>
        <w:t xml:space="preserve"> pelos autores</w:t>
      </w:r>
      <w:r>
        <w:rPr>
          <w:color w:val="000000" w:themeColor="text1"/>
          <w:sz w:val="20"/>
          <w:szCs w:val="20"/>
          <w:lang w:val="pt-BR"/>
        </w:rPr>
        <w:t xml:space="preserve"> </w:t>
      </w:r>
      <w:r w:rsidRPr="00021703">
        <w:rPr>
          <w:color w:val="000000" w:themeColor="text1"/>
          <w:sz w:val="20"/>
          <w:szCs w:val="20"/>
          <w:lang w:val="pt-BR"/>
        </w:rPr>
        <w:t xml:space="preserve">do relatório </w:t>
      </w:r>
      <w:r w:rsidRPr="00705C3B">
        <w:rPr>
          <w:i/>
          <w:color w:val="000000" w:themeColor="text1"/>
          <w:sz w:val="20"/>
          <w:szCs w:val="20"/>
          <w:lang w:val="pt-BR"/>
        </w:rPr>
        <w:t>Reverse Logistics for Circular Fashion System</w:t>
      </w:r>
      <w:r w:rsidR="007C691B" w:rsidRPr="00705C3B">
        <w:rPr>
          <w:i/>
          <w:color w:val="000000" w:themeColor="text1"/>
          <w:sz w:val="20"/>
          <w:szCs w:val="20"/>
          <w:lang w:val="pt-BR"/>
        </w:rPr>
        <w:t>s</w:t>
      </w:r>
      <w:r w:rsidRPr="00C226BE">
        <w:rPr>
          <w:color w:val="000000" w:themeColor="text1"/>
          <w:sz w:val="20"/>
          <w:szCs w:val="20"/>
          <w:lang w:val="pt-BR"/>
        </w:rPr>
        <w:t xml:space="preserve"> </w:t>
      </w:r>
      <w:r>
        <w:rPr>
          <w:color w:val="000000" w:themeColor="text1"/>
          <w:sz w:val="20"/>
          <w:szCs w:val="20"/>
          <w:lang w:val="pt-BR"/>
        </w:rPr>
        <w:t>do GFA</w:t>
      </w:r>
    </w:p>
    <w:p w14:paraId="6E58088A" w14:textId="77777777" w:rsidR="00DD4784" w:rsidRDefault="003D097F" w:rsidP="00A273E5">
      <w:pPr>
        <w:pBdr>
          <w:top w:val="nil"/>
          <w:left w:val="nil"/>
          <w:bottom w:val="nil"/>
          <w:right w:val="nil"/>
          <w:between w:val="nil"/>
        </w:pBdr>
        <w:spacing w:after="120"/>
        <w:ind w:firstLine="284"/>
        <w:rPr>
          <w:color w:val="000000"/>
          <w:lang w:val="pt-BR"/>
        </w:rPr>
      </w:pPr>
      <w:r>
        <w:rPr>
          <w:color w:val="000000"/>
          <w:lang w:val="pt-BR"/>
        </w:rPr>
        <w:t xml:space="preserve">Na segunda camada </w:t>
      </w:r>
      <w:r w:rsidR="00C50449">
        <w:rPr>
          <w:color w:val="000000"/>
          <w:lang w:val="pt-BR"/>
        </w:rPr>
        <w:t xml:space="preserve">(figura 2) </w:t>
      </w:r>
      <w:r>
        <w:rPr>
          <w:color w:val="000000"/>
          <w:lang w:val="pt-BR"/>
        </w:rPr>
        <w:t xml:space="preserve">incluímos o conceito de </w:t>
      </w:r>
      <w:r w:rsidR="00D37112">
        <w:rPr>
          <w:color w:val="000000"/>
          <w:lang w:val="pt-BR"/>
        </w:rPr>
        <w:t>logística</w:t>
      </w:r>
      <w:r>
        <w:rPr>
          <w:color w:val="000000"/>
          <w:lang w:val="pt-BR"/>
        </w:rPr>
        <w:t xml:space="preserve"> reversa onde o </w:t>
      </w:r>
      <w:r w:rsidR="00D37112">
        <w:rPr>
          <w:color w:val="000000"/>
          <w:lang w:val="pt-BR"/>
        </w:rPr>
        <w:t xml:space="preserve">descarte dos consumidores </w:t>
      </w:r>
      <w:r w:rsidR="00C62E56">
        <w:rPr>
          <w:color w:val="000000"/>
          <w:lang w:val="pt-BR"/>
        </w:rPr>
        <w:t>foi substituído pela</w:t>
      </w:r>
      <w:r w:rsidR="00D37112">
        <w:rPr>
          <w:color w:val="000000"/>
          <w:lang w:val="pt-BR"/>
        </w:rPr>
        <w:t xml:space="preserve"> </w:t>
      </w:r>
      <w:r w:rsidR="00160E2F">
        <w:rPr>
          <w:color w:val="000000"/>
          <w:lang w:val="pt-BR"/>
        </w:rPr>
        <w:t>doação e arrecadação visando a triagem para reciclagem ou reutilização.</w:t>
      </w:r>
      <w:r w:rsidR="00B03FB5">
        <w:rPr>
          <w:color w:val="000000"/>
          <w:lang w:val="pt-BR"/>
        </w:rPr>
        <w:t xml:space="preserve"> Nesta etapa consideramos os caminhos dos resíduos texteis </w:t>
      </w:r>
      <w:r w:rsidR="00216353">
        <w:rPr>
          <w:color w:val="000000"/>
          <w:lang w:val="pt-BR"/>
        </w:rPr>
        <w:t>pós-produção</w:t>
      </w:r>
      <w:r w:rsidR="00B03FB5">
        <w:rPr>
          <w:color w:val="000000"/>
          <w:lang w:val="pt-BR"/>
        </w:rPr>
        <w:t xml:space="preserve"> e </w:t>
      </w:r>
      <w:r w:rsidR="007039B1">
        <w:rPr>
          <w:color w:val="000000"/>
          <w:lang w:val="pt-BR"/>
        </w:rPr>
        <w:t>pós</w:t>
      </w:r>
      <w:r w:rsidR="00B03FB5">
        <w:rPr>
          <w:color w:val="000000"/>
          <w:lang w:val="pt-BR"/>
        </w:rPr>
        <w:t xml:space="preserve"> consumo</w:t>
      </w:r>
      <w:r w:rsidR="007039B1">
        <w:rPr>
          <w:color w:val="000000"/>
          <w:lang w:val="pt-BR"/>
        </w:rPr>
        <w:t>,</w:t>
      </w:r>
      <w:r w:rsidR="00B03FB5">
        <w:rPr>
          <w:color w:val="000000"/>
          <w:lang w:val="pt-BR"/>
        </w:rPr>
        <w:t xml:space="preserve"> onde a </w:t>
      </w:r>
      <w:r w:rsidR="00082C2B">
        <w:rPr>
          <w:color w:val="000000"/>
          <w:lang w:val="pt-BR"/>
        </w:rPr>
        <w:t>pós-produção</w:t>
      </w:r>
      <w:r w:rsidR="00B03FB5">
        <w:rPr>
          <w:color w:val="000000"/>
          <w:lang w:val="pt-BR"/>
        </w:rPr>
        <w:t xml:space="preserve"> pode gerar restos de tecidos </w:t>
      </w:r>
      <w:r w:rsidR="007039B1">
        <w:rPr>
          <w:color w:val="000000"/>
          <w:lang w:val="pt-BR"/>
        </w:rPr>
        <w:t>e retornam para produção como materiais reciclados e o pós consumo</w:t>
      </w:r>
      <w:r w:rsidR="00B77A3A">
        <w:rPr>
          <w:color w:val="000000"/>
          <w:lang w:val="pt-BR"/>
        </w:rPr>
        <w:t xml:space="preserve"> desenvolve</w:t>
      </w:r>
      <w:r w:rsidR="007039B1">
        <w:rPr>
          <w:color w:val="000000"/>
          <w:lang w:val="pt-BR"/>
        </w:rPr>
        <w:t xml:space="preserve"> </w:t>
      </w:r>
      <w:r w:rsidR="005A7432">
        <w:rPr>
          <w:color w:val="000000"/>
          <w:lang w:val="pt-BR"/>
        </w:rPr>
        <w:t xml:space="preserve">processos como o </w:t>
      </w:r>
      <w:r w:rsidR="0055601A">
        <w:rPr>
          <w:color w:val="000000"/>
          <w:lang w:val="pt-BR"/>
        </w:rPr>
        <w:t xml:space="preserve">reparo e </w:t>
      </w:r>
      <w:r w:rsidR="00786D41">
        <w:rPr>
          <w:color w:val="000000"/>
          <w:lang w:val="pt-BR"/>
        </w:rPr>
        <w:t>o retorno</w:t>
      </w:r>
      <w:r w:rsidR="00BD5103">
        <w:rPr>
          <w:color w:val="000000"/>
          <w:lang w:val="pt-BR"/>
        </w:rPr>
        <w:t>,</w:t>
      </w:r>
      <w:r w:rsidR="00883859">
        <w:rPr>
          <w:color w:val="000000"/>
          <w:lang w:val="pt-BR"/>
        </w:rPr>
        <w:t xml:space="preserve"> </w:t>
      </w:r>
      <w:r w:rsidR="00235B43">
        <w:rPr>
          <w:color w:val="000000"/>
          <w:lang w:val="pt-BR"/>
        </w:rPr>
        <w:t xml:space="preserve">que </w:t>
      </w:r>
      <w:r w:rsidR="00883859">
        <w:rPr>
          <w:color w:val="000000"/>
          <w:lang w:val="pt-BR"/>
        </w:rPr>
        <w:t xml:space="preserve">podem gerar um novo valor </w:t>
      </w:r>
      <w:r w:rsidR="00EF57C8">
        <w:rPr>
          <w:color w:val="000000"/>
          <w:lang w:val="pt-BR"/>
        </w:rPr>
        <w:t xml:space="preserve">para este </w:t>
      </w:r>
      <w:r w:rsidR="00883859">
        <w:rPr>
          <w:color w:val="000000"/>
          <w:lang w:val="pt-BR"/>
        </w:rPr>
        <w:t>produto e despertar novam</w:t>
      </w:r>
      <w:r w:rsidR="00D50DD1">
        <w:rPr>
          <w:color w:val="000000"/>
          <w:lang w:val="pt-BR"/>
        </w:rPr>
        <w:t>ente o interesse do consumidor.</w:t>
      </w:r>
    </w:p>
    <w:p w14:paraId="76C635CD" w14:textId="460F2659" w:rsidR="003D097F" w:rsidRDefault="00D50DD1" w:rsidP="00A273E5">
      <w:pPr>
        <w:pBdr>
          <w:top w:val="nil"/>
          <w:left w:val="nil"/>
          <w:bottom w:val="nil"/>
          <w:right w:val="nil"/>
          <w:between w:val="nil"/>
        </w:pBdr>
        <w:spacing w:after="120"/>
        <w:ind w:firstLine="284"/>
        <w:rPr>
          <w:color w:val="000000"/>
          <w:lang w:val="pt-BR"/>
        </w:rPr>
      </w:pPr>
      <w:r>
        <w:rPr>
          <w:color w:val="000000"/>
          <w:lang w:val="pt-BR"/>
        </w:rPr>
        <w:t>No retorno</w:t>
      </w:r>
      <w:r w:rsidR="00065D0F">
        <w:rPr>
          <w:color w:val="000000"/>
          <w:lang w:val="pt-BR"/>
        </w:rPr>
        <w:t>,</w:t>
      </w:r>
      <w:r>
        <w:rPr>
          <w:color w:val="000000"/>
          <w:lang w:val="pt-BR"/>
        </w:rPr>
        <w:t xml:space="preserve"> temo</w:t>
      </w:r>
      <w:r w:rsidR="00082C2B">
        <w:rPr>
          <w:color w:val="000000"/>
          <w:lang w:val="pt-BR"/>
        </w:rPr>
        <w:t>s</w:t>
      </w:r>
      <w:r>
        <w:rPr>
          <w:color w:val="000000"/>
          <w:lang w:val="pt-BR"/>
        </w:rPr>
        <w:t xml:space="preserve"> a utilização de pe</w:t>
      </w:r>
      <w:r w:rsidR="008F2F2A">
        <w:rPr>
          <w:color w:val="000000"/>
          <w:lang w:val="pt-BR"/>
        </w:rPr>
        <w:t>ç</w:t>
      </w:r>
      <w:r>
        <w:rPr>
          <w:color w:val="000000"/>
          <w:lang w:val="pt-BR"/>
        </w:rPr>
        <w:t>as de segunda mão que podem ser vendidas para novos consumidores</w:t>
      </w:r>
      <w:r w:rsidR="00D12372">
        <w:rPr>
          <w:color w:val="000000"/>
          <w:lang w:val="pt-BR"/>
        </w:rPr>
        <w:t xml:space="preserve"> e o</w:t>
      </w:r>
      <w:r w:rsidR="00065D0F">
        <w:rPr>
          <w:color w:val="000000"/>
          <w:lang w:val="pt-BR"/>
        </w:rPr>
        <w:t xml:space="preserve"> reparo devolve o produto ao consumidor em condições adequadas de uso.</w:t>
      </w:r>
      <w:r w:rsidR="00DD4784">
        <w:rPr>
          <w:color w:val="000000"/>
          <w:lang w:val="pt-BR"/>
        </w:rPr>
        <w:t xml:space="preserve"> </w:t>
      </w:r>
      <w:r w:rsidR="0003653E">
        <w:rPr>
          <w:color w:val="000000"/>
          <w:lang w:val="pt-BR"/>
        </w:rPr>
        <w:t xml:space="preserve">Seguindo </w:t>
      </w:r>
      <w:r w:rsidR="00437E61">
        <w:rPr>
          <w:color w:val="000000"/>
          <w:lang w:val="pt-BR"/>
        </w:rPr>
        <w:t xml:space="preserve">da doação e arrecadação, antigo descarte, temos </w:t>
      </w:r>
      <w:r w:rsidR="00921A49">
        <w:rPr>
          <w:color w:val="000000"/>
          <w:lang w:val="pt-BR"/>
        </w:rPr>
        <w:t xml:space="preserve">a triagem da reciclagem </w:t>
      </w:r>
      <w:r w:rsidR="00437E61">
        <w:rPr>
          <w:color w:val="000000"/>
          <w:lang w:val="pt-BR"/>
        </w:rPr>
        <w:t xml:space="preserve">que </w:t>
      </w:r>
      <w:r w:rsidR="007B2537">
        <w:rPr>
          <w:color w:val="000000"/>
          <w:lang w:val="pt-BR"/>
        </w:rPr>
        <w:t>gera</w:t>
      </w:r>
      <w:r w:rsidR="00E52E56">
        <w:rPr>
          <w:color w:val="000000"/>
          <w:lang w:val="pt-BR"/>
        </w:rPr>
        <w:t xml:space="preserve"> novas materiais reciclados para produção na </w:t>
      </w:r>
      <w:r w:rsidR="00702DB2">
        <w:rPr>
          <w:color w:val="000000"/>
          <w:lang w:val="pt-BR"/>
        </w:rPr>
        <w:t>indústria</w:t>
      </w:r>
      <w:r w:rsidR="00E52E56">
        <w:rPr>
          <w:color w:val="000000"/>
          <w:lang w:val="pt-BR"/>
        </w:rPr>
        <w:t xml:space="preserve"> e </w:t>
      </w:r>
      <w:r w:rsidR="00A070C5">
        <w:rPr>
          <w:color w:val="000000"/>
          <w:lang w:val="pt-BR"/>
        </w:rPr>
        <w:t xml:space="preserve">a </w:t>
      </w:r>
      <w:r w:rsidR="00E52E56">
        <w:rPr>
          <w:color w:val="000000"/>
          <w:lang w:val="pt-BR"/>
        </w:rPr>
        <w:t xml:space="preserve">triagem </w:t>
      </w:r>
      <w:r w:rsidR="00702DB2">
        <w:rPr>
          <w:color w:val="000000"/>
          <w:lang w:val="pt-BR"/>
        </w:rPr>
        <w:t>da reutilização</w:t>
      </w:r>
      <w:r w:rsidR="000E0F87">
        <w:rPr>
          <w:color w:val="000000"/>
          <w:lang w:val="pt-BR"/>
        </w:rPr>
        <w:t xml:space="preserve">, </w:t>
      </w:r>
      <w:r w:rsidR="001638B6">
        <w:rPr>
          <w:color w:val="000000"/>
          <w:lang w:val="pt-BR"/>
        </w:rPr>
        <w:t xml:space="preserve">que com </w:t>
      </w:r>
      <w:r w:rsidR="00702DB2">
        <w:rPr>
          <w:color w:val="000000"/>
          <w:lang w:val="pt-BR"/>
        </w:rPr>
        <w:t xml:space="preserve">a ajuda de designers de moda atuam na revalorização do produto devolvendo </w:t>
      </w:r>
      <w:r w:rsidR="009961A0">
        <w:rPr>
          <w:color w:val="000000"/>
          <w:lang w:val="pt-BR"/>
        </w:rPr>
        <w:t>para a revenda</w:t>
      </w:r>
      <w:r w:rsidR="00702DB2">
        <w:rPr>
          <w:color w:val="000000"/>
          <w:lang w:val="pt-BR"/>
        </w:rPr>
        <w:t xml:space="preserve"> </w:t>
      </w:r>
      <w:r w:rsidR="009961A0">
        <w:rPr>
          <w:color w:val="000000"/>
          <w:lang w:val="pt-BR"/>
        </w:rPr>
        <w:t>com um</w:t>
      </w:r>
      <w:r w:rsidR="00702DB2">
        <w:rPr>
          <w:color w:val="000000"/>
          <w:lang w:val="pt-BR"/>
        </w:rPr>
        <w:t xml:space="preserve"> reposicionamento e disponibiliza</w:t>
      </w:r>
      <w:r w:rsidR="009961A0">
        <w:rPr>
          <w:color w:val="000000"/>
          <w:lang w:val="pt-BR"/>
        </w:rPr>
        <w:t>n</w:t>
      </w:r>
      <w:r w:rsidR="003160B8">
        <w:rPr>
          <w:color w:val="000000"/>
          <w:lang w:val="pt-BR"/>
        </w:rPr>
        <w:t>do</w:t>
      </w:r>
      <w:r w:rsidR="00702DB2">
        <w:rPr>
          <w:color w:val="000000"/>
          <w:lang w:val="pt-BR"/>
        </w:rPr>
        <w:t xml:space="preserve"> ao consumidor </w:t>
      </w:r>
      <w:r w:rsidR="003160B8">
        <w:rPr>
          <w:color w:val="000000"/>
          <w:lang w:val="pt-BR"/>
        </w:rPr>
        <w:t>pe</w:t>
      </w:r>
      <w:r w:rsidR="00BB4D19">
        <w:rPr>
          <w:color w:val="000000"/>
          <w:lang w:val="pt-BR"/>
        </w:rPr>
        <w:t>ç</w:t>
      </w:r>
      <w:r w:rsidR="003160B8">
        <w:rPr>
          <w:color w:val="000000"/>
          <w:lang w:val="pt-BR"/>
        </w:rPr>
        <w:t xml:space="preserve">as </w:t>
      </w:r>
      <w:r w:rsidR="00BB4D19">
        <w:rPr>
          <w:color w:val="000000"/>
          <w:lang w:val="pt-BR"/>
        </w:rPr>
        <w:t>com design diferenciado.</w:t>
      </w:r>
      <w:r w:rsidR="00082C2B">
        <w:rPr>
          <w:color w:val="000000"/>
          <w:lang w:val="pt-BR"/>
        </w:rPr>
        <w:t xml:space="preserve"> </w:t>
      </w:r>
    </w:p>
    <w:p w14:paraId="230E3BDB" w14:textId="76452A34" w:rsidR="004F6BA2" w:rsidRDefault="00C50449" w:rsidP="00B72EB3">
      <w:pPr>
        <w:pBdr>
          <w:top w:val="nil"/>
          <w:left w:val="nil"/>
          <w:bottom w:val="nil"/>
          <w:right w:val="nil"/>
          <w:between w:val="nil"/>
        </w:pBdr>
        <w:spacing w:before="120"/>
        <w:rPr>
          <w:color w:val="000000"/>
          <w:lang w:val="pt-BR"/>
        </w:rPr>
      </w:pPr>
      <w:r>
        <w:rPr>
          <w:noProof/>
          <w:color w:val="000000"/>
          <w:lang w:val="pt-BR"/>
        </w:rPr>
        <w:drawing>
          <wp:inline distT="0" distB="0" distL="0" distR="0" wp14:anchorId="56710C58" wp14:editId="0BAB85A3">
            <wp:extent cx="5760720" cy="2105025"/>
            <wp:effectExtent l="0" t="0" r="5080" b="3175"/>
            <wp:docPr id="1526254806"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54806" name="Imagem 6" descr="Diagrama&#10;&#10;Descrição gerada automaticamente"/>
                    <pic:cNvPicPr/>
                  </pic:nvPicPr>
                  <pic:blipFill>
                    <a:blip r:embed="rId9"/>
                    <a:stretch>
                      <a:fillRect/>
                    </a:stretch>
                  </pic:blipFill>
                  <pic:spPr>
                    <a:xfrm>
                      <a:off x="0" y="0"/>
                      <a:ext cx="5760720" cy="2105025"/>
                    </a:xfrm>
                    <a:prstGeom prst="rect">
                      <a:avLst/>
                    </a:prstGeom>
                  </pic:spPr>
                </pic:pic>
              </a:graphicData>
            </a:graphic>
          </wp:inline>
        </w:drawing>
      </w:r>
    </w:p>
    <w:p w14:paraId="283287BE" w14:textId="0CADDF3F" w:rsidR="00F564BA" w:rsidRPr="00705C3B" w:rsidRDefault="00F564BA" w:rsidP="00042EDC">
      <w:pPr>
        <w:pStyle w:val="Legenda"/>
        <w:keepNext/>
        <w:spacing w:before="240" w:after="240"/>
        <w:jc w:val="center"/>
        <w:rPr>
          <w:color w:val="000000" w:themeColor="text1"/>
          <w:sz w:val="20"/>
          <w:szCs w:val="20"/>
          <w:lang w:val="pt-BR"/>
        </w:rPr>
      </w:pPr>
      <w:r w:rsidRPr="00021703">
        <w:rPr>
          <w:color w:val="000000" w:themeColor="text1"/>
          <w:sz w:val="20"/>
          <w:szCs w:val="20"/>
          <w:lang w:val="pt-BR"/>
        </w:rPr>
        <w:t xml:space="preserve">Figura </w:t>
      </w:r>
      <w:r>
        <w:rPr>
          <w:color w:val="000000" w:themeColor="text1"/>
          <w:sz w:val="20"/>
          <w:szCs w:val="20"/>
          <w:lang w:val="pt-BR"/>
        </w:rPr>
        <w:t>2</w:t>
      </w:r>
      <w:r w:rsidRPr="00021703">
        <w:rPr>
          <w:color w:val="000000" w:themeColor="text1"/>
          <w:sz w:val="20"/>
          <w:szCs w:val="20"/>
          <w:lang w:val="pt-BR"/>
        </w:rPr>
        <w:t xml:space="preserve"> – </w:t>
      </w:r>
      <w:r>
        <w:rPr>
          <w:color w:val="000000" w:themeColor="text1"/>
          <w:sz w:val="20"/>
          <w:szCs w:val="20"/>
          <w:lang w:val="pt-BR"/>
        </w:rPr>
        <w:t xml:space="preserve">Camada de </w:t>
      </w:r>
      <w:r w:rsidR="007C691B">
        <w:rPr>
          <w:color w:val="000000" w:themeColor="text1"/>
          <w:sz w:val="20"/>
          <w:szCs w:val="20"/>
          <w:lang w:val="pt-BR"/>
        </w:rPr>
        <w:t xml:space="preserve">logística reversa </w:t>
      </w:r>
      <w:r>
        <w:rPr>
          <w:color w:val="000000" w:themeColor="text1"/>
          <w:sz w:val="20"/>
          <w:szCs w:val="20"/>
          <w:lang w:val="pt-BR"/>
        </w:rPr>
        <w:t xml:space="preserve">do </w:t>
      </w:r>
      <w:r w:rsidR="007C691B">
        <w:rPr>
          <w:color w:val="000000" w:themeColor="text1"/>
          <w:sz w:val="20"/>
          <w:szCs w:val="20"/>
          <w:lang w:val="pt-BR"/>
        </w:rPr>
        <w:t>f</w:t>
      </w:r>
      <w:r w:rsidR="007C691B" w:rsidRPr="00021703">
        <w:rPr>
          <w:color w:val="000000" w:themeColor="text1"/>
          <w:sz w:val="20"/>
          <w:szCs w:val="20"/>
          <w:lang w:val="pt-BR"/>
        </w:rPr>
        <w:t xml:space="preserve">luxograma </w:t>
      </w:r>
      <w:r w:rsidRPr="00021703">
        <w:rPr>
          <w:color w:val="000000" w:themeColor="text1"/>
          <w:sz w:val="20"/>
          <w:szCs w:val="20"/>
          <w:lang w:val="pt-BR"/>
        </w:rPr>
        <w:t xml:space="preserve">das etapas da logística reversa da indústria T&amp;C </w:t>
      </w:r>
      <w:r>
        <w:rPr>
          <w:color w:val="000000" w:themeColor="text1"/>
          <w:sz w:val="20"/>
          <w:szCs w:val="20"/>
          <w:lang w:val="pt-BR"/>
        </w:rPr>
        <w:t xml:space="preserve">adaptado </w:t>
      </w:r>
      <w:r w:rsidR="00A03A53">
        <w:rPr>
          <w:color w:val="000000" w:themeColor="text1"/>
          <w:sz w:val="20"/>
          <w:szCs w:val="20"/>
          <w:lang w:val="pt-BR"/>
        </w:rPr>
        <w:t xml:space="preserve">pelos autores </w:t>
      </w:r>
      <w:r w:rsidRPr="00021703">
        <w:rPr>
          <w:color w:val="000000" w:themeColor="text1"/>
          <w:sz w:val="20"/>
          <w:szCs w:val="20"/>
          <w:lang w:val="pt-BR"/>
        </w:rPr>
        <w:t xml:space="preserve">do relatório </w:t>
      </w:r>
      <w:r w:rsidR="007C691B" w:rsidRPr="00705C3B">
        <w:rPr>
          <w:i/>
          <w:color w:val="000000" w:themeColor="text1"/>
          <w:sz w:val="20"/>
          <w:szCs w:val="20"/>
          <w:lang w:val="pt-BR"/>
        </w:rPr>
        <w:t>R</w:t>
      </w:r>
      <w:r w:rsidRPr="00705C3B">
        <w:rPr>
          <w:i/>
          <w:color w:val="000000" w:themeColor="text1"/>
          <w:sz w:val="20"/>
          <w:szCs w:val="20"/>
          <w:lang w:val="pt-BR"/>
        </w:rPr>
        <w:t>everse Logistics for Circular Fashion System</w:t>
      </w:r>
      <w:r w:rsidR="007C691B">
        <w:rPr>
          <w:color w:val="000000" w:themeColor="text1"/>
          <w:sz w:val="20"/>
          <w:szCs w:val="20"/>
          <w:lang w:val="pt-BR"/>
        </w:rPr>
        <w:t>s</w:t>
      </w:r>
      <w:r w:rsidRPr="00C226BE">
        <w:rPr>
          <w:color w:val="000000" w:themeColor="text1"/>
          <w:sz w:val="20"/>
          <w:szCs w:val="20"/>
          <w:lang w:val="pt-BR"/>
        </w:rPr>
        <w:t xml:space="preserve"> </w:t>
      </w:r>
      <w:r>
        <w:rPr>
          <w:color w:val="000000" w:themeColor="text1"/>
          <w:sz w:val="20"/>
          <w:szCs w:val="20"/>
          <w:lang w:val="pt-BR"/>
        </w:rPr>
        <w:t>do GFA</w:t>
      </w:r>
    </w:p>
    <w:p w14:paraId="02955C0E" w14:textId="12D1ADB9" w:rsidR="004F6BA2" w:rsidRDefault="004F6BA2" w:rsidP="00042EDC">
      <w:pPr>
        <w:pBdr>
          <w:top w:val="nil"/>
          <w:left w:val="nil"/>
          <w:bottom w:val="nil"/>
          <w:right w:val="nil"/>
          <w:between w:val="nil"/>
        </w:pBdr>
        <w:spacing w:after="120"/>
        <w:rPr>
          <w:color w:val="000000"/>
          <w:lang w:val="pt-BR"/>
        </w:rPr>
      </w:pPr>
    </w:p>
    <w:p w14:paraId="3000B30D" w14:textId="055A3407" w:rsidR="00A03A53" w:rsidRDefault="004639E3" w:rsidP="009416D0">
      <w:pPr>
        <w:pBdr>
          <w:top w:val="nil"/>
          <w:left w:val="nil"/>
          <w:bottom w:val="nil"/>
          <w:right w:val="nil"/>
          <w:between w:val="nil"/>
        </w:pBdr>
        <w:spacing w:after="120"/>
        <w:ind w:firstLine="284"/>
        <w:rPr>
          <w:color w:val="000000"/>
          <w:lang w:val="pt-BR"/>
        </w:rPr>
      </w:pPr>
      <w:r>
        <w:rPr>
          <w:color w:val="000000"/>
          <w:lang w:val="pt-BR"/>
        </w:rPr>
        <w:lastRenderedPageBreak/>
        <w:t>A</w:t>
      </w:r>
      <w:r w:rsidR="0034680F">
        <w:rPr>
          <w:color w:val="000000"/>
          <w:lang w:val="pt-BR"/>
        </w:rPr>
        <w:t xml:space="preserve"> terceira camada </w:t>
      </w:r>
      <w:r w:rsidR="006D1E5C">
        <w:rPr>
          <w:color w:val="000000"/>
          <w:lang w:val="pt-BR"/>
        </w:rPr>
        <w:t xml:space="preserve">(figura 3) </w:t>
      </w:r>
      <w:r w:rsidR="00C97998">
        <w:rPr>
          <w:color w:val="000000"/>
          <w:lang w:val="pt-BR"/>
        </w:rPr>
        <w:t xml:space="preserve">completa </w:t>
      </w:r>
      <w:r w:rsidR="00C50449">
        <w:rPr>
          <w:color w:val="000000"/>
          <w:lang w:val="pt-BR"/>
        </w:rPr>
        <w:t>o</w:t>
      </w:r>
      <w:r w:rsidR="00C97998">
        <w:rPr>
          <w:color w:val="000000"/>
          <w:lang w:val="pt-BR"/>
        </w:rPr>
        <w:t xml:space="preserve"> nosso </w:t>
      </w:r>
      <w:r w:rsidR="00C50449">
        <w:rPr>
          <w:color w:val="000000"/>
          <w:lang w:val="pt-BR"/>
        </w:rPr>
        <w:t>fluxograma</w:t>
      </w:r>
      <w:r w:rsidR="00C97998">
        <w:rPr>
          <w:color w:val="000000"/>
          <w:lang w:val="pt-BR"/>
        </w:rPr>
        <w:t xml:space="preserve"> com a</w:t>
      </w:r>
      <w:r w:rsidR="00AB0E2E">
        <w:rPr>
          <w:color w:val="000000"/>
          <w:lang w:val="pt-BR"/>
        </w:rPr>
        <w:t xml:space="preserve">s </w:t>
      </w:r>
      <w:r>
        <w:rPr>
          <w:color w:val="000000"/>
          <w:lang w:val="pt-BR"/>
        </w:rPr>
        <w:t>áreas</w:t>
      </w:r>
      <w:r w:rsidR="00AB0E2E">
        <w:rPr>
          <w:color w:val="000000"/>
          <w:lang w:val="pt-BR"/>
        </w:rPr>
        <w:t xml:space="preserve"> de </w:t>
      </w:r>
      <w:r w:rsidR="00C50449">
        <w:rPr>
          <w:color w:val="000000"/>
          <w:lang w:val="pt-BR"/>
        </w:rPr>
        <w:t>influência</w:t>
      </w:r>
      <w:r w:rsidR="00AB0E2E">
        <w:rPr>
          <w:color w:val="000000"/>
          <w:lang w:val="pt-BR"/>
        </w:rPr>
        <w:t xml:space="preserve"> do design no sistema de </w:t>
      </w:r>
      <w:r>
        <w:rPr>
          <w:color w:val="000000"/>
          <w:lang w:val="pt-BR"/>
        </w:rPr>
        <w:t>logística</w:t>
      </w:r>
      <w:r w:rsidR="00AB0E2E">
        <w:rPr>
          <w:color w:val="000000"/>
          <w:lang w:val="pt-BR"/>
        </w:rPr>
        <w:t xml:space="preserve"> reversa da </w:t>
      </w:r>
      <w:r>
        <w:rPr>
          <w:color w:val="000000"/>
          <w:lang w:val="pt-BR"/>
        </w:rPr>
        <w:t>indústria</w:t>
      </w:r>
      <w:r w:rsidR="00AB0E2E">
        <w:rPr>
          <w:color w:val="000000"/>
          <w:lang w:val="pt-BR"/>
        </w:rPr>
        <w:t xml:space="preserve"> de T&amp;C</w:t>
      </w:r>
      <w:r>
        <w:rPr>
          <w:color w:val="000000"/>
          <w:lang w:val="pt-BR"/>
        </w:rPr>
        <w:t>.</w:t>
      </w:r>
      <w:r w:rsidR="00AB0E2E">
        <w:rPr>
          <w:color w:val="000000"/>
          <w:lang w:val="pt-BR"/>
        </w:rPr>
        <w:t xml:space="preserve"> </w:t>
      </w:r>
      <w:r w:rsidR="00885101">
        <w:rPr>
          <w:color w:val="000000"/>
          <w:lang w:val="pt-BR"/>
        </w:rPr>
        <w:t>As</w:t>
      </w:r>
      <w:r w:rsidR="001D5A52">
        <w:rPr>
          <w:color w:val="000000"/>
          <w:lang w:val="pt-BR"/>
        </w:rPr>
        <w:t xml:space="preserve"> quinze etapas </w:t>
      </w:r>
      <w:r w:rsidR="00885101">
        <w:rPr>
          <w:color w:val="000000"/>
          <w:lang w:val="pt-BR"/>
        </w:rPr>
        <w:t xml:space="preserve">são </w:t>
      </w:r>
      <w:r w:rsidR="001D5A52">
        <w:rPr>
          <w:color w:val="000000"/>
          <w:lang w:val="pt-BR"/>
        </w:rPr>
        <w:t xml:space="preserve">design, </w:t>
      </w:r>
      <w:r w:rsidR="001D5A52" w:rsidRPr="009047C5">
        <w:rPr>
          <w:lang w:val="pt-BR"/>
        </w:rPr>
        <w:t>f</w:t>
      </w:r>
      <w:r w:rsidR="00836FB1" w:rsidRPr="009047C5">
        <w:rPr>
          <w:lang w:val="pt-BR"/>
        </w:rPr>
        <w:t>ornecimento de materiais</w:t>
      </w:r>
      <w:r w:rsidR="001D5A52" w:rsidRPr="009047C5">
        <w:rPr>
          <w:lang w:val="pt-BR"/>
        </w:rPr>
        <w:t>, m</w:t>
      </w:r>
      <w:r w:rsidR="00836FB1" w:rsidRPr="009047C5">
        <w:rPr>
          <w:lang w:val="pt-BR"/>
        </w:rPr>
        <w:t>atéria prima prim</w:t>
      </w:r>
      <w:r w:rsidR="000A4BD7" w:rsidRPr="009047C5">
        <w:rPr>
          <w:lang w:val="pt-BR"/>
        </w:rPr>
        <w:t>á</w:t>
      </w:r>
      <w:r w:rsidR="00836FB1" w:rsidRPr="009047C5">
        <w:rPr>
          <w:lang w:val="pt-BR"/>
        </w:rPr>
        <w:t>ria</w:t>
      </w:r>
      <w:r w:rsidR="000A4BD7" w:rsidRPr="009047C5">
        <w:rPr>
          <w:lang w:val="pt-BR"/>
        </w:rPr>
        <w:t>, m</w:t>
      </w:r>
      <w:r w:rsidR="00836FB1" w:rsidRPr="009047C5">
        <w:rPr>
          <w:lang w:val="pt-BR"/>
        </w:rPr>
        <w:t>ateriais reciclados</w:t>
      </w:r>
      <w:r w:rsidR="000A4BD7" w:rsidRPr="009047C5">
        <w:rPr>
          <w:lang w:val="pt-BR"/>
        </w:rPr>
        <w:t>, p</w:t>
      </w:r>
      <w:r w:rsidR="00836FB1" w:rsidRPr="009047C5">
        <w:rPr>
          <w:lang w:val="pt-BR"/>
        </w:rPr>
        <w:t>rodução de tecidos e vestuário</w:t>
      </w:r>
      <w:r w:rsidR="000A4BD7">
        <w:rPr>
          <w:lang w:val="pt-BR"/>
        </w:rPr>
        <w:t xml:space="preserve">, </w:t>
      </w:r>
      <w:r w:rsidR="000A4BD7" w:rsidRPr="009047C5">
        <w:rPr>
          <w:lang w:val="pt-BR"/>
        </w:rPr>
        <w:t>r</w:t>
      </w:r>
      <w:r w:rsidR="00836FB1" w:rsidRPr="009047C5">
        <w:rPr>
          <w:lang w:val="pt-BR"/>
        </w:rPr>
        <w:t>estos de tecido</w:t>
      </w:r>
      <w:r w:rsidR="000A4BD7" w:rsidRPr="009047C5">
        <w:rPr>
          <w:lang w:val="pt-BR"/>
        </w:rPr>
        <w:t>, v</w:t>
      </w:r>
      <w:r w:rsidR="00836FB1" w:rsidRPr="009047C5">
        <w:rPr>
          <w:lang w:val="pt-BR"/>
        </w:rPr>
        <w:t>arej</w:t>
      </w:r>
      <w:r w:rsidR="000A4BD7" w:rsidRPr="009047C5">
        <w:rPr>
          <w:lang w:val="pt-BR"/>
        </w:rPr>
        <w:t>o, c</w:t>
      </w:r>
      <w:r w:rsidR="00836FB1" w:rsidRPr="009047C5">
        <w:rPr>
          <w:lang w:val="pt-BR"/>
        </w:rPr>
        <w:t>onsumidor</w:t>
      </w:r>
      <w:r w:rsidR="00BD619A" w:rsidRPr="009047C5">
        <w:rPr>
          <w:lang w:val="pt-BR"/>
        </w:rPr>
        <w:t>, r</w:t>
      </w:r>
      <w:r w:rsidR="00836FB1" w:rsidRPr="009047C5">
        <w:rPr>
          <w:lang w:val="pt-BR"/>
        </w:rPr>
        <w:t>eparo</w:t>
      </w:r>
      <w:r w:rsidR="00BD619A" w:rsidRPr="009047C5">
        <w:rPr>
          <w:lang w:val="pt-BR"/>
        </w:rPr>
        <w:t>, t</w:t>
      </w:r>
      <w:r w:rsidR="00836FB1" w:rsidRPr="009047C5">
        <w:rPr>
          <w:lang w:val="pt-BR"/>
        </w:rPr>
        <w:t>riagem para reciclagem</w:t>
      </w:r>
      <w:r w:rsidR="00BD619A" w:rsidRPr="009047C5">
        <w:rPr>
          <w:lang w:val="pt-BR"/>
        </w:rPr>
        <w:t>, t</w:t>
      </w:r>
      <w:r w:rsidR="00836FB1" w:rsidRPr="009047C5">
        <w:rPr>
          <w:lang w:val="pt-BR"/>
        </w:rPr>
        <w:t>riagem para reutilização</w:t>
      </w:r>
      <w:r w:rsidR="00BD619A">
        <w:rPr>
          <w:color w:val="000000"/>
          <w:lang w:val="pt-BR"/>
        </w:rPr>
        <w:t>, d</w:t>
      </w:r>
      <w:r w:rsidR="00836FB1" w:rsidRPr="009047C5">
        <w:rPr>
          <w:color w:val="000000"/>
          <w:lang w:val="pt-BR"/>
        </w:rPr>
        <w:t>oação e arrecadação</w:t>
      </w:r>
      <w:r w:rsidR="00BD619A">
        <w:rPr>
          <w:color w:val="000000"/>
          <w:lang w:val="pt-BR"/>
        </w:rPr>
        <w:t>, r</w:t>
      </w:r>
      <w:r w:rsidR="003A0F1D" w:rsidRPr="009047C5">
        <w:rPr>
          <w:color w:val="000000"/>
          <w:lang w:val="pt-BR"/>
        </w:rPr>
        <w:t>etorno</w:t>
      </w:r>
      <w:r w:rsidR="00BD619A">
        <w:rPr>
          <w:color w:val="000000"/>
          <w:lang w:val="pt-BR"/>
        </w:rPr>
        <w:t>, r</w:t>
      </w:r>
      <w:r w:rsidR="003A0F1D" w:rsidRPr="009047C5">
        <w:rPr>
          <w:color w:val="000000"/>
          <w:lang w:val="pt-BR"/>
        </w:rPr>
        <w:t>evend</w:t>
      </w:r>
      <w:r w:rsidR="00BD619A">
        <w:rPr>
          <w:color w:val="000000"/>
          <w:lang w:val="pt-BR"/>
        </w:rPr>
        <w:t>a, e e</w:t>
      </w:r>
      <w:r w:rsidR="003A0F1D" w:rsidRPr="009047C5">
        <w:rPr>
          <w:color w:val="000000"/>
          <w:lang w:val="pt-BR"/>
        </w:rPr>
        <w:t>stoque não vendido</w:t>
      </w:r>
      <w:r w:rsidR="00DB7EA8">
        <w:rPr>
          <w:color w:val="000000"/>
          <w:lang w:val="pt-BR"/>
        </w:rPr>
        <w:t xml:space="preserve">. </w:t>
      </w:r>
    </w:p>
    <w:p w14:paraId="0A9E1544" w14:textId="708AB699" w:rsidR="004B42B4" w:rsidRDefault="004B42B4" w:rsidP="00AC3B2E">
      <w:pPr>
        <w:pBdr>
          <w:top w:val="nil"/>
          <w:left w:val="nil"/>
          <w:bottom w:val="nil"/>
          <w:right w:val="nil"/>
          <w:between w:val="nil"/>
        </w:pBdr>
        <w:spacing w:after="120"/>
        <w:rPr>
          <w:color w:val="000000"/>
          <w:lang w:val="pt-BR"/>
        </w:rPr>
      </w:pPr>
      <w:r>
        <w:rPr>
          <w:noProof/>
          <w:lang w:val="pt-BR"/>
          <w14:ligatures w14:val="standardContextual"/>
        </w:rPr>
        <w:drawing>
          <wp:inline distT="0" distB="0" distL="0" distR="0" wp14:anchorId="1F0C9CD8" wp14:editId="41E9CD4E">
            <wp:extent cx="5715000" cy="2203339"/>
            <wp:effectExtent l="0" t="0" r="0" b="0"/>
            <wp:docPr id="211905272" name="Imagem 1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75063" name="Imagem 16" descr="Diagrama&#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41097" cy="2213400"/>
                    </a:xfrm>
                    <a:prstGeom prst="rect">
                      <a:avLst/>
                    </a:prstGeom>
                  </pic:spPr>
                </pic:pic>
              </a:graphicData>
            </a:graphic>
          </wp:inline>
        </w:drawing>
      </w:r>
    </w:p>
    <w:p w14:paraId="16406B19" w14:textId="3D5722E9" w:rsidR="004B42B4" w:rsidRPr="00021703" w:rsidRDefault="004B42B4" w:rsidP="00042EDC">
      <w:pPr>
        <w:pStyle w:val="Legenda"/>
        <w:keepNext/>
        <w:spacing w:before="240" w:after="240"/>
        <w:jc w:val="center"/>
        <w:rPr>
          <w:noProof/>
          <w:lang w:val="pt-BR"/>
        </w:rPr>
      </w:pPr>
      <w:r w:rsidRPr="00021703">
        <w:rPr>
          <w:color w:val="000000" w:themeColor="text1"/>
          <w:sz w:val="20"/>
          <w:szCs w:val="20"/>
          <w:lang w:val="pt-BR"/>
        </w:rPr>
        <w:t xml:space="preserve">Figura </w:t>
      </w:r>
      <w:r>
        <w:rPr>
          <w:color w:val="000000" w:themeColor="text1"/>
          <w:sz w:val="20"/>
          <w:szCs w:val="20"/>
          <w:lang w:val="pt-BR"/>
        </w:rPr>
        <w:t>3</w:t>
      </w:r>
      <w:r w:rsidRPr="00021703">
        <w:rPr>
          <w:color w:val="000000" w:themeColor="text1"/>
          <w:sz w:val="20"/>
          <w:szCs w:val="20"/>
          <w:lang w:val="pt-BR"/>
        </w:rPr>
        <w:t xml:space="preserve"> – </w:t>
      </w:r>
      <w:r>
        <w:rPr>
          <w:color w:val="000000" w:themeColor="text1"/>
          <w:sz w:val="20"/>
          <w:szCs w:val="20"/>
          <w:lang w:val="pt-BR"/>
        </w:rPr>
        <w:t>Camada de áreas de influência do design do f</w:t>
      </w:r>
      <w:r w:rsidRPr="00021703">
        <w:rPr>
          <w:color w:val="000000" w:themeColor="text1"/>
          <w:sz w:val="20"/>
          <w:szCs w:val="20"/>
          <w:lang w:val="pt-BR"/>
        </w:rPr>
        <w:t xml:space="preserve">luxograma das etapas da logística reversa da indústria T&amp;C </w:t>
      </w:r>
      <w:r>
        <w:rPr>
          <w:color w:val="000000" w:themeColor="text1"/>
          <w:sz w:val="20"/>
          <w:szCs w:val="20"/>
          <w:lang w:val="pt-BR"/>
        </w:rPr>
        <w:t xml:space="preserve">adaptado </w:t>
      </w:r>
      <w:r w:rsidR="00A03A53">
        <w:rPr>
          <w:color w:val="000000" w:themeColor="text1"/>
          <w:sz w:val="20"/>
          <w:szCs w:val="20"/>
          <w:lang w:val="pt-BR"/>
        </w:rPr>
        <w:t xml:space="preserve">pelos autores </w:t>
      </w:r>
      <w:r w:rsidRPr="00021703">
        <w:rPr>
          <w:color w:val="000000" w:themeColor="text1"/>
          <w:sz w:val="20"/>
          <w:szCs w:val="20"/>
          <w:lang w:val="pt-BR"/>
        </w:rPr>
        <w:t>do relatório</w:t>
      </w:r>
      <w:r>
        <w:rPr>
          <w:color w:val="000000" w:themeColor="text1"/>
          <w:sz w:val="20"/>
          <w:szCs w:val="20"/>
          <w:lang w:val="pt-BR"/>
        </w:rPr>
        <w:t xml:space="preserve"> </w:t>
      </w:r>
      <w:r w:rsidRPr="00705C3B">
        <w:rPr>
          <w:i/>
          <w:color w:val="000000" w:themeColor="text1"/>
          <w:sz w:val="20"/>
          <w:szCs w:val="20"/>
          <w:lang w:val="pt-BR"/>
        </w:rPr>
        <w:t>Reverse Logistics for Circular Fashion Systems</w:t>
      </w:r>
      <w:r w:rsidRPr="00C226BE">
        <w:rPr>
          <w:color w:val="000000" w:themeColor="text1"/>
          <w:sz w:val="20"/>
          <w:szCs w:val="20"/>
          <w:lang w:val="pt-BR"/>
        </w:rPr>
        <w:t xml:space="preserve"> </w:t>
      </w:r>
      <w:r>
        <w:rPr>
          <w:color w:val="000000" w:themeColor="text1"/>
          <w:sz w:val="20"/>
          <w:szCs w:val="20"/>
          <w:lang w:val="pt-BR"/>
        </w:rPr>
        <w:t>do GFA</w:t>
      </w:r>
    </w:p>
    <w:p w14:paraId="17247783" w14:textId="6BF0EE95" w:rsidR="002360BD" w:rsidRDefault="00E73128" w:rsidP="00A273E5">
      <w:pPr>
        <w:pBdr>
          <w:top w:val="nil"/>
          <w:left w:val="nil"/>
          <w:bottom w:val="nil"/>
          <w:right w:val="nil"/>
          <w:between w:val="nil"/>
        </w:pBdr>
        <w:spacing w:after="120"/>
        <w:ind w:firstLine="284"/>
        <w:rPr>
          <w:color w:val="000000"/>
          <w:lang w:val="pt-BR"/>
        </w:rPr>
      </w:pPr>
      <w:r>
        <w:rPr>
          <w:color w:val="000000"/>
          <w:lang w:val="pt-BR"/>
        </w:rPr>
        <w:t xml:space="preserve">A nossa representação da </w:t>
      </w:r>
      <w:r w:rsidR="00375E45">
        <w:rPr>
          <w:color w:val="000000"/>
          <w:lang w:val="pt-BR"/>
        </w:rPr>
        <w:t>influência</w:t>
      </w:r>
      <w:r>
        <w:rPr>
          <w:color w:val="000000"/>
          <w:lang w:val="pt-BR"/>
        </w:rPr>
        <w:t xml:space="preserve"> do design </w:t>
      </w:r>
      <w:r w:rsidR="00870F29">
        <w:rPr>
          <w:color w:val="000000"/>
          <w:lang w:val="pt-BR"/>
        </w:rPr>
        <w:t xml:space="preserve">apresenta um destaque em amarelo e </w:t>
      </w:r>
      <w:r>
        <w:rPr>
          <w:color w:val="000000"/>
          <w:lang w:val="pt-BR"/>
        </w:rPr>
        <w:t xml:space="preserve">se inicia na ação do </w:t>
      </w:r>
      <w:r w:rsidR="002D7A13">
        <w:rPr>
          <w:color w:val="000000"/>
          <w:lang w:val="pt-BR"/>
        </w:rPr>
        <w:t xml:space="preserve">design sobre a batuta do </w:t>
      </w:r>
      <w:r>
        <w:rPr>
          <w:color w:val="000000"/>
          <w:lang w:val="pt-BR"/>
        </w:rPr>
        <w:t xml:space="preserve">designer de produto no desenvolvimento da ideia </w:t>
      </w:r>
      <w:r w:rsidR="00FF76A1">
        <w:rPr>
          <w:color w:val="000000"/>
          <w:lang w:val="pt-BR"/>
        </w:rPr>
        <w:t xml:space="preserve">ou protótipo inicial da produção. O setor de criação e desenvolvimento </w:t>
      </w:r>
      <w:r w:rsidR="00163894">
        <w:rPr>
          <w:color w:val="000000"/>
          <w:lang w:val="pt-BR"/>
        </w:rPr>
        <w:t xml:space="preserve">ditará </w:t>
      </w:r>
      <w:r w:rsidR="00FF76A1">
        <w:rPr>
          <w:color w:val="000000"/>
          <w:lang w:val="pt-BR"/>
        </w:rPr>
        <w:t xml:space="preserve">o </w:t>
      </w:r>
      <w:r w:rsidR="00743C12">
        <w:rPr>
          <w:color w:val="000000"/>
          <w:lang w:val="pt-BR"/>
        </w:rPr>
        <w:t xml:space="preserve">que será produzido </w:t>
      </w:r>
      <w:r w:rsidR="00686055">
        <w:rPr>
          <w:color w:val="000000"/>
          <w:lang w:val="pt-BR"/>
        </w:rPr>
        <w:t>na indústria ou na confecção e a determina</w:t>
      </w:r>
      <w:r w:rsidR="00163894">
        <w:rPr>
          <w:color w:val="000000"/>
          <w:lang w:val="pt-BR"/>
        </w:rPr>
        <w:t>rá</w:t>
      </w:r>
      <w:r w:rsidR="00686055">
        <w:rPr>
          <w:color w:val="000000"/>
          <w:lang w:val="pt-BR"/>
        </w:rPr>
        <w:t xml:space="preserve"> </w:t>
      </w:r>
      <w:r w:rsidR="00163894">
        <w:rPr>
          <w:color w:val="000000"/>
          <w:lang w:val="pt-BR"/>
        </w:rPr>
        <w:t>su</w:t>
      </w:r>
      <w:r w:rsidR="00912476">
        <w:rPr>
          <w:color w:val="000000"/>
          <w:lang w:val="pt-BR"/>
        </w:rPr>
        <w:t>as principais</w:t>
      </w:r>
      <w:r w:rsidR="00743C12">
        <w:rPr>
          <w:color w:val="000000"/>
          <w:lang w:val="pt-BR"/>
        </w:rPr>
        <w:t xml:space="preserve"> características</w:t>
      </w:r>
      <w:r w:rsidR="00912476">
        <w:rPr>
          <w:color w:val="000000"/>
          <w:lang w:val="pt-BR"/>
        </w:rPr>
        <w:t xml:space="preserve">. </w:t>
      </w:r>
      <w:r w:rsidR="00163894">
        <w:rPr>
          <w:color w:val="000000"/>
          <w:lang w:val="pt-BR"/>
        </w:rPr>
        <w:t xml:space="preserve">O fornecimento dos materiais e o tipo de material utilizado na produção </w:t>
      </w:r>
      <w:r w:rsidR="0082707E">
        <w:rPr>
          <w:color w:val="000000"/>
          <w:lang w:val="pt-BR"/>
        </w:rPr>
        <w:t xml:space="preserve">sofre </w:t>
      </w:r>
      <w:r w:rsidR="004930D2">
        <w:rPr>
          <w:color w:val="000000"/>
          <w:lang w:val="pt-BR"/>
        </w:rPr>
        <w:t>influencia direta do projeto. Sabemos que questões empresariais muitas vezes se sobrepõem a</w:t>
      </w:r>
      <w:r w:rsidR="000D56C6">
        <w:rPr>
          <w:color w:val="000000"/>
          <w:lang w:val="pt-BR"/>
        </w:rPr>
        <w:t xml:space="preserve">s questões de sustentabilidades inseridas na criação, porém a </w:t>
      </w:r>
      <w:r w:rsidR="000479C4">
        <w:rPr>
          <w:color w:val="000000"/>
          <w:lang w:val="pt-BR"/>
        </w:rPr>
        <w:t>influência</w:t>
      </w:r>
      <w:r w:rsidR="000D56C6">
        <w:rPr>
          <w:color w:val="000000"/>
          <w:lang w:val="pt-BR"/>
        </w:rPr>
        <w:t xml:space="preserve"> do design</w:t>
      </w:r>
      <w:r w:rsidR="00D50129">
        <w:rPr>
          <w:color w:val="000000"/>
          <w:lang w:val="pt-BR"/>
        </w:rPr>
        <w:t xml:space="preserve">, aliada ao desejo do consumidor, podem reverter </w:t>
      </w:r>
      <w:r w:rsidR="002360BD">
        <w:rPr>
          <w:color w:val="000000"/>
          <w:lang w:val="pt-BR"/>
        </w:rPr>
        <w:t>alguns posicionamentos</w:t>
      </w:r>
      <w:r w:rsidR="0082707E">
        <w:rPr>
          <w:color w:val="000000"/>
          <w:lang w:val="pt-BR"/>
        </w:rPr>
        <w:t xml:space="preserve"> </w:t>
      </w:r>
      <w:r w:rsidR="00E7648D">
        <w:rPr>
          <w:color w:val="000000"/>
          <w:lang w:val="pt-BR"/>
        </w:rPr>
        <w:t xml:space="preserve">relacionado aos custos </w:t>
      </w:r>
      <w:r w:rsidR="00F30578">
        <w:rPr>
          <w:color w:val="000000"/>
          <w:lang w:val="pt-BR"/>
        </w:rPr>
        <w:t xml:space="preserve">da indústria </w:t>
      </w:r>
      <w:r w:rsidR="00E7648D">
        <w:rPr>
          <w:color w:val="000000"/>
          <w:lang w:val="pt-BR"/>
        </w:rPr>
        <w:t>n</w:t>
      </w:r>
      <w:r w:rsidR="00F30578">
        <w:rPr>
          <w:color w:val="000000"/>
          <w:lang w:val="pt-BR"/>
        </w:rPr>
        <w:t>a escolha dos materiais.</w:t>
      </w:r>
    </w:p>
    <w:p w14:paraId="48650CBD" w14:textId="798B20AB" w:rsidR="00052E99" w:rsidRDefault="002360BD" w:rsidP="00A273E5">
      <w:pPr>
        <w:pBdr>
          <w:top w:val="nil"/>
          <w:left w:val="nil"/>
          <w:bottom w:val="nil"/>
          <w:right w:val="nil"/>
          <w:between w:val="nil"/>
        </w:pBdr>
        <w:spacing w:after="120"/>
        <w:ind w:firstLine="284"/>
        <w:rPr>
          <w:color w:val="000000"/>
          <w:lang w:val="pt-BR"/>
        </w:rPr>
      </w:pPr>
      <w:r>
        <w:rPr>
          <w:color w:val="000000"/>
          <w:lang w:val="pt-BR"/>
        </w:rPr>
        <w:t xml:space="preserve">A seguir temos as matérias primas de fontes primárias, </w:t>
      </w:r>
      <w:r w:rsidR="00F60337">
        <w:rPr>
          <w:color w:val="000000"/>
          <w:lang w:val="pt-BR"/>
        </w:rPr>
        <w:t xml:space="preserve">extraídas ou produzidas inicialmente para esta função ou materiais reciclados que já passaram por um processo de </w:t>
      </w:r>
      <w:r w:rsidR="00A74007">
        <w:rPr>
          <w:color w:val="000000"/>
          <w:lang w:val="pt-BR"/>
        </w:rPr>
        <w:t>fabricação e após seu uso</w:t>
      </w:r>
      <w:r w:rsidR="00E7648D">
        <w:rPr>
          <w:color w:val="000000"/>
          <w:lang w:val="pt-BR"/>
        </w:rPr>
        <w:t>,</w:t>
      </w:r>
      <w:r w:rsidR="00A74007">
        <w:rPr>
          <w:color w:val="000000"/>
          <w:lang w:val="pt-BR"/>
        </w:rPr>
        <w:t xml:space="preserve"> voltam a cadeia produtiva. </w:t>
      </w:r>
      <w:r w:rsidR="00D4696D">
        <w:rPr>
          <w:color w:val="000000"/>
          <w:lang w:val="pt-BR"/>
        </w:rPr>
        <w:t xml:space="preserve">Na produção de tecidos e vestuário </w:t>
      </w:r>
      <w:r w:rsidR="0035727B">
        <w:rPr>
          <w:color w:val="000000"/>
          <w:lang w:val="pt-BR"/>
        </w:rPr>
        <w:t xml:space="preserve">temos </w:t>
      </w:r>
      <w:r w:rsidR="00CC4F6C">
        <w:rPr>
          <w:color w:val="000000"/>
          <w:lang w:val="pt-BR"/>
        </w:rPr>
        <w:t xml:space="preserve">a </w:t>
      </w:r>
      <w:r w:rsidR="0074594B" w:rsidRPr="00C226BE">
        <w:rPr>
          <w:color w:val="000000"/>
          <w:lang w:val="pt-BR"/>
        </w:rPr>
        <w:t>complexidade técnica do processamento têxtil</w:t>
      </w:r>
      <w:r w:rsidR="00E7648D">
        <w:rPr>
          <w:color w:val="000000"/>
          <w:lang w:val="pt-BR"/>
        </w:rPr>
        <w:t>,</w:t>
      </w:r>
      <w:r w:rsidR="00212EA2">
        <w:rPr>
          <w:color w:val="000000"/>
          <w:lang w:val="pt-BR"/>
        </w:rPr>
        <w:t xml:space="preserve"> que </w:t>
      </w:r>
      <w:r w:rsidR="00212EA2" w:rsidRPr="00C226BE">
        <w:rPr>
          <w:color w:val="000000"/>
          <w:lang w:val="pt-BR"/>
        </w:rPr>
        <w:t>está a cargo dos engenheiros texteis</w:t>
      </w:r>
      <w:r w:rsidR="00212EA2">
        <w:rPr>
          <w:color w:val="000000"/>
          <w:lang w:val="pt-BR"/>
        </w:rPr>
        <w:t xml:space="preserve">, </w:t>
      </w:r>
      <w:r w:rsidR="00052E99">
        <w:rPr>
          <w:color w:val="000000"/>
          <w:lang w:val="pt-BR"/>
        </w:rPr>
        <w:t xml:space="preserve">porém aproximar o designer do engenheiro têxtil pode criar uma simbiose criativa e científica onde o constante questionamento do designer auxilia o técnico a identificar processos de produção com menor impacto ambiental e mais sustentáveis </w:t>
      </w:r>
      <w:r w:rsidR="00052E99" w:rsidRPr="004010D9">
        <w:rPr>
          <w:color w:val="000000"/>
          <w:lang w:val="pt-BR"/>
        </w:rPr>
        <w:t>(Fletcher; Grose, 2019).</w:t>
      </w:r>
    </w:p>
    <w:p w14:paraId="73839106" w14:textId="64AFEE6C" w:rsidR="00052E99" w:rsidRDefault="00597BF8" w:rsidP="00A273E5">
      <w:pPr>
        <w:pBdr>
          <w:top w:val="nil"/>
          <w:left w:val="nil"/>
          <w:bottom w:val="nil"/>
          <w:right w:val="nil"/>
          <w:between w:val="nil"/>
        </w:pBdr>
        <w:spacing w:after="120"/>
        <w:ind w:firstLine="284"/>
        <w:rPr>
          <w:color w:val="000000"/>
          <w:lang w:val="pt-BR"/>
        </w:rPr>
      </w:pPr>
      <w:r>
        <w:rPr>
          <w:color w:val="000000"/>
          <w:lang w:val="pt-BR"/>
        </w:rPr>
        <w:t xml:space="preserve">Após a produção industrial os restos de tecidos fazem parte </w:t>
      </w:r>
      <w:r w:rsidR="00B10A91">
        <w:rPr>
          <w:color w:val="000000"/>
          <w:lang w:val="pt-BR"/>
        </w:rPr>
        <w:t xml:space="preserve">dos resíduos </w:t>
      </w:r>
      <w:r w:rsidR="00F12527">
        <w:rPr>
          <w:color w:val="000000"/>
          <w:lang w:val="pt-BR"/>
        </w:rPr>
        <w:t>pós-industrial</w:t>
      </w:r>
      <w:r w:rsidR="00B10A91">
        <w:rPr>
          <w:color w:val="000000"/>
          <w:lang w:val="pt-BR"/>
        </w:rPr>
        <w:t xml:space="preserve"> e retornam como materiais reciclados para a </w:t>
      </w:r>
      <w:r w:rsidR="002C0C53">
        <w:rPr>
          <w:color w:val="000000"/>
          <w:lang w:val="pt-BR"/>
        </w:rPr>
        <w:t>indústria</w:t>
      </w:r>
      <w:r w:rsidR="003D073D">
        <w:rPr>
          <w:color w:val="000000"/>
          <w:lang w:val="pt-BR"/>
        </w:rPr>
        <w:t xml:space="preserve"> </w:t>
      </w:r>
      <w:r w:rsidR="003824D9">
        <w:rPr>
          <w:color w:val="000000"/>
          <w:lang w:val="pt-BR"/>
        </w:rPr>
        <w:t>como mostra o</w:t>
      </w:r>
      <w:r w:rsidR="003D073D">
        <w:rPr>
          <w:color w:val="000000"/>
          <w:lang w:val="pt-BR"/>
        </w:rPr>
        <w:t xml:space="preserve"> fluxograma de log</w:t>
      </w:r>
      <w:r w:rsidR="004A1170">
        <w:rPr>
          <w:color w:val="000000"/>
          <w:lang w:val="pt-BR"/>
        </w:rPr>
        <w:t>í</w:t>
      </w:r>
      <w:r w:rsidR="003D073D">
        <w:rPr>
          <w:color w:val="000000"/>
          <w:lang w:val="pt-BR"/>
        </w:rPr>
        <w:t>stica reversa</w:t>
      </w:r>
      <w:r w:rsidR="00B10A91">
        <w:rPr>
          <w:color w:val="000000"/>
          <w:lang w:val="pt-BR"/>
        </w:rPr>
        <w:t>.</w:t>
      </w:r>
      <w:r w:rsidR="004A1170">
        <w:rPr>
          <w:color w:val="000000"/>
          <w:lang w:val="pt-BR"/>
        </w:rPr>
        <w:t xml:space="preserve"> </w:t>
      </w:r>
      <w:r w:rsidR="0089659C">
        <w:rPr>
          <w:color w:val="000000"/>
          <w:lang w:val="pt-BR"/>
        </w:rPr>
        <w:t xml:space="preserve">No </w:t>
      </w:r>
      <w:r w:rsidR="003824D9">
        <w:rPr>
          <w:color w:val="000000"/>
          <w:lang w:val="pt-BR"/>
        </w:rPr>
        <w:t xml:space="preserve">Brasil, </w:t>
      </w:r>
      <w:r w:rsidR="0089659C">
        <w:rPr>
          <w:color w:val="000000"/>
          <w:lang w:val="pt-BR"/>
        </w:rPr>
        <w:t>o</w:t>
      </w:r>
      <w:r w:rsidR="00724AA5">
        <w:rPr>
          <w:color w:val="000000"/>
          <w:lang w:val="pt-BR"/>
        </w:rPr>
        <w:t xml:space="preserve">s restos de tecido de produção industrial muitas vezes são vendidos para pequenas empresas de artesanato </w:t>
      </w:r>
      <w:r w:rsidR="00F12527">
        <w:rPr>
          <w:color w:val="000000"/>
          <w:lang w:val="pt-BR"/>
        </w:rPr>
        <w:t>antes de seguirem para a reciclagem e seu retorno ao ciclo industrial de materiais reciclados</w:t>
      </w:r>
      <w:r w:rsidR="00375E45">
        <w:rPr>
          <w:color w:val="000000"/>
          <w:lang w:val="pt-BR"/>
        </w:rPr>
        <w:t>.</w:t>
      </w:r>
      <w:r w:rsidR="002C0C53">
        <w:rPr>
          <w:color w:val="000000"/>
          <w:lang w:val="pt-BR"/>
        </w:rPr>
        <w:t xml:space="preserve"> </w:t>
      </w:r>
      <w:r w:rsidR="00B10A91">
        <w:rPr>
          <w:color w:val="000000"/>
          <w:lang w:val="pt-BR"/>
        </w:rPr>
        <w:t xml:space="preserve"> </w:t>
      </w:r>
    </w:p>
    <w:p w14:paraId="5119DFA3" w14:textId="7366524E" w:rsidR="003F674E" w:rsidRDefault="00563DF8" w:rsidP="00A273E5">
      <w:pPr>
        <w:pBdr>
          <w:top w:val="nil"/>
          <w:left w:val="nil"/>
          <w:bottom w:val="nil"/>
          <w:right w:val="nil"/>
          <w:between w:val="nil"/>
        </w:pBdr>
        <w:spacing w:after="120"/>
        <w:ind w:firstLine="284"/>
        <w:rPr>
          <w:color w:val="000000"/>
          <w:lang w:val="pt-BR"/>
        </w:rPr>
      </w:pPr>
      <w:r>
        <w:rPr>
          <w:color w:val="000000"/>
          <w:lang w:val="pt-BR"/>
        </w:rPr>
        <w:t xml:space="preserve">Nas </w:t>
      </w:r>
      <w:r w:rsidR="000D4C60">
        <w:rPr>
          <w:color w:val="000000"/>
          <w:lang w:val="pt-BR"/>
        </w:rPr>
        <w:t xml:space="preserve">duas </w:t>
      </w:r>
      <w:r>
        <w:rPr>
          <w:color w:val="000000"/>
          <w:lang w:val="pt-BR"/>
        </w:rPr>
        <w:t>etapas</w:t>
      </w:r>
      <w:r w:rsidR="000D4C60">
        <w:rPr>
          <w:color w:val="000000"/>
          <w:lang w:val="pt-BR"/>
        </w:rPr>
        <w:t xml:space="preserve"> seguintes,</w:t>
      </w:r>
      <w:r>
        <w:rPr>
          <w:color w:val="000000"/>
          <w:lang w:val="pt-BR"/>
        </w:rPr>
        <w:t xml:space="preserve"> varejo e consumidores</w:t>
      </w:r>
      <w:r w:rsidR="000D4C60">
        <w:rPr>
          <w:color w:val="000000"/>
          <w:lang w:val="pt-BR"/>
        </w:rPr>
        <w:t>,</w:t>
      </w:r>
      <w:r>
        <w:rPr>
          <w:color w:val="000000"/>
          <w:lang w:val="pt-BR"/>
        </w:rPr>
        <w:t xml:space="preserve"> o design de embalagens e a comunicação visual </w:t>
      </w:r>
      <w:r w:rsidR="009336EF">
        <w:rPr>
          <w:color w:val="000000"/>
          <w:lang w:val="pt-BR"/>
        </w:rPr>
        <w:t>são fortes componentes da indústria para sensibilizar os consumidores com os produtos</w:t>
      </w:r>
      <w:r w:rsidR="00840A68">
        <w:rPr>
          <w:color w:val="000000"/>
          <w:lang w:val="pt-BR"/>
        </w:rPr>
        <w:t xml:space="preserve"> e aumentar o volume de vendas. </w:t>
      </w:r>
      <w:r w:rsidR="00093104">
        <w:rPr>
          <w:color w:val="000000"/>
          <w:lang w:val="pt-BR"/>
        </w:rPr>
        <w:t xml:space="preserve">Aqui a etapa de reparo pode ser </w:t>
      </w:r>
      <w:r w:rsidR="00696FCB">
        <w:rPr>
          <w:color w:val="000000"/>
          <w:lang w:val="pt-BR"/>
        </w:rPr>
        <w:t xml:space="preserve">encaminhada </w:t>
      </w:r>
      <w:r w:rsidR="00093104">
        <w:rPr>
          <w:color w:val="000000"/>
          <w:lang w:val="pt-BR"/>
        </w:rPr>
        <w:t xml:space="preserve">pelo consumidor </w:t>
      </w:r>
      <w:r w:rsidR="00C43EA0">
        <w:rPr>
          <w:color w:val="000000"/>
          <w:lang w:val="pt-BR"/>
        </w:rPr>
        <w:t xml:space="preserve">com produtos de qualidade diferenciada ou com produtos que possuam um ligação emocional com </w:t>
      </w:r>
      <w:r w:rsidR="00696FCB">
        <w:rPr>
          <w:color w:val="000000"/>
          <w:lang w:val="pt-BR"/>
        </w:rPr>
        <w:t>este</w:t>
      </w:r>
      <w:r w:rsidR="00C43EA0">
        <w:rPr>
          <w:color w:val="000000"/>
          <w:lang w:val="pt-BR"/>
        </w:rPr>
        <w:t>. O reparo em pe</w:t>
      </w:r>
      <w:r w:rsidR="00696FCB">
        <w:rPr>
          <w:color w:val="000000"/>
          <w:lang w:val="pt-BR"/>
        </w:rPr>
        <w:t>ç</w:t>
      </w:r>
      <w:r w:rsidR="00C43EA0">
        <w:rPr>
          <w:color w:val="000000"/>
          <w:lang w:val="pt-BR"/>
        </w:rPr>
        <w:t xml:space="preserve">as de vestuário já foi muito realizado, porém </w:t>
      </w:r>
      <w:r w:rsidR="00263D6F">
        <w:rPr>
          <w:color w:val="000000"/>
          <w:lang w:val="pt-BR"/>
        </w:rPr>
        <w:t>atualmente</w:t>
      </w:r>
      <w:r w:rsidR="00C43EA0">
        <w:rPr>
          <w:color w:val="000000"/>
          <w:lang w:val="pt-BR"/>
        </w:rPr>
        <w:t xml:space="preserve"> a </w:t>
      </w:r>
      <w:r w:rsidR="00263D6F">
        <w:rPr>
          <w:color w:val="000000"/>
          <w:lang w:val="pt-BR"/>
        </w:rPr>
        <w:t xml:space="preserve">baixa </w:t>
      </w:r>
      <w:r w:rsidR="00C43EA0">
        <w:rPr>
          <w:color w:val="000000"/>
          <w:lang w:val="pt-BR"/>
        </w:rPr>
        <w:t xml:space="preserve">qualidade dos produtos </w:t>
      </w:r>
      <w:r w:rsidR="003F674E">
        <w:rPr>
          <w:color w:val="000000"/>
          <w:lang w:val="pt-BR"/>
        </w:rPr>
        <w:t xml:space="preserve">da moda rápida estão impedindo sua realização. </w:t>
      </w:r>
    </w:p>
    <w:p w14:paraId="39DE9B83" w14:textId="75430579" w:rsidR="00073A8E" w:rsidRPr="00073A8E" w:rsidRDefault="00263D6F" w:rsidP="005F2659">
      <w:pPr>
        <w:spacing w:after="120"/>
        <w:ind w:firstLine="284"/>
        <w:rPr>
          <w:b/>
          <w:szCs w:val="24"/>
          <w:lang w:val="pt-BR"/>
        </w:rPr>
      </w:pPr>
      <w:r>
        <w:rPr>
          <w:color w:val="000000"/>
          <w:lang w:val="pt-BR"/>
        </w:rPr>
        <w:lastRenderedPageBreak/>
        <w:t>Por fim</w:t>
      </w:r>
      <w:r w:rsidR="005F2659">
        <w:rPr>
          <w:color w:val="000000"/>
          <w:lang w:val="pt-BR"/>
        </w:rPr>
        <w:t>,</w:t>
      </w:r>
      <w:r>
        <w:rPr>
          <w:color w:val="000000"/>
          <w:lang w:val="pt-BR"/>
        </w:rPr>
        <w:t xml:space="preserve"> temos as etapas de triagem para reciclagem e triagem para reutilização</w:t>
      </w:r>
      <w:r w:rsidR="00DD01B0">
        <w:rPr>
          <w:color w:val="000000"/>
          <w:lang w:val="pt-BR"/>
        </w:rPr>
        <w:t xml:space="preserve"> </w:t>
      </w:r>
      <w:r w:rsidR="00696FCB">
        <w:rPr>
          <w:color w:val="000000"/>
          <w:lang w:val="pt-BR"/>
        </w:rPr>
        <w:t xml:space="preserve">onde </w:t>
      </w:r>
      <w:r w:rsidR="00DD01B0">
        <w:rPr>
          <w:color w:val="000000"/>
          <w:lang w:val="pt-BR"/>
        </w:rPr>
        <w:t xml:space="preserve">o design tem a colaborar. Na triagem para a reciclagem a decisão inicial de produção </w:t>
      </w:r>
      <w:r w:rsidR="00C5611F">
        <w:rPr>
          <w:color w:val="000000"/>
          <w:lang w:val="pt-BR"/>
        </w:rPr>
        <w:t>com escolhas de matérias primas com tecnologias já disponíveis para reciclagem são fundamentais, porém</w:t>
      </w:r>
      <w:r w:rsidR="00696FCB">
        <w:rPr>
          <w:color w:val="000000"/>
          <w:lang w:val="pt-BR"/>
        </w:rPr>
        <w:t>,</w:t>
      </w:r>
      <w:r w:rsidR="00C5611F">
        <w:rPr>
          <w:color w:val="000000"/>
          <w:lang w:val="pt-BR"/>
        </w:rPr>
        <w:t xml:space="preserve"> o desenvolvimento de novas técnicas que possibilitem a reciclagem de </w:t>
      </w:r>
      <w:r w:rsidR="001E3E4D">
        <w:rPr>
          <w:color w:val="000000"/>
          <w:lang w:val="pt-BR"/>
        </w:rPr>
        <w:t>materiais</w:t>
      </w:r>
      <w:r w:rsidR="00C5611F">
        <w:rPr>
          <w:color w:val="000000"/>
          <w:lang w:val="pt-BR"/>
        </w:rPr>
        <w:t xml:space="preserve"> ainda não desenvolvidas podem ser incentivadas</w:t>
      </w:r>
      <w:r w:rsidR="00867BC2">
        <w:rPr>
          <w:color w:val="000000"/>
          <w:lang w:val="pt-BR"/>
        </w:rPr>
        <w:t xml:space="preserve">. </w:t>
      </w:r>
      <w:r w:rsidR="006E528E">
        <w:rPr>
          <w:color w:val="000000"/>
          <w:lang w:val="pt-BR"/>
        </w:rPr>
        <w:t>Na triagem para reutilização, as pe</w:t>
      </w:r>
      <w:r w:rsidR="00696FCB">
        <w:rPr>
          <w:color w:val="000000"/>
          <w:lang w:val="pt-BR"/>
        </w:rPr>
        <w:t>ç</w:t>
      </w:r>
      <w:r w:rsidR="006E528E">
        <w:rPr>
          <w:color w:val="000000"/>
          <w:lang w:val="pt-BR"/>
        </w:rPr>
        <w:t>as em bo</w:t>
      </w:r>
      <w:r w:rsidR="005430A5">
        <w:rPr>
          <w:color w:val="000000"/>
          <w:lang w:val="pt-BR"/>
        </w:rPr>
        <w:t>m</w:t>
      </w:r>
      <w:r w:rsidR="006E528E">
        <w:rPr>
          <w:color w:val="000000"/>
          <w:lang w:val="pt-BR"/>
        </w:rPr>
        <w:t xml:space="preserve"> estado e </w:t>
      </w:r>
      <w:r w:rsidR="00696FCB">
        <w:rPr>
          <w:color w:val="000000"/>
          <w:lang w:val="pt-BR"/>
        </w:rPr>
        <w:t xml:space="preserve">com </w:t>
      </w:r>
      <w:r w:rsidR="006E528E">
        <w:rPr>
          <w:color w:val="000000"/>
          <w:lang w:val="pt-BR"/>
        </w:rPr>
        <w:t>qualidade</w:t>
      </w:r>
      <w:r w:rsidR="005430A5">
        <w:rPr>
          <w:color w:val="000000"/>
          <w:lang w:val="pt-BR"/>
        </w:rPr>
        <w:t xml:space="preserve"> têxtil mantida</w:t>
      </w:r>
      <w:r w:rsidR="00696FCB">
        <w:rPr>
          <w:color w:val="000000"/>
          <w:lang w:val="pt-BR"/>
        </w:rPr>
        <w:t>,</w:t>
      </w:r>
      <w:r w:rsidR="006E528E">
        <w:rPr>
          <w:color w:val="000000"/>
          <w:lang w:val="pt-BR"/>
        </w:rPr>
        <w:t xml:space="preserve"> </w:t>
      </w:r>
      <w:r w:rsidR="005430A5">
        <w:rPr>
          <w:color w:val="000000"/>
          <w:lang w:val="pt-BR"/>
        </w:rPr>
        <w:t xml:space="preserve">podem voltar </w:t>
      </w:r>
      <w:r w:rsidR="0057335B">
        <w:rPr>
          <w:color w:val="000000"/>
          <w:lang w:val="pt-BR"/>
        </w:rPr>
        <w:t xml:space="preserve">ao mercado para revenda </w:t>
      </w:r>
      <w:r w:rsidR="00696FCB">
        <w:rPr>
          <w:color w:val="000000"/>
          <w:lang w:val="pt-BR"/>
        </w:rPr>
        <w:t>se utilizando de</w:t>
      </w:r>
      <w:r w:rsidR="0057335B">
        <w:rPr>
          <w:color w:val="000000"/>
          <w:lang w:val="pt-BR"/>
        </w:rPr>
        <w:t xml:space="preserve"> mercados de segunda mão </w:t>
      </w:r>
      <w:r w:rsidR="00E2045B">
        <w:rPr>
          <w:color w:val="000000"/>
          <w:lang w:val="pt-BR"/>
        </w:rPr>
        <w:t>ou para doações</w:t>
      </w:r>
      <w:r w:rsidR="00CF3759" w:rsidRPr="00CF3759">
        <w:rPr>
          <w:lang w:val="pt-BR"/>
        </w:rPr>
        <w:t>.</w:t>
      </w:r>
    </w:p>
    <w:p w14:paraId="280FB0F8" w14:textId="633F6193" w:rsidR="00F655A2" w:rsidRPr="004010D9" w:rsidRDefault="00F655A2" w:rsidP="00CF3759">
      <w:pPr>
        <w:pBdr>
          <w:top w:val="nil"/>
          <w:left w:val="nil"/>
          <w:bottom w:val="nil"/>
          <w:right w:val="nil"/>
          <w:between w:val="nil"/>
        </w:pBdr>
        <w:spacing w:after="120"/>
        <w:ind w:firstLine="284"/>
        <w:rPr>
          <w:color w:val="000000"/>
          <w:lang w:val="pt-BR"/>
        </w:rPr>
      </w:pPr>
      <w:r>
        <w:rPr>
          <w:color w:val="000000"/>
          <w:lang w:val="pt-BR"/>
        </w:rPr>
        <w:t>A</w:t>
      </w:r>
      <w:r w:rsidR="00913CEF" w:rsidRPr="004010D9">
        <w:rPr>
          <w:color w:val="000000"/>
          <w:lang w:val="pt-BR"/>
        </w:rPr>
        <w:t xml:space="preserve"> logística reversa da indústria </w:t>
      </w:r>
      <w:r w:rsidR="008F46AB">
        <w:rPr>
          <w:color w:val="000000"/>
          <w:lang w:val="pt-BR"/>
        </w:rPr>
        <w:t>T&amp;C</w:t>
      </w:r>
      <w:r w:rsidR="008F46AB" w:rsidRPr="004010D9">
        <w:rPr>
          <w:color w:val="000000"/>
          <w:lang w:val="pt-BR"/>
        </w:rPr>
        <w:t xml:space="preserve"> </w:t>
      </w:r>
      <w:r w:rsidR="008F46AB">
        <w:rPr>
          <w:color w:val="000000"/>
          <w:lang w:val="pt-BR"/>
        </w:rPr>
        <w:t>possui</w:t>
      </w:r>
      <w:r w:rsidR="00913CEF" w:rsidRPr="004010D9">
        <w:rPr>
          <w:color w:val="000000"/>
          <w:lang w:val="pt-BR"/>
        </w:rPr>
        <w:t xml:space="preserve"> dois grupos distintos: o </w:t>
      </w:r>
      <w:r w:rsidR="007223D4" w:rsidRPr="004010D9">
        <w:rPr>
          <w:color w:val="000000"/>
          <w:lang w:val="pt-BR"/>
        </w:rPr>
        <w:t>p</w:t>
      </w:r>
      <w:r w:rsidR="007223D4">
        <w:rPr>
          <w:color w:val="000000"/>
          <w:lang w:val="pt-BR"/>
        </w:rPr>
        <w:t>ós</w:t>
      </w:r>
      <w:r w:rsidR="007223D4" w:rsidRPr="004010D9">
        <w:rPr>
          <w:color w:val="000000"/>
          <w:lang w:val="pt-BR"/>
        </w:rPr>
        <w:t>-</w:t>
      </w:r>
      <w:r w:rsidR="007223D4">
        <w:rPr>
          <w:color w:val="000000"/>
          <w:lang w:val="pt-BR"/>
        </w:rPr>
        <w:t>industrial</w:t>
      </w:r>
      <w:r w:rsidR="00931DFF">
        <w:rPr>
          <w:color w:val="000000"/>
          <w:lang w:val="pt-BR"/>
        </w:rPr>
        <w:t>, ou pré-consumo,</w:t>
      </w:r>
      <w:r w:rsidR="00931DFF" w:rsidRPr="004010D9">
        <w:rPr>
          <w:color w:val="000000"/>
          <w:lang w:val="pt-BR"/>
        </w:rPr>
        <w:t xml:space="preserve"> </w:t>
      </w:r>
      <w:r w:rsidR="00913CEF" w:rsidRPr="004010D9">
        <w:rPr>
          <w:color w:val="000000"/>
          <w:lang w:val="pt-BR"/>
        </w:rPr>
        <w:t>e o pós-consumo</w:t>
      </w:r>
      <w:r w:rsidR="00931DFF">
        <w:rPr>
          <w:color w:val="000000"/>
          <w:lang w:val="pt-BR"/>
        </w:rPr>
        <w:t>.</w:t>
      </w:r>
      <w:r w:rsidR="0039277C">
        <w:rPr>
          <w:color w:val="000000"/>
          <w:lang w:val="pt-BR"/>
        </w:rPr>
        <w:t xml:space="preserve"> </w:t>
      </w:r>
      <w:r w:rsidR="00913CEF" w:rsidRPr="004010D9">
        <w:rPr>
          <w:color w:val="000000"/>
          <w:lang w:val="pt-BR"/>
        </w:rPr>
        <w:t xml:space="preserve">Na etapa </w:t>
      </w:r>
      <w:r w:rsidR="005076C0" w:rsidRPr="00C226BE">
        <w:rPr>
          <w:color w:val="000000"/>
          <w:lang w:val="pt-BR"/>
        </w:rPr>
        <w:t>do processamento têxtil</w:t>
      </w:r>
      <w:r w:rsidR="005076C0">
        <w:rPr>
          <w:color w:val="000000"/>
          <w:lang w:val="pt-BR"/>
        </w:rPr>
        <w:t xml:space="preserve"> </w:t>
      </w:r>
      <w:r w:rsidR="00913CEF" w:rsidRPr="004010D9">
        <w:rPr>
          <w:color w:val="000000"/>
          <w:lang w:val="pt-BR"/>
        </w:rPr>
        <w:t xml:space="preserve">o resíduo </w:t>
      </w:r>
      <w:r w:rsidR="005076C0" w:rsidRPr="00C226BE">
        <w:rPr>
          <w:color w:val="000000"/>
          <w:lang w:val="pt-BR"/>
        </w:rPr>
        <w:t>da água utilizada na produção, na qualidade do ar, toxicidade de solo e saúde das pessoas e ecossistemas está a cargo dos engenheiros texteis</w:t>
      </w:r>
      <w:r w:rsidR="004F0E41">
        <w:rPr>
          <w:color w:val="000000"/>
          <w:lang w:val="pt-BR"/>
        </w:rPr>
        <w:t xml:space="preserve">, seu impacto sobre o meio ambiente é </w:t>
      </w:r>
      <w:r w:rsidR="00DC7BCA">
        <w:rPr>
          <w:color w:val="000000"/>
          <w:lang w:val="pt-BR"/>
        </w:rPr>
        <w:t xml:space="preserve">gerenciado pelas </w:t>
      </w:r>
      <w:r w:rsidR="00302E53">
        <w:rPr>
          <w:color w:val="000000"/>
          <w:lang w:val="pt-BR"/>
        </w:rPr>
        <w:t>licenças</w:t>
      </w:r>
      <w:r w:rsidR="00DC7BCA">
        <w:rPr>
          <w:color w:val="000000"/>
          <w:lang w:val="pt-BR"/>
        </w:rPr>
        <w:t xml:space="preserve"> ambientais necessárias para a instalação e funcionamento</w:t>
      </w:r>
      <w:r w:rsidR="00BC3B0E">
        <w:rPr>
          <w:color w:val="000000"/>
          <w:lang w:val="pt-BR"/>
        </w:rPr>
        <w:t xml:space="preserve">, </w:t>
      </w:r>
      <w:r w:rsidR="00913CEF" w:rsidRPr="004010D9">
        <w:rPr>
          <w:color w:val="000000"/>
          <w:lang w:val="pt-BR"/>
        </w:rPr>
        <w:t xml:space="preserve">porém </w:t>
      </w:r>
      <w:r w:rsidR="00BC3B0E">
        <w:rPr>
          <w:color w:val="000000"/>
          <w:lang w:val="pt-BR"/>
        </w:rPr>
        <w:t>seu</w:t>
      </w:r>
      <w:r w:rsidR="00913CEF" w:rsidRPr="004010D9">
        <w:rPr>
          <w:color w:val="000000"/>
          <w:lang w:val="pt-BR"/>
        </w:rPr>
        <w:t xml:space="preserve"> resíduo </w:t>
      </w:r>
      <w:r w:rsidR="00E4341A">
        <w:rPr>
          <w:color w:val="000000"/>
          <w:lang w:val="pt-BR"/>
        </w:rPr>
        <w:t xml:space="preserve">dos produtos </w:t>
      </w:r>
      <w:r w:rsidR="008129DE">
        <w:rPr>
          <w:color w:val="000000"/>
          <w:lang w:val="pt-BR"/>
        </w:rPr>
        <w:t>fabricados</w:t>
      </w:r>
      <w:r w:rsidR="00913CEF" w:rsidRPr="004010D9">
        <w:rPr>
          <w:color w:val="000000"/>
          <w:lang w:val="pt-BR"/>
        </w:rPr>
        <w:t xml:space="preserve">, ou seja, as sobras dos teares são vendidas como retalhos e </w:t>
      </w:r>
      <w:r w:rsidR="008129DE">
        <w:rPr>
          <w:color w:val="000000"/>
          <w:lang w:val="pt-BR"/>
        </w:rPr>
        <w:t xml:space="preserve">muitas vezes </w:t>
      </w:r>
      <w:r w:rsidR="00913CEF" w:rsidRPr="004010D9">
        <w:rPr>
          <w:color w:val="000000"/>
          <w:lang w:val="pt-BR"/>
        </w:rPr>
        <w:t>possuem valor comercial</w:t>
      </w:r>
      <w:r w:rsidR="008129DE">
        <w:rPr>
          <w:color w:val="000000"/>
          <w:lang w:val="pt-BR"/>
        </w:rPr>
        <w:t xml:space="preserve"> já explorados pelo </w:t>
      </w:r>
      <w:r w:rsidR="00BE6D83">
        <w:rPr>
          <w:color w:val="000000"/>
          <w:lang w:val="pt-BR"/>
        </w:rPr>
        <w:t>indústria</w:t>
      </w:r>
      <w:r w:rsidR="00842BE0">
        <w:rPr>
          <w:color w:val="000000"/>
          <w:lang w:val="pt-BR"/>
        </w:rPr>
        <w:t xml:space="preserve"> </w:t>
      </w:r>
      <w:r w:rsidR="00842BE0" w:rsidRPr="004010D9">
        <w:rPr>
          <w:color w:val="000000"/>
          <w:lang w:val="pt-BR"/>
        </w:rPr>
        <w:t>(Fletcher; Grose, 2019).</w:t>
      </w:r>
    </w:p>
    <w:p w14:paraId="036464C5" w14:textId="2DADAF77" w:rsidR="006C0708" w:rsidRPr="00C226BE" w:rsidRDefault="00913CEF" w:rsidP="00A273E5">
      <w:pPr>
        <w:pBdr>
          <w:top w:val="nil"/>
          <w:left w:val="nil"/>
          <w:bottom w:val="nil"/>
          <w:right w:val="nil"/>
          <w:between w:val="nil"/>
        </w:pBdr>
        <w:spacing w:after="120"/>
        <w:ind w:firstLine="284"/>
        <w:rPr>
          <w:color w:val="000000"/>
          <w:lang w:val="pt-BR"/>
        </w:rPr>
      </w:pPr>
      <w:r w:rsidRPr="00C226BE">
        <w:rPr>
          <w:color w:val="000000"/>
          <w:lang w:val="pt-BR"/>
        </w:rPr>
        <w:t xml:space="preserve">Na confecção, o produto têxtil recebe transformação na criação de peças de vestuário ou linha casa gerando resíduos com o corte das modelagens, porém as novas tecnologias da indústria da moda, como a modelagem por computador e o corte a laser, tem capacidade de diminuir </w:t>
      </w:r>
      <w:r w:rsidR="00811AF8">
        <w:rPr>
          <w:color w:val="000000"/>
          <w:lang w:val="pt-BR"/>
        </w:rPr>
        <w:t>esse volume</w:t>
      </w:r>
      <w:r w:rsidRPr="00C226BE">
        <w:rPr>
          <w:color w:val="000000"/>
          <w:lang w:val="pt-BR"/>
        </w:rPr>
        <w:t xml:space="preserve">. </w:t>
      </w:r>
      <w:r w:rsidR="008F1BAF">
        <w:rPr>
          <w:color w:val="000000"/>
          <w:lang w:val="pt-BR"/>
        </w:rPr>
        <w:t xml:space="preserve">As </w:t>
      </w:r>
      <w:r w:rsidR="005D2B25">
        <w:rPr>
          <w:color w:val="000000"/>
          <w:lang w:val="pt-BR"/>
        </w:rPr>
        <w:t>confecções possuem maior dificuldade em separar seus</w:t>
      </w:r>
      <w:r w:rsidRPr="00C226BE">
        <w:rPr>
          <w:color w:val="000000"/>
          <w:lang w:val="pt-BR"/>
        </w:rPr>
        <w:t xml:space="preserve"> resíduos</w:t>
      </w:r>
      <w:r w:rsidR="005D2B25">
        <w:rPr>
          <w:color w:val="000000"/>
          <w:lang w:val="pt-BR"/>
        </w:rPr>
        <w:t>, que</w:t>
      </w:r>
      <w:r w:rsidRPr="00C226BE">
        <w:rPr>
          <w:color w:val="000000"/>
          <w:lang w:val="pt-BR"/>
        </w:rPr>
        <w:t xml:space="preserve"> podem ser gerados por </w:t>
      </w:r>
      <w:r w:rsidR="006C0708">
        <w:rPr>
          <w:color w:val="000000"/>
          <w:lang w:val="pt-BR"/>
        </w:rPr>
        <w:t>dificuldades na separação dos tipos texteis</w:t>
      </w:r>
      <w:r w:rsidRPr="00C226BE">
        <w:rPr>
          <w:color w:val="000000"/>
          <w:lang w:val="pt-BR"/>
        </w:rPr>
        <w:t xml:space="preserve">, contato com produtos contaminantes ou </w:t>
      </w:r>
      <w:r w:rsidR="006C0708" w:rsidRPr="00C226BE">
        <w:rPr>
          <w:color w:val="000000"/>
          <w:lang w:val="pt-BR"/>
        </w:rPr>
        <w:t>por mal armazenamento</w:t>
      </w:r>
      <w:r w:rsidR="006C0708">
        <w:rPr>
          <w:color w:val="000000"/>
          <w:lang w:val="pt-BR"/>
        </w:rPr>
        <w:t>.</w:t>
      </w:r>
      <w:r w:rsidR="006C0708" w:rsidRPr="00C226BE" w:rsidDel="006C0708">
        <w:rPr>
          <w:color w:val="000000"/>
          <w:lang w:val="pt-BR"/>
        </w:rPr>
        <w:t xml:space="preserve"> </w:t>
      </w:r>
    </w:p>
    <w:p w14:paraId="78456A91" w14:textId="3147305E" w:rsidR="00A355EC" w:rsidRDefault="00035893" w:rsidP="00A273E5">
      <w:pPr>
        <w:pBdr>
          <w:top w:val="nil"/>
          <w:left w:val="nil"/>
          <w:bottom w:val="nil"/>
          <w:right w:val="nil"/>
          <w:between w:val="nil"/>
        </w:pBdr>
        <w:spacing w:after="120"/>
        <w:ind w:firstLine="284"/>
        <w:rPr>
          <w:color w:val="000000"/>
          <w:lang w:val="pt-BR"/>
        </w:rPr>
      </w:pPr>
      <w:r>
        <w:rPr>
          <w:color w:val="000000"/>
          <w:lang w:val="pt-BR"/>
        </w:rPr>
        <w:t>Na</w:t>
      </w:r>
      <w:r w:rsidR="00913CEF" w:rsidRPr="00C226BE">
        <w:rPr>
          <w:color w:val="000000"/>
          <w:lang w:val="pt-BR"/>
        </w:rPr>
        <w:t xml:space="preserve"> etapa do comércio dos produtos, os resíduos têxteis gerados são de produtos encalhados, fora de coleção e produtos defeituosos, que são encaminhados para descarte</w:t>
      </w:r>
      <w:r>
        <w:rPr>
          <w:color w:val="000000"/>
          <w:lang w:val="pt-BR"/>
        </w:rPr>
        <w:t xml:space="preserve"> ou incineração, </w:t>
      </w:r>
      <w:r w:rsidR="0036478E">
        <w:rPr>
          <w:color w:val="000000"/>
          <w:lang w:val="pt-BR"/>
        </w:rPr>
        <w:t>desperdiçando energia disponibilizada na produção</w:t>
      </w:r>
      <w:r w:rsidR="00913CEF" w:rsidRPr="00C226BE">
        <w:rPr>
          <w:color w:val="000000"/>
          <w:lang w:val="pt-BR"/>
        </w:rPr>
        <w:t xml:space="preserve">. </w:t>
      </w:r>
      <w:r w:rsidR="000E7F5A">
        <w:rPr>
          <w:color w:val="000000"/>
          <w:lang w:val="pt-BR"/>
        </w:rPr>
        <w:t>A</w:t>
      </w:r>
      <w:r w:rsidR="00913CEF" w:rsidRPr="00C226BE">
        <w:rPr>
          <w:color w:val="000000"/>
          <w:lang w:val="pt-BR"/>
        </w:rPr>
        <w:t xml:space="preserve"> atitude do consumidor</w:t>
      </w:r>
      <w:r w:rsidR="000E7F5A">
        <w:rPr>
          <w:color w:val="000000"/>
          <w:lang w:val="pt-BR"/>
        </w:rPr>
        <w:t>, sendo ela ao adquirir uma peça</w:t>
      </w:r>
      <w:r w:rsidR="000D3CAD">
        <w:rPr>
          <w:color w:val="000000"/>
          <w:lang w:val="pt-BR"/>
        </w:rPr>
        <w:t xml:space="preserve"> ou</w:t>
      </w:r>
      <w:r w:rsidR="00913CEF" w:rsidRPr="00C226BE">
        <w:rPr>
          <w:color w:val="000000"/>
          <w:lang w:val="pt-BR"/>
        </w:rPr>
        <w:t xml:space="preserve"> após o uso, vai impactar diretamente o destino do resíduo. </w:t>
      </w:r>
    </w:p>
    <w:p w14:paraId="583FD74F" w14:textId="102F3959" w:rsidR="00913CEF" w:rsidRPr="00C226BE" w:rsidRDefault="00913CEF" w:rsidP="00A273E5">
      <w:pPr>
        <w:pBdr>
          <w:top w:val="nil"/>
          <w:left w:val="nil"/>
          <w:bottom w:val="nil"/>
          <w:right w:val="nil"/>
          <w:between w:val="nil"/>
        </w:pBdr>
        <w:spacing w:after="120"/>
        <w:ind w:firstLine="284"/>
        <w:rPr>
          <w:color w:val="000000"/>
          <w:lang w:val="pt-BR"/>
        </w:rPr>
      </w:pPr>
      <w:r w:rsidRPr="00C226BE">
        <w:rPr>
          <w:color w:val="000000"/>
          <w:lang w:val="pt-BR"/>
        </w:rPr>
        <w:t xml:space="preserve">A participação do consumidor é essencial, pois com conscientização ele tem o poder de devolver para a economia a energia utilizada no produto têxtil com reutilização ou reciclagem, que embora ajudem a conter os efeitos negativos ao tratar os resíduos, não impedem o seu aumento de produção nem alteram o modelo industrial e o desperdício presente na indústria da moda </w:t>
      </w:r>
      <w:r w:rsidR="00A355EC" w:rsidRPr="004010D9">
        <w:rPr>
          <w:color w:val="000000"/>
          <w:lang w:val="pt-BR"/>
        </w:rPr>
        <w:t>(Fletcher; Grose, 2019).</w:t>
      </w:r>
      <w:r w:rsidR="00A355EC" w:rsidRPr="00C226BE" w:rsidDel="00A355EC">
        <w:rPr>
          <w:color w:val="000000"/>
          <w:lang w:val="pt-BR"/>
        </w:rPr>
        <w:t xml:space="preserve"> </w:t>
      </w:r>
    </w:p>
    <w:p w14:paraId="22B5DBF4" w14:textId="77EFD02C" w:rsidR="004112D0" w:rsidRDefault="00ED6410" w:rsidP="00A273E5">
      <w:pPr>
        <w:pBdr>
          <w:top w:val="nil"/>
          <w:left w:val="nil"/>
          <w:bottom w:val="nil"/>
          <w:right w:val="nil"/>
          <w:between w:val="nil"/>
        </w:pBdr>
        <w:spacing w:after="120"/>
        <w:ind w:firstLine="284"/>
        <w:rPr>
          <w:color w:val="000000"/>
          <w:lang w:val="pt-BR"/>
        </w:rPr>
      </w:pPr>
      <w:r>
        <w:rPr>
          <w:color w:val="000000"/>
          <w:lang w:val="pt-BR"/>
        </w:rPr>
        <w:t xml:space="preserve">Segundo dados do </w:t>
      </w:r>
      <w:r w:rsidR="00031157" w:rsidRPr="00031157">
        <w:rPr>
          <w:color w:val="000000"/>
          <w:lang w:val="pt-BR"/>
        </w:rPr>
        <w:t>Sistema Nacional de Inf</w:t>
      </w:r>
      <w:r w:rsidR="00031157">
        <w:rPr>
          <w:color w:val="000000"/>
          <w:lang w:val="pt-BR"/>
        </w:rPr>
        <w:t xml:space="preserve">ormações sobre Saneamento (SNIS) </w:t>
      </w:r>
      <w:r w:rsidR="009F7E6F">
        <w:rPr>
          <w:color w:val="000000"/>
          <w:lang w:val="pt-BR"/>
        </w:rPr>
        <w:t>a coleta seletiva dos municípios brasileiros atinge 32,2%</w:t>
      </w:r>
      <w:r w:rsidR="00D26065">
        <w:rPr>
          <w:color w:val="000000"/>
          <w:lang w:val="pt-BR"/>
        </w:rPr>
        <w:t xml:space="preserve"> de um total de 5.570 municípios no país</w:t>
      </w:r>
      <w:r w:rsidR="00031157">
        <w:rPr>
          <w:color w:val="000000"/>
          <w:lang w:val="pt-BR"/>
        </w:rPr>
        <w:t xml:space="preserve"> (MC, 2024)</w:t>
      </w:r>
      <w:r w:rsidR="00D26065">
        <w:rPr>
          <w:color w:val="000000"/>
          <w:lang w:val="pt-BR"/>
        </w:rPr>
        <w:t>. Porém, os resíduos texteis não estão na lista de itens coletados</w:t>
      </w:r>
      <w:r w:rsidR="00E04C93">
        <w:rPr>
          <w:color w:val="000000"/>
          <w:lang w:val="pt-BR"/>
        </w:rPr>
        <w:t xml:space="preserve"> pela coleta seletiva.</w:t>
      </w:r>
      <w:r w:rsidR="00D26065">
        <w:rPr>
          <w:color w:val="000000"/>
          <w:lang w:val="pt-BR"/>
        </w:rPr>
        <w:t xml:space="preserve"> </w:t>
      </w:r>
      <w:r w:rsidR="00913CEF" w:rsidRPr="00C226BE">
        <w:rPr>
          <w:color w:val="000000"/>
          <w:lang w:val="pt-BR"/>
        </w:rPr>
        <w:t xml:space="preserve">A coleta </w:t>
      </w:r>
      <w:r w:rsidR="00D75FD3">
        <w:rPr>
          <w:color w:val="000000"/>
          <w:lang w:val="pt-BR"/>
        </w:rPr>
        <w:t xml:space="preserve">seletiva </w:t>
      </w:r>
      <w:r w:rsidR="00913CEF" w:rsidRPr="00C226BE">
        <w:rPr>
          <w:color w:val="000000"/>
          <w:lang w:val="pt-BR"/>
        </w:rPr>
        <w:t>é feita pela empresa municipal ou empresa contratada pelo município para coletar o lixo das cidades</w:t>
      </w:r>
      <w:r w:rsidR="00D75FD3">
        <w:rPr>
          <w:color w:val="000000"/>
          <w:lang w:val="pt-BR"/>
        </w:rPr>
        <w:t xml:space="preserve"> </w:t>
      </w:r>
      <w:r w:rsidR="008B16B2">
        <w:rPr>
          <w:color w:val="000000"/>
          <w:lang w:val="pt-BR"/>
        </w:rPr>
        <w:t>e a</w:t>
      </w:r>
      <w:r w:rsidR="00913CEF" w:rsidRPr="00C226BE">
        <w:rPr>
          <w:color w:val="000000"/>
          <w:lang w:val="pt-BR"/>
        </w:rPr>
        <w:t xml:space="preserve"> seleção é feita por uma cooperativa ou empresa especializada </w:t>
      </w:r>
      <w:r w:rsidR="008B16B2">
        <w:rPr>
          <w:color w:val="000000"/>
          <w:lang w:val="pt-BR"/>
        </w:rPr>
        <w:t>que encaminha para os recicláveis</w:t>
      </w:r>
      <w:r w:rsidR="004112D0">
        <w:rPr>
          <w:color w:val="000000"/>
          <w:lang w:val="pt-BR"/>
        </w:rPr>
        <w:t xml:space="preserve">. </w:t>
      </w:r>
    </w:p>
    <w:p w14:paraId="3CC23CF8" w14:textId="77777777" w:rsidR="00051170" w:rsidRDefault="00051170" w:rsidP="00A273E5">
      <w:pPr>
        <w:pStyle w:val="NormalWeb"/>
        <w:spacing w:before="0" w:beforeAutospacing="0" w:after="120" w:afterAutospacing="0"/>
        <w:ind w:firstLine="284"/>
        <w:rPr>
          <w:rFonts w:ascii="Times New Roman" w:hAnsi="Times New Roman" w:cs="Times New Roman"/>
          <w:b w:val="0"/>
          <w:bCs w:val="0"/>
          <w:color w:val="000000" w:themeColor="text1"/>
          <w:sz w:val="24"/>
          <w:szCs w:val="24"/>
        </w:rPr>
      </w:pPr>
    </w:p>
    <w:p w14:paraId="5F259F08" w14:textId="77777777" w:rsidR="00A03A53" w:rsidRDefault="00A03A53" w:rsidP="00A273E5">
      <w:pPr>
        <w:pStyle w:val="NormalWeb"/>
        <w:spacing w:before="0" w:beforeAutospacing="0" w:after="120" w:afterAutospacing="0"/>
        <w:ind w:firstLine="284"/>
        <w:rPr>
          <w:rFonts w:ascii="Times New Roman" w:hAnsi="Times New Roman" w:cs="Times New Roman"/>
          <w:b w:val="0"/>
          <w:bCs w:val="0"/>
          <w:color w:val="000000" w:themeColor="text1"/>
          <w:sz w:val="24"/>
          <w:szCs w:val="24"/>
        </w:rPr>
      </w:pPr>
    </w:p>
    <w:p w14:paraId="3AF7FF8A" w14:textId="40B2C72C" w:rsidR="00051170" w:rsidRPr="00A3745F" w:rsidRDefault="00051170" w:rsidP="00A3745F">
      <w:pPr>
        <w:pStyle w:val="PargrafodaLista"/>
        <w:numPr>
          <w:ilvl w:val="0"/>
          <w:numId w:val="5"/>
        </w:numPr>
        <w:spacing w:after="120"/>
        <w:rPr>
          <w:b/>
          <w:szCs w:val="24"/>
          <w:lang w:val="pt-BR"/>
        </w:rPr>
      </w:pPr>
      <w:r w:rsidRPr="00A3745F">
        <w:rPr>
          <w:b/>
          <w:szCs w:val="24"/>
          <w:lang w:val="pt-BR"/>
        </w:rPr>
        <w:t>Considerações Finais</w:t>
      </w:r>
    </w:p>
    <w:p w14:paraId="037B652B" w14:textId="77777777" w:rsidR="00051170" w:rsidRDefault="00051170" w:rsidP="00A273E5">
      <w:pPr>
        <w:pStyle w:val="NormalWeb"/>
        <w:spacing w:before="0" w:beforeAutospacing="0" w:after="120" w:afterAutospacing="0"/>
        <w:ind w:firstLine="284"/>
        <w:rPr>
          <w:rFonts w:ascii="Times New Roman" w:hAnsi="Times New Roman" w:cs="Times New Roman"/>
          <w:b w:val="0"/>
          <w:bCs w:val="0"/>
          <w:color w:val="000000" w:themeColor="text1"/>
          <w:sz w:val="24"/>
          <w:szCs w:val="24"/>
        </w:rPr>
      </w:pPr>
    </w:p>
    <w:p w14:paraId="0331DEC5" w14:textId="77777777" w:rsidR="00746D22" w:rsidRPr="0049479C" w:rsidRDefault="00746D22" w:rsidP="00746D22">
      <w:pPr>
        <w:pBdr>
          <w:top w:val="nil"/>
          <w:left w:val="nil"/>
          <w:bottom w:val="nil"/>
          <w:right w:val="nil"/>
          <w:between w:val="nil"/>
        </w:pBdr>
        <w:spacing w:after="120"/>
        <w:ind w:firstLine="284"/>
        <w:rPr>
          <w:color w:val="A6A6A6"/>
          <w:szCs w:val="24"/>
          <w:lang w:val="pt-BR"/>
        </w:rPr>
      </w:pPr>
      <w:r>
        <w:rPr>
          <w:color w:val="000000"/>
          <w:lang w:val="pt-BR"/>
        </w:rPr>
        <w:t xml:space="preserve">Incentivar o mercado de </w:t>
      </w:r>
      <w:r w:rsidRPr="00C226BE">
        <w:rPr>
          <w:color w:val="000000"/>
          <w:lang w:val="pt-BR"/>
        </w:rPr>
        <w:t>resíduos têxteis</w:t>
      </w:r>
      <w:r>
        <w:rPr>
          <w:color w:val="000000"/>
          <w:lang w:val="pt-BR"/>
        </w:rPr>
        <w:t>, pode ser uma alternativa para a valorização deste resíduo que poderia ser incluído nos itens da coleta seletiva</w:t>
      </w:r>
      <w:r w:rsidRPr="00C226BE">
        <w:rPr>
          <w:color w:val="000000"/>
          <w:lang w:val="pt-BR"/>
        </w:rPr>
        <w:t>.</w:t>
      </w:r>
      <w:r>
        <w:rPr>
          <w:color w:val="000000"/>
          <w:lang w:val="pt-BR"/>
        </w:rPr>
        <w:t xml:space="preserve"> Com isso, toda uma cadeia industrial e artesanal de reaproveitamento têxtil poderiam ganhar força, </w:t>
      </w:r>
      <w:r w:rsidRPr="00C226BE">
        <w:rPr>
          <w:color w:val="000000"/>
          <w:lang w:val="pt-BR"/>
        </w:rPr>
        <w:t xml:space="preserve">empresas especializadas </w:t>
      </w:r>
      <w:r>
        <w:rPr>
          <w:color w:val="000000"/>
          <w:lang w:val="pt-BR"/>
        </w:rPr>
        <w:t>em</w:t>
      </w:r>
      <w:r w:rsidRPr="00C226BE">
        <w:rPr>
          <w:color w:val="000000"/>
          <w:lang w:val="pt-BR"/>
        </w:rPr>
        <w:t xml:space="preserve"> </w:t>
      </w:r>
      <w:r>
        <w:rPr>
          <w:color w:val="000000"/>
          <w:lang w:val="pt-BR"/>
        </w:rPr>
        <w:t>transformação de resíduos poderiam gerar emprego e renda em uma sociedade cada vez mais carente de postos de trabalho.</w:t>
      </w:r>
    </w:p>
    <w:p w14:paraId="5FEDFBEA" w14:textId="650FCF8C" w:rsidR="00091B52" w:rsidRDefault="00BB13AA" w:rsidP="009B7229">
      <w:pPr>
        <w:pStyle w:val="NormalWeb"/>
        <w:spacing w:before="0" w:beforeAutospacing="0" w:after="120" w:afterAutospacing="0"/>
        <w:ind w:firstLine="284"/>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lastRenderedPageBreak/>
        <w:t xml:space="preserve">Podemos perceber a influência do Design </w:t>
      </w:r>
      <w:r w:rsidR="004E1BD0">
        <w:rPr>
          <w:rFonts w:ascii="Times New Roman" w:hAnsi="Times New Roman" w:cs="Times New Roman"/>
          <w:b w:val="0"/>
          <w:bCs w:val="0"/>
          <w:color w:val="000000" w:themeColor="text1"/>
          <w:sz w:val="24"/>
          <w:szCs w:val="24"/>
        </w:rPr>
        <w:t>distribuído ao longo do fluxograma e com diversas características.</w:t>
      </w:r>
      <w:r w:rsidR="00091B52">
        <w:rPr>
          <w:rFonts w:ascii="Times New Roman" w:hAnsi="Times New Roman" w:cs="Times New Roman"/>
          <w:b w:val="0"/>
          <w:bCs w:val="0"/>
          <w:color w:val="000000" w:themeColor="text1"/>
          <w:sz w:val="24"/>
          <w:szCs w:val="24"/>
        </w:rPr>
        <w:t xml:space="preserve"> O designer </w:t>
      </w:r>
      <w:r w:rsidR="002C27A7">
        <w:rPr>
          <w:rFonts w:ascii="Times New Roman" w:hAnsi="Times New Roman" w:cs="Times New Roman"/>
          <w:b w:val="0"/>
          <w:bCs w:val="0"/>
          <w:color w:val="000000" w:themeColor="text1"/>
          <w:sz w:val="24"/>
          <w:szCs w:val="24"/>
        </w:rPr>
        <w:t>exerce um papel estratégico ao apresentar visão holística</w:t>
      </w:r>
      <w:r w:rsidR="00614267">
        <w:rPr>
          <w:rFonts w:ascii="Times New Roman" w:hAnsi="Times New Roman" w:cs="Times New Roman"/>
          <w:b w:val="0"/>
          <w:bCs w:val="0"/>
          <w:color w:val="000000" w:themeColor="text1"/>
          <w:sz w:val="24"/>
          <w:szCs w:val="24"/>
        </w:rPr>
        <w:t xml:space="preserve">, </w:t>
      </w:r>
      <w:r w:rsidR="002C27A7">
        <w:rPr>
          <w:rFonts w:ascii="Times New Roman" w:hAnsi="Times New Roman" w:cs="Times New Roman"/>
          <w:b w:val="0"/>
          <w:bCs w:val="0"/>
          <w:color w:val="000000" w:themeColor="text1"/>
          <w:sz w:val="24"/>
          <w:szCs w:val="24"/>
        </w:rPr>
        <w:t>sistêmica</w:t>
      </w:r>
      <w:r w:rsidR="00614267">
        <w:rPr>
          <w:rFonts w:ascii="Times New Roman" w:hAnsi="Times New Roman" w:cs="Times New Roman"/>
          <w:b w:val="0"/>
          <w:bCs w:val="0"/>
          <w:color w:val="000000" w:themeColor="text1"/>
          <w:sz w:val="24"/>
          <w:szCs w:val="24"/>
        </w:rPr>
        <w:t xml:space="preserve"> e colabora</w:t>
      </w:r>
      <w:r w:rsidR="008C777F">
        <w:rPr>
          <w:rFonts w:ascii="Times New Roman" w:hAnsi="Times New Roman" w:cs="Times New Roman"/>
          <w:b w:val="0"/>
          <w:bCs w:val="0"/>
          <w:color w:val="000000" w:themeColor="text1"/>
          <w:sz w:val="24"/>
          <w:szCs w:val="24"/>
        </w:rPr>
        <w:t>r</w:t>
      </w:r>
      <w:r w:rsidR="00614267">
        <w:rPr>
          <w:rFonts w:ascii="Times New Roman" w:hAnsi="Times New Roman" w:cs="Times New Roman"/>
          <w:b w:val="0"/>
          <w:bCs w:val="0"/>
          <w:color w:val="000000" w:themeColor="text1"/>
          <w:sz w:val="24"/>
          <w:szCs w:val="24"/>
        </w:rPr>
        <w:t xml:space="preserve"> com questões relacionadas ao </w:t>
      </w:r>
      <w:r w:rsidR="004207EE">
        <w:rPr>
          <w:rFonts w:ascii="Times New Roman" w:hAnsi="Times New Roman" w:cs="Times New Roman"/>
          <w:b w:val="0"/>
          <w:bCs w:val="0"/>
          <w:color w:val="000000" w:themeColor="text1"/>
          <w:sz w:val="24"/>
          <w:szCs w:val="24"/>
        </w:rPr>
        <w:t>consumo, quando aliamos as suas habilidades ao</w:t>
      </w:r>
      <w:r w:rsidR="008C777F">
        <w:rPr>
          <w:rFonts w:ascii="Times New Roman" w:hAnsi="Times New Roman" w:cs="Times New Roman"/>
          <w:b w:val="0"/>
          <w:bCs w:val="0"/>
          <w:color w:val="000000" w:themeColor="text1"/>
          <w:sz w:val="24"/>
          <w:szCs w:val="24"/>
        </w:rPr>
        <w:t>s</w:t>
      </w:r>
      <w:r w:rsidR="004207EE">
        <w:rPr>
          <w:rFonts w:ascii="Times New Roman" w:hAnsi="Times New Roman" w:cs="Times New Roman"/>
          <w:b w:val="0"/>
          <w:bCs w:val="0"/>
          <w:color w:val="000000" w:themeColor="text1"/>
          <w:sz w:val="24"/>
          <w:szCs w:val="24"/>
        </w:rPr>
        <w:t xml:space="preserve"> pontos </w:t>
      </w:r>
      <w:r w:rsidR="008C777F">
        <w:rPr>
          <w:rFonts w:ascii="Times New Roman" w:hAnsi="Times New Roman" w:cs="Times New Roman"/>
          <w:b w:val="0"/>
          <w:bCs w:val="0"/>
          <w:color w:val="000000" w:themeColor="text1"/>
          <w:sz w:val="24"/>
          <w:szCs w:val="24"/>
        </w:rPr>
        <w:t>de</w:t>
      </w:r>
      <w:r w:rsidR="004207EE">
        <w:rPr>
          <w:rFonts w:ascii="Times New Roman" w:hAnsi="Times New Roman" w:cs="Times New Roman"/>
          <w:b w:val="0"/>
          <w:bCs w:val="0"/>
          <w:color w:val="000000" w:themeColor="text1"/>
          <w:sz w:val="24"/>
          <w:szCs w:val="24"/>
        </w:rPr>
        <w:t xml:space="preserve"> destaque apresentados no fluxograma fica claro a aproximação </w:t>
      </w:r>
      <w:r w:rsidR="00830623">
        <w:rPr>
          <w:rFonts w:ascii="Times New Roman" w:hAnsi="Times New Roman" w:cs="Times New Roman"/>
          <w:b w:val="0"/>
          <w:bCs w:val="0"/>
          <w:color w:val="000000" w:themeColor="text1"/>
          <w:sz w:val="24"/>
          <w:szCs w:val="24"/>
        </w:rPr>
        <w:t xml:space="preserve">e contribuições valiosas que o design pode </w:t>
      </w:r>
      <w:r w:rsidR="00862E70">
        <w:rPr>
          <w:rFonts w:ascii="Times New Roman" w:hAnsi="Times New Roman" w:cs="Times New Roman"/>
          <w:b w:val="0"/>
          <w:bCs w:val="0"/>
          <w:color w:val="000000" w:themeColor="text1"/>
          <w:sz w:val="24"/>
          <w:szCs w:val="24"/>
        </w:rPr>
        <w:t>exercer a cadeia de logística reversa da indústria têxtil.</w:t>
      </w:r>
    </w:p>
    <w:p w14:paraId="09CCAE06" w14:textId="1390626B" w:rsidR="00BE08D0" w:rsidRDefault="004300C7" w:rsidP="009B7229">
      <w:pPr>
        <w:pStyle w:val="NormalWeb"/>
        <w:spacing w:before="0" w:beforeAutospacing="0" w:after="120" w:afterAutospacing="0"/>
        <w:ind w:firstLine="284"/>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 xml:space="preserve">A capacidade do design de lidar com </w:t>
      </w:r>
      <w:r w:rsidR="00382190">
        <w:rPr>
          <w:rFonts w:ascii="Times New Roman" w:hAnsi="Times New Roman" w:cs="Times New Roman"/>
          <w:b w:val="0"/>
          <w:bCs w:val="0"/>
          <w:color w:val="000000" w:themeColor="text1"/>
          <w:sz w:val="24"/>
          <w:szCs w:val="24"/>
        </w:rPr>
        <w:t>múltiplos</w:t>
      </w:r>
      <w:r>
        <w:rPr>
          <w:rFonts w:ascii="Times New Roman" w:hAnsi="Times New Roman" w:cs="Times New Roman"/>
          <w:b w:val="0"/>
          <w:bCs w:val="0"/>
          <w:color w:val="000000" w:themeColor="text1"/>
          <w:sz w:val="24"/>
          <w:szCs w:val="24"/>
        </w:rPr>
        <w:t xml:space="preserve"> aspectos </w:t>
      </w:r>
      <w:r w:rsidR="00382190">
        <w:rPr>
          <w:rFonts w:ascii="Times New Roman" w:hAnsi="Times New Roman" w:cs="Times New Roman"/>
          <w:b w:val="0"/>
          <w:bCs w:val="0"/>
          <w:color w:val="000000" w:themeColor="text1"/>
          <w:sz w:val="24"/>
          <w:szCs w:val="24"/>
        </w:rPr>
        <w:t>e influenciar nossa sociedade</w:t>
      </w:r>
      <w:r w:rsidR="001D3E3C">
        <w:rPr>
          <w:rFonts w:ascii="Times New Roman" w:hAnsi="Times New Roman" w:cs="Times New Roman"/>
          <w:b w:val="0"/>
          <w:bCs w:val="0"/>
          <w:color w:val="000000" w:themeColor="text1"/>
          <w:sz w:val="24"/>
          <w:szCs w:val="24"/>
        </w:rPr>
        <w:t xml:space="preserve"> pode trazer benefícios para a </w:t>
      </w:r>
      <w:r w:rsidR="003E6EF0">
        <w:rPr>
          <w:rFonts w:ascii="Times New Roman" w:hAnsi="Times New Roman" w:cs="Times New Roman"/>
          <w:b w:val="0"/>
          <w:bCs w:val="0"/>
          <w:color w:val="000000" w:themeColor="text1"/>
          <w:sz w:val="24"/>
          <w:szCs w:val="24"/>
        </w:rPr>
        <w:t xml:space="preserve">correta gestão </w:t>
      </w:r>
      <w:r w:rsidR="00C86347">
        <w:rPr>
          <w:rFonts w:ascii="Times New Roman" w:hAnsi="Times New Roman" w:cs="Times New Roman"/>
          <w:b w:val="0"/>
          <w:bCs w:val="0"/>
          <w:color w:val="000000" w:themeColor="text1"/>
          <w:sz w:val="24"/>
          <w:szCs w:val="24"/>
        </w:rPr>
        <w:t xml:space="preserve">dos resíduos texteis. </w:t>
      </w:r>
      <w:r w:rsidR="004D56EF">
        <w:rPr>
          <w:rFonts w:ascii="Times New Roman" w:hAnsi="Times New Roman" w:cs="Times New Roman"/>
          <w:b w:val="0"/>
          <w:bCs w:val="0"/>
          <w:color w:val="000000" w:themeColor="text1"/>
          <w:sz w:val="24"/>
          <w:szCs w:val="24"/>
        </w:rPr>
        <w:t xml:space="preserve">A </w:t>
      </w:r>
      <w:r w:rsidR="00A22F5A">
        <w:rPr>
          <w:rFonts w:ascii="Times New Roman" w:hAnsi="Times New Roman" w:cs="Times New Roman"/>
          <w:b w:val="0"/>
          <w:bCs w:val="0"/>
          <w:color w:val="000000" w:themeColor="text1"/>
          <w:sz w:val="24"/>
          <w:szCs w:val="24"/>
        </w:rPr>
        <w:t xml:space="preserve">ligação entre design e </w:t>
      </w:r>
      <w:r w:rsidR="00111D62">
        <w:rPr>
          <w:rFonts w:ascii="Times New Roman" w:hAnsi="Times New Roman" w:cs="Times New Roman"/>
          <w:b w:val="0"/>
          <w:bCs w:val="0"/>
          <w:color w:val="000000" w:themeColor="text1"/>
          <w:sz w:val="24"/>
          <w:szCs w:val="24"/>
        </w:rPr>
        <w:t xml:space="preserve">a indústria da </w:t>
      </w:r>
      <w:r w:rsidR="00A22F5A">
        <w:rPr>
          <w:rFonts w:ascii="Times New Roman" w:hAnsi="Times New Roman" w:cs="Times New Roman"/>
          <w:b w:val="0"/>
          <w:bCs w:val="0"/>
          <w:color w:val="000000" w:themeColor="text1"/>
          <w:sz w:val="24"/>
          <w:szCs w:val="24"/>
        </w:rPr>
        <w:t xml:space="preserve">moda </w:t>
      </w:r>
      <w:r w:rsidR="001843C9">
        <w:rPr>
          <w:rFonts w:ascii="Times New Roman" w:hAnsi="Times New Roman" w:cs="Times New Roman"/>
          <w:b w:val="0"/>
          <w:bCs w:val="0"/>
          <w:color w:val="000000" w:themeColor="text1"/>
          <w:sz w:val="24"/>
          <w:szCs w:val="24"/>
        </w:rPr>
        <w:t>vem de longa data</w:t>
      </w:r>
      <w:r w:rsidR="007F36FA">
        <w:rPr>
          <w:rFonts w:ascii="Times New Roman" w:hAnsi="Times New Roman" w:cs="Times New Roman"/>
          <w:b w:val="0"/>
          <w:bCs w:val="0"/>
          <w:color w:val="000000" w:themeColor="text1"/>
          <w:sz w:val="24"/>
          <w:szCs w:val="24"/>
        </w:rPr>
        <w:t xml:space="preserve"> e</w:t>
      </w:r>
      <w:r w:rsidR="00A52FAB">
        <w:rPr>
          <w:rFonts w:ascii="Times New Roman" w:hAnsi="Times New Roman" w:cs="Times New Roman"/>
          <w:b w:val="0"/>
          <w:bCs w:val="0"/>
          <w:color w:val="000000" w:themeColor="text1"/>
          <w:sz w:val="24"/>
          <w:szCs w:val="24"/>
        </w:rPr>
        <w:t xml:space="preserve"> o design possui uma</w:t>
      </w:r>
      <w:r w:rsidR="00A73AB8">
        <w:rPr>
          <w:rFonts w:ascii="Times New Roman" w:hAnsi="Times New Roman" w:cs="Times New Roman"/>
          <w:b w:val="0"/>
          <w:bCs w:val="0"/>
          <w:color w:val="000000" w:themeColor="text1"/>
          <w:sz w:val="24"/>
          <w:szCs w:val="24"/>
        </w:rPr>
        <w:t xml:space="preserve"> participação </w:t>
      </w:r>
      <w:r w:rsidR="00A52FAB">
        <w:rPr>
          <w:rFonts w:ascii="Times New Roman" w:hAnsi="Times New Roman" w:cs="Times New Roman"/>
          <w:b w:val="0"/>
          <w:bCs w:val="0"/>
          <w:color w:val="000000" w:themeColor="text1"/>
          <w:sz w:val="24"/>
          <w:szCs w:val="24"/>
        </w:rPr>
        <w:t xml:space="preserve">relevante no atual cenário. </w:t>
      </w:r>
      <w:r w:rsidR="00797C81">
        <w:rPr>
          <w:rFonts w:ascii="Times New Roman" w:hAnsi="Times New Roman" w:cs="Times New Roman"/>
          <w:b w:val="0"/>
          <w:bCs w:val="0"/>
          <w:color w:val="000000" w:themeColor="text1"/>
          <w:sz w:val="24"/>
          <w:szCs w:val="24"/>
        </w:rPr>
        <w:t>Encaminhar os desafios de qualidade</w:t>
      </w:r>
      <w:r w:rsidR="00D901F2">
        <w:rPr>
          <w:rFonts w:ascii="Times New Roman" w:hAnsi="Times New Roman" w:cs="Times New Roman"/>
          <w:b w:val="0"/>
          <w:bCs w:val="0"/>
          <w:color w:val="000000" w:themeColor="text1"/>
          <w:sz w:val="24"/>
          <w:szCs w:val="24"/>
        </w:rPr>
        <w:t>, baixo custo e sustentabilidade</w:t>
      </w:r>
      <w:r w:rsidR="00B76006">
        <w:rPr>
          <w:rFonts w:ascii="Times New Roman" w:hAnsi="Times New Roman" w:cs="Times New Roman"/>
          <w:b w:val="0"/>
          <w:bCs w:val="0"/>
          <w:color w:val="000000" w:themeColor="text1"/>
          <w:sz w:val="24"/>
          <w:szCs w:val="24"/>
        </w:rPr>
        <w:t xml:space="preserve"> deve ser </w:t>
      </w:r>
      <w:r w:rsidR="00D07589">
        <w:rPr>
          <w:rFonts w:ascii="Times New Roman" w:hAnsi="Times New Roman" w:cs="Times New Roman"/>
          <w:b w:val="0"/>
          <w:bCs w:val="0"/>
          <w:color w:val="000000" w:themeColor="text1"/>
          <w:sz w:val="24"/>
          <w:szCs w:val="24"/>
        </w:rPr>
        <w:t xml:space="preserve">uma prioridade. </w:t>
      </w:r>
    </w:p>
    <w:p w14:paraId="7C5579BB" w14:textId="77777777" w:rsidR="00090009" w:rsidRDefault="008427E6">
      <w:pPr>
        <w:pStyle w:val="NormalWeb"/>
        <w:spacing w:before="0" w:beforeAutospacing="0" w:after="120" w:afterAutospacing="0"/>
        <w:ind w:firstLine="284"/>
        <w:rPr>
          <w:rFonts w:ascii="Times New Roman" w:hAnsi="Times New Roman" w:cs="Times New Roman"/>
          <w:b w:val="0"/>
          <w:bCs w:val="0"/>
          <w:sz w:val="24"/>
          <w:szCs w:val="24"/>
        </w:rPr>
      </w:pPr>
      <w:r w:rsidRPr="002251C6">
        <w:rPr>
          <w:rFonts w:ascii="Times New Roman" w:hAnsi="Times New Roman" w:cs="Times New Roman"/>
          <w:b w:val="0"/>
          <w:bCs w:val="0"/>
          <w:color w:val="000000" w:themeColor="text1"/>
          <w:sz w:val="24"/>
          <w:szCs w:val="24"/>
        </w:rPr>
        <w:t>Assim sendo</w:t>
      </w:r>
      <w:r w:rsidR="00220CCA" w:rsidRPr="002251C6">
        <w:rPr>
          <w:rFonts w:ascii="Times New Roman" w:hAnsi="Times New Roman" w:cs="Times New Roman"/>
          <w:b w:val="0"/>
          <w:bCs w:val="0"/>
          <w:color w:val="000000" w:themeColor="text1"/>
          <w:sz w:val="24"/>
          <w:szCs w:val="24"/>
        </w:rPr>
        <w:t xml:space="preserve">, </w:t>
      </w:r>
      <w:r w:rsidR="002251C6" w:rsidRPr="002251C6">
        <w:rPr>
          <w:rFonts w:ascii="Times New Roman" w:hAnsi="Times New Roman" w:cs="Times New Roman"/>
          <w:b w:val="0"/>
          <w:bCs w:val="0"/>
          <w:sz w:val="24"/>
          <w:szCs w:val="24"/>
        </w:rPr>
        <w:t>é essencial explorar novas alternativas que reduzam a geração de resíduos têxteis e incentivem práticas ecológicas mais responsáveis. Para isso, a continuidade de estudos e debates é fundamental, permitindo que o design contribua de forma efetiva para minimizar impactos ambientais e facilitar a tomada de decisões que acelerem a transição para um modelo mais sustentável.</w:t>
      </w:r>
    </w:p>
    <w:p w14:paraId="3D6C4767" w14:textId="77777777" w:rsidR="00A76469" w:rsidRDefault="00A76469" w:rsidP="00E97ED4">
      <w:pPr>
        <w:spacing w:after="120"/>
        <w:rPr>
          <w:b/>
          <w:szCs w:val="24"/>
          <w:lang w:val="pt-BR"/>
        </w:rPr>
      </w:pPr>
    </w:p>
    <w:p w14:paraId="5EB2AAD3" w14:textId="77777777" w:rsidR="00A03A53" w:rsidRDefault="00A03A53" w:rsidP="00E97ED4">
      <w:pPr>
        <w:spacing w:after="120"/>
        <w:rPr>
          <w:b/>
          <w:szCs w:val="24"/>
          <w:lang w:val="pt-BR"/>
        </w:rPr>
      </w:pPr>
    </w:p>
    <w:p w14:paraId="6BA2C6D4" w14:textId="4F2BDA64" w:rsidR="00A03A53" w:rsidRPr="0049479C" w:rsidRDefault="00A03A53" w:rsidP="00A03A53">
      <w:pPr>
        <w:spacing w:after="120"/>
        <w:rPr>
          <w:b/>
          <w:szCs w:val="24"/>
          <w:lang w:val="pt-BR"/>
        </w:rPr>
      </w:pPr>
      <w:r>
        <w:rPr>
          <w:b/>
          <w:szCs w:val="24"/>
          <w:lang w:val="pt-BR"/>
        </w:rPr>
        <w:t>Agradecimentos</w:t>
      </w:r>
    </w:p>
    <w:p w14:paraId="1E666D76" w14:textId="77777777" w:rsidR="00A03A53" w:rsidRPr="00604A66" w:rsidRDefault="00A03A53" w:rsidP="00A03A53">
      <w:pPr>
        <w:spacing w:after="120"/>
        <w:ind w:firstLine="284"/>
        <w:rPr>
          <w:szCs w:val="24"/>
          <w:lang w:val="pt-BR"/>
        </w:rPr>
      </w:pPr>
      <w:r w:rsidRPr="00604A66">
        <w:rPr>
          <w:szCs w:val="24"/>
          <w:lang w:val="pt-BR"/>
        </w:rPr>
        <w:t xml:space="preserve">O autor conta com o apoio da bolsa de Produtividade em Pesquisa do Conselho Nacional de Desenvolvimento Científico e Tecnológico (CNPq, processo 314437/2023-1). Ademais, o trabalho foi realizado com apoio da Coordenação de Aperfeiçoamento de Pessoal de Nível Superior - Brasil (CAPES, Código de Financiamento 001) e da Fundação Carlos Chagas Filho de Amparo à Pesquisa do Estado do Rio de Janeiro (FAPERJ, processo SEI-260003/001198/2023 – APQ1). </w:t>
      </w:r>
    </w:p>
    <w:p w14:paraId="3912B995" w14:textId="77777777" w:rsidR="00A03A53" w:rsidRDefault="00A03A53" w:rsidP="00E97ED4">
      <w:pPr>
        <w:spacing w:after="120"/>
        <w:rPr>
          <w:b/>
          <w:szCs w:val="24"/>
          <w:lang w:val="pt-BR"/>
        </w:rPr>
      </w:pPr>
    </w:p>
    <w:p w14:paraId="4152E540" w14:textId="77777777" w:rsidR="00A03A53" w:rsidRDefault="00A03A53"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3F12F161" w14:textId="62828B2A" w:rsidR="00CF0CC6" w:rsidRPr="00CF3759" w:rsidRDefault="00CF0CC6" w:rsidP="00AC3B2E">
      <w:pPr>
        <w:rPr>
          <w:lang w:val="pt-BR"/>
        </w:rPr>
      </w:pPr>
      <w:r w:rsidRPr="00735398">
        <w:rPr>
          <w:lang w:val="pt-BR"/>
        </w:rPr>
        <w:t xml:space="preserve">ABIT. Homepage. ABIT. Disponível em: </w:t>
      </w:r>
      <w:hyperlink r:id="rId11" w:history="1">
        <w:r w:rsidRPr="00735398">
          <w:rPr>
            <w:rStyle w:val="Hyperlink"/>
            <w:lang w:val="pt-BR"/>
          </w:rPr>
          <w:t>https://www.abit.org.br</w:t>
        </w:r>
      </w:hyperlink>
      <w:r w:rsidRPr="00735398">
        <w:rPr>
          <w:rStyle w:val="Hyperlink"/>
          <w:lang w:val="pt-BR"/>
        </w:rPr>
        <w:t xml:space="preserve">. </w:t>
      </w:r>
      <w:r w:rsidRPr="00CF3759">
        <w:rPr>
          <w:lang w:val="pt-BR"/>
        </w:rPr>
        <w:t xml:space="preserve">Acesso em: </w:t>
      </w:r>
      <w:r w:rsidR="00175FC8" w:rsidRPr="00CF3759">
        <w:rPr>
          <w:lang w:val="pt-BR"/>
        </w:rPr>
        <w:t>27 mar</w:t>
      </w:r>
      <w:r w:rsidRPr="00CF3759">
        <w:rPr>
          <w:lang w:val="pt-BR"/>
        </w:rPr>
        <w:t xml:space="preserve">. </w:t>
      </w:r>
      <w:r w:rsidR="00175FC8" w:rsidRPr="00CF3759">
        <w:rPr>
          <w:lang w:val="pt-BR"/>
        </w:rPr>
        <w:t>2025</w:t>
      </w:r>
      <w:r w:rsidRPr="00CF3759">
        <w:rPr>
          <w:lang w:val="pt-BR"/>
        </w:rPr>
        <w:t xml:space="preserve">. </w:t>
      </w:r>
    </w:p>
    <w:p w14:paraId="3E85C544" w14:textId="33316709" w:rsidR="000321CD" w:rsidRPr="00555FB8" w:rsidRDefault="000321CD" w:rsidP="00AC3B2E">
      <w:pPr>
        <w:spacing w:before="120"/>
        <w:rPr>
          <w:szCs w:val="24"/>
          <w:lang w:val="pt-BR"/>
        </w:rPr>
      </w:pPr>
      <w:r w:rsidRPr="00555FB8">
        <w:rPr>
          <w:color w:val="000000"/>
          <w:lang w:val="pt-BR"/>
        </w:rPr>
        <w:t>BRASIL. DECRETO n</w:t>
      </w:r>
      <w:r w:rsidRPr="00555FB8">
        <w:rPr>
          <w:color w:val="000000"/>
          <w:sz w:val="13"/>
          <w:szCs w:val="13"/>
          <w:vertAlign w:val="superscript"/>
          <w:lang w:val="pt-BR"/>
        </w:rPr>
        <w:t xml:space="preserve">o </w:t>
      </w:r>
      <w:r w:rsidRPr="00555FB8">
        <w:rPr>
          <w:color w:val="000000"/>
          <w:lang w:val="pt-BR"/>
        </w:rPr>
        <w:t xml:space="preserve">10.936, de 12 de janeiro de 2022. Regulamenta a Lei nº12.305, de 2 de agosto de 2010, que institui a Política Nacional de Resíduos Sólidos. Brasília, DF: Presidência da República, 2022. Disponível em: </w:t>
      </w:r>
      <w:hyperlink r:id="rId12" w:history="1">
        <w:r w:rsidR="007C691B" w:rsidRPr="005E324C">
          <w:rPr>
            <w:rStyle w:val="Hyperlink"/>
            <w:lang w:val="pt-BR"/>
          </w:rPr>
          <w:t>https://www.planalto.gov.br/ccivil_03/_ato2019-2022/2022/decreto/d10936.htm</w:t>
        </w:r>
      </w:hyperlink>
      <w:r w:rsidR="007C691B">
        <w:rPr>
          <w:color w:val="000000"/>
          <w:lang w:val="pt-BR"/>
        </w:rPr>
        <w:t>. A</w:t>
      </w:r>
      <w:r w:rsidRPr="00555FB8">
        <w:rPr>
          <w:color w:val="000000"/>
          <w:lang w:val="pt-BR"/>
        </w:rPr>
        <w:t>cesso em 26 mai. 2024. </w:t>
      </w:r>
    </w:p>
    <w:p w14:paraId="382D2CE3" w14:textId="596C3CC8" w:rsidR="000321CD" w:rsidRPr="00CF3759" w:rsidRDefault="000321CD" w:rsidP="00AC3B2E">
      <w:pPr>
        <w:spacing w:before="120"/>
        <w:rPr>
          <w:color w:val="000000"/>
        </w:rPr>
      </w:pPr>
      <w:r>
        <w:rPr>
          <w:lang w:val="pt-BR"/>
        </w:rPr>
        <w:t>B</w:t>
      </w:r>
      <w:r w:rsidRPr="00AD4A40">
        <w:rPr>
          <w:lang w:val="pt-BR"/>
        </w:rPr>
        <w:t>RASIL. LEI n</w:t>
      </w:r>
      <w:r w:rsidRPr="00AD4A40">
        <w:rPr>
          <w:vertAlign w:val="superscript"/>
          <w:lang w:val="pt-BR"/>
        </w:rPr>
        <w:t xml:space="preserve">o </w:t>
      </w:r>
      <w:r w:rsidRPr="00AD4A40">
        <w:rPr>
          <w:lang w:val="pt-BR"/>
        </w:rPr>
        <w:t xml:space="preserve">12.305, de 02 de agosto de 2010. Institui a Política Nacional da Resíduos Sólidos; altera a Lei no 9.605, de 12 de fevereiro de 1998; e dá outras providencias. Brasília, </w:t>
      </w:r>
      <w:r w:rsidRPr="00AD4A40">
        <w:rPr>
          <w:color w:val="000000"/>
          <w:lang w:val="pt-BR"/>
        </w:rPr>
        <w:t xml:space="preserve">DF: Presidência da República, 2010. Disponível em: </w:t>
      </w:r>
      <w:hyperlink r:id="rId13" w:history="1">
        <w:r w:rsidR="007C691B" w:rsidRPr="005E324C">
          <w:rPr>
            <w:rStyle w:val="Hyperlink"/>
            <w:lang w:val="pt-BR"/>
          </w:rPr>
          <w:t>https://www.planalto.gov.br/ccivil_03/_ato2007-2010/2010/lei/l12305.htm</w:t>
        </w:r>
      </w:hyperlink>
      <w:r w:rsidR="007C691B">
        <w:rPr>
          <w:color w:val="000000"/>
          <w:lang w:val="pt-BR"/>
        </w:rPr>
        <w:t xml:space="preserve">. </w:t>
      </w:r>
      <w:r w:rsidRPr="00CF3759">
        <w:rPr>
          <w:color w:val="000000"/>
        </w:rPr>
        <w:t xml:space="preserve">Acesso em 25 </w:t>
      </w:r>
      <w:proofErr w:type="spellStart"/>
      <w:r w:rsidRPr="00CF3759">
        <w:rPr>
          <w:color w:val="000000"/>
        </w:rPr>
        <w:t>jan.</w:t>
      </w:r>
      <w:proofErr w:type="spellEnd"/>
      <w:r w:rsidRPr="00CF3759">
        <w:rPr>
          <w:color w:val="000000"/>
        </w:rPr>
        <w:t xml:space="preserve"> 2024. </w:t>
      </w:r>
    </w:p>
    <w:p w14:paraId="01341675" w14:textId="5579CAC2" w:rsidR="000321CD" w:rsidRPr="00021703" w:rsidRDefault="000321CD" w:rsidP="00AC3B2E">
      <w:pPr>
        <w:pBdr>
          <w:top w:val="nil"/>
          <w:left w:val="nil"/>
          <w:bottom w:val="nil"/>
          <w:right w:val="nil"/>
          <w:between w:val="nil"/>
        </w:pBdr>
        <w:spacing w:before="120"/>
        <w:rPr>
          <w:color w:val="000000"/>
          <w:lang w:val="pt-BR"/>
        </w:rPr>
      </w:pPr>
      <w:r w:rsidRPr="00A34158">
        <w:rPr>
          <w:color w:val="000000"/>
        </w:rPr>
        <w:t xml:space="preserve">CESCHIN, F.; GAZIULUSOY, I. Evolution of design for sustainability: From product design to design for system innovations and transitions. </w:t>
      </w:r>
      <w:r w:rsidRPr="00705C3B">
        <w:rPr>
          <w:b/>
          <w:color w:val="000000"/>
          <w:lang w:val="pt-BR"/>
        </w:rPr>
        <w:t xml:space="preserve">Design </w:t>
      </w:r>
      <w:proofErr w:type="spellStart"/>
      <w:r w:rsidRPr="00705C3B">
        <w:rPr>
          <w:b/>
          <w:color w:val="000000"/>
          <w:lang w:val="pt-BR"/>
        </w:rPr>
        <w:t>Studies</w:t>
      </w:r>
      <w:proofErr w:type="spellEnd"/>
      <w:r w:rsidRPr="00705C3B">
        <w:rPr>
          <w:b/>
          <w:color w:val="000000"/>
          <w:lang w:val="pt-BR"/>
        </w:rPr>
        <w:t>,</w:t>
      </w:r>
      <w:r w:rsidRPr="00E43AC5">
        <w:rPr>
          <w:color w:val="000000"/>
          <w:lang w:val="pt-BR"/>
        </w:rPr>
        <w:t xml:space="preserve"> n. 47, p. 118-163, 2016. Disponível em:</w:t>
      </w:r>
      <w:r w:rsidRPr="00E43AC5">
        <w:rPr>
          <w:color w:val="000000"/>
          <w:szCs w:val="24"/>
          <w:lang w:val="pt-BR"/>
        </w:rPr>
        <w:t xml:space="preserve"> </w:t>
      </w:r>
      <w:hyperlink r:id="rId14" w:history="1">
        <w:r w:rsidR="007C691B" w:rsidRPr="005E324C">
          <w:rPr>
            <w:rStyle w:val="Hyperlink"/>
            <w:lang w:val="pt-BR"/>
          </w:rPr>
          <w:t>https://www.sciencedirect.com/science/article/pii/S0142694X16300631</w:t>
        </w:r>
      </w:hyperlink>
      <w:r w:rsidR="007C691B">
        <w:rPr>
          <w:color w:val="000000"/>
          <w:lang w:val="pt-BR"/>
        </w:rPr>
        <w:t xml:space="preserve">. </w:t>
      </w:r>
      <w:r w:rsidRPr="00021703">
        <w:rPr>
          <w:color w:val="000000"/>
          <w:lang w:val="pt-BR"/>
        </w:rPr>
        <w:t>Acesso em: 1 mar. 2024.</w:t>
      </w:r>
    </w:p>
    <w:p w14:paraId="353716FB" w14:textId="1ED5CD09" w:rsidR="00480835" w:rsidRDefault="0069799A" w:rsidP="00AC3B2E">
      <w:pPr>
        <w:spacing w:before="120"/>
        <w:rPr>
          <w:color w:val="000000"/>
          <w:lang w:val="pt-BR"/>
        </w:rPr>
      </w:pPr>
      <w:r w:rsidRPr="00270984">
        <w:rPr>
          <w:color w:val="000000" w:themeColor="text1"/>
          <w:szCs w:val="24"/>
          <w:lang w:val="pt-BR"/>
        </w:rPr>
        <w:t xml:space="preserve">FUNDACÃO ELLEN MACARTHUR. </w:t>
      </w:r>
      <w:r w:rsidRPr="00270984">
        <w:rPr>
          <w:b/>
          <w:bCs/>
          <w:color w:val="000000" w:themeColor="text1"/>
          <w:szCs w:val="24"/>
          <w:lang w:val="pt-BR"/>
        </w:rPr>
        <w:t>O que é a economia circular?</w:t>
      </w:r>
      <w:r w:rsidRPr="00270984">
        <w:rPr>
          <w:color w:val="000000" w:themeColor="text1"/>
          <w:szCs w:val="24"/>
          <w:lang w:val="pt-BR"/>
        </w:rPr>
        <w:t xml:space="preserve"> Fundação Ellen Macarthur, 2024. </w:t>
      </w:r>
      <w:r w:rsidR="00480835" w:rsidRPr="004010D9">
        <w:rPr>
          <w:color w:val="000000"/>
          <w:lang w:val="pt-BR"/>
        </w:rPr>
        <w:t>Disponível em:</w:t>
      </w:r>
      <w:r w:rsidR="00480835" w:rsidRPr="004010D9">
        <w:rPr>
          <w:lang w:val="pt-BR"/>
        </w:rPr>
        <w:t xml:space="preserve"> </w:t>
      </w:r>
      <w:hyperlink r:id="rId15">
        <w:r w:rsidR="00480835" w:rsidRPr="004010D9">
          <w:rPr>
            <w:color w:val="0000FF"/>
            <w:u w:val="single"/>
            <w:lang w:val="pt-BR"/>
          </w:rPr>
          <w:t>https://www.ellenmacarthurfoundation.org/pt/temas/economia-circular-introducao/visao-geral</w:t>
        </w:r>
      </w:hyperlink>
      <w:r w:rsidR="00480835" w:rsidRPr="004010D9">
        <w:rPr>
          <w:color w:val="000000"/>
          <w:lang w:val="pt-BR"/>
        </w:rPr>
        <w:t xml:space="preserve">. Acesso em: 26 mai. 2024. </w:t>
      </w:r>
    </w:p>
    <w:p w14:paraId="079D13E8" w14:textId="2E4B8B78" w:rsidR="00BB438F" w:rsidRPr="00CF3759" w:rsidRDefault="00BB438F" w:rsidP="00AC3B2E">
      <w:pPr>
        <w:spacing w:before="120"/>
        <w:rPr>
          <w:lang w:val="pt-BR"/>
        </w:rPr>
      </w:pPr>
      <w:r w:rsidRPr="00BB438F">
        <w:rPr>
          <w:lang w:val="pt-BR"/>
        </w:rPr>
        <w:lastRenderedPageBreak/>
        <w:t xml:space="preserve">FUNDACÃO ELLEN MACARTHUR. </w:t>
      </w:r>
      <w:r w:rsidRPr="00BB438F">
        <w:rPr>
          <w:b/>
          <w:bCs/>
          <w:lang w:val="pt-BR"/>
        </w:rPr>
        <w:t>Introdução ao design circular.</w:t>
      </w:r>
      <w:r w:rsidRPr="00BB438F">
        <w:rPr>
          <w:lang w:val="pt-BR"/>
        </w:rPr>
        <w:t xml:space="preserve"> Fundação Ellen Macarthur, 2025. Disponível em: </w:t>
      </w:r>
      <w:hyperlink r:id="rId16" w:history="1">
        <w:r w:rsidRPr="00BB438F">
          <w:rPr>
            <w:rStyle w:val="Hyperlink"/>
            <w:lang w:val="pt-BR"/>
          </w:rPr>
          <w:t>https://www.ellenmacarthurfoundation.org/pt/introducao-design-circular/precisamos-repensar-radicalmente-o-design</w:t>
        </w:r>
      </w:hyperlink>
      <w:r w:rsidRPr="00BB438F">
        <w:rPr>
          <w:lang w:val="pt-BR"/>
        </w:rPr>
        <w:t xml:space="preserve">. </w:t>
      </w:r>
      <w:r w:rsidRPr="00CF3759">
        <w:rPr>
          <w:lang w:val="pt-BR"/>
        </w:rPr>
        <w:t>Acesso em: 10 mar. 2025.</w:t>
      </w:r>
    </w:p>
    <w:p w14:paraId="318A68F3" w14:textId="6D511C1D" w:rsidR="000321CD" w:rsidRPr="00CF3759" w:rsidRDefault="000321CD" w:rsidP="00AC3B2E">
      <w:pPr>
        <w:pBdr>
          <w:top w:val="nil"/>
          <w:left w:val="nil"/>
          <w:bottom w:val="nil"/>
          <w:right w:val="nil"/>
          <w:between w:val="nil"/>
        </w:pBdr>
        <w:shd w:val="clear" w:color="auto" w:fill="FFFFFF"/>
        <w:spacing w:before="120"/>
        <w:rPr>
          <w:color w:val="141413"/>
        </w:rPr>
      </w:pPr>
      <w:r w:rsidRPr="004D60E1">
        <w:rPr>
          <w:color w:val="141413"/>
          <w:lang w:val="pt-BR"/>
        </w:rPr>
        <w:t xml:space="preserve">FLETCHER, </w:t>
      </w:r>
      <w:r w:rsidR="00031157">
        <w:rPr>
          <w:color w:val="141413"/>
          <w:lang w:val="pt-BR"/>
        </w:rPr>
        <w:t>K.</w:t>
      </w:r>
      <w:r w:rsidRPr="004D60E1">
        <w:rPr>
          <w:color w:val="141413"/>
          <w:lang w:val="pt-BR"/>
        </w:rPr>
        <w:t xml:space="preserve">; GROSE, </w:t>
      </w:r>
      <w:r w:rsidR="00031157">
        <w:rPr>
          <w:color w:val="141413"/>
          <w:lang w:val="pt-BR"/>
        </w:rPr>
        <w:t>L.</w:t>
      </w:r>
      <w:r w:rsidRPr="004D60E1">
        <w:rPr>
          <w:color w:val="141413"/>
          <w:lang w:val="pt-BR"/>
        </w:rPr>
        <w:t xml:space="preserve"> </w:t>
      </w:r>
      <w:r w:rsidRPr="00705C3B">
        <w:rPr>
          <w:b/>
          <w:color w:val="141413"/>
          <w:lang w:val="pt-BR"/>
        </w:rPr>
        <w:t>Moda &amp; sustentabilidade:</w:t>
      </w:r>
      <w:r w:rsidRPr="004D60E1">
        <w:rPr>
          <w:color w:val="141413"/>
          <w:lang w:val="pt-BR"/>
        </w:rPr>
        <w:t xml:space="preserve"> design para mudança. </w:t>
      </w:r>
      <w:r w:rsidRPr="00CF3759">
        <w:rPr>
          <w:color w:val="141413"/>
        </w:rPr>
        <w:t xml:space="preserve">São Paulo: </w:t>
      </w:r>
      <w:proofErr w:type="spellStart"/>
      <w:r w:rsidRPr="00CF3759">
        <w:rPr>
          <w:color w:val="141413"/>
        </w:rPr>
        <w:t>Senac</w:t>
      </w:r>
      <w:proofErr w:type="spellEnd"/>
      <w:r w:rsidRPr="00CF3759">
        <w:rPr>
          <w:color w:val="141413"/>
        </w:rPr>
        <w:t>, São Paulo, 2019.</w:t>
      </w:r>
    </w:p>
    <w:p w14:paraId="7B3B9D69" w14:textId="52E31BA3" w:rsidR="00A03A53" w:rsidRPr="002251C6" w:rsidRDefault="001E30B5" w:rsidP="00AC3B2E">
      <w:pPr>
        <w:pBdr>
          <w:top w:val="nil"/>
          <w:left w:val="nil"/>
          <w:bottom w:val="nil"/>
          <w:right w:val="nil"/>
          <w:between w:val="nil"/>
        </w:pBdr>
        <w:shd w:val="clear" w:color="auto" w:fill="FFFFFF"/>
        <w:spacing w:before="120"/>
        <w:rPr>
          <w:color w:val="141413"/>
        </w:rPr>
      </w:pPr>
      <w:r w:rsidRPr="00F655A2">
        <w:rPr>
          <w:color w:val="141413"/>
        </w:rPr>
        <w:t>GLOBAL FASHION AGENDA</w:t>
      </w:r>
      <w:r w:rsidR="00031157">
        <w:rPr>
          <w:color w:val="141413"/>
        </w:rPr>
        <w:t xml:space="preserve"> (</w:t>
      </w:r>
      <w:r w:rsidRPr="00F655A2">
        <w:rPr>
          <w:color w:val="141413"/>
        </w:rPr>
        <w:t>GFA</w:t>
      </w:r>
      <w:r w:rsidR="00031157">
        <w:rPr>
          <w:color w:val="141413"/>
        </w:rPr>
        <w:t>).</w:t>
      </w:r>
      <w:r w:rsidRPr="00F655A2">
        <w:rPr>
          <w:color w:val="141413"/>
        </w:rPr>
        <w:t xml:space="preserve"> </w:t>
      </w:r>
      <w:r w:rsidR="00F63306" w:rsidRPr="00705C3B">
        <w:rPr>
          <w:b/>
          <w:color w:val="141413"/>
        </w:rPr>
        <w:t>Reverse Logistics</w:t>
      </w:r>
      <w:r w:rsidR="002B4FAE" w:rsidRPr="00705C3B">
        <w:rPr>
          <w:b/>
          <w:color w:val="141413"/>
        </w:rPr>
        <w:t>, for circular fashion systems.</w:t>
      </w:r>
      <w:r w:rsidR="002B4FAE" w:rsidRPr="00F655A2">
        <w:rPr>
          <w:color w:val="141413"/>
        </w:rPr>
        <w:t xml:space="preserve"> </w:t>
      </w:r>
      <w:r w:rsidR="002B4FAE">
        <w:rPr>
          <w:color w:val="141413"/>
        </w:rPr>
        <w:t>An exploration</w:t>
      </w:r>
      <w:r w:rsidR="00A53A4D">
        <w:rPr>
          <w:color w:val="141413"/>
        </w:rPr>
        <w:t xml:space="preserve"> </w:t>
      </w:r>
      <w:r w:rsidR="002B4FAE">
        <w:rPr>
          <w:color w:val="141413"/>
        </w:rPr>
        <w:t xml:space="preserve">of </w:t>
      </w:r>
      <w:r w:rsidR="00A53A4D">
        <w:rPr>
          <w:color w:val="141413"/>
        </w:rPr>
        <w:t>untapped potential</w:t>
      </w:r>
      <w:r w:rsidRPr="00F655A2">
        <w:rPr>
          <w:color w:val="141413"/>
        </w:rPr>
        <w:t xml:space="preserve">. </w:t>
      </w:r>
      <w:r w:rsidRPr="00CF3759">
        <w:rPr>
          <w:color w:val="141413"/>
          <w:lang w:val="pt-BR"/>
        </w:rPr>
        <w:t xml:space="preserve">Global Fashion Agenda, 2024. Disponível em: </w:t>
      </w:r>
      <w:hyperlink r:id="rId17" w:history="1">
        <w:r w:rsidR="00031157" w:rsidRPr="00CF3759">
          <w:rPr>
            <w:rStyle w:val="Hyperlink"/>
            <w:lang w:val="pt-BR"/>
          </w:rPr>
          <w:t>https://globalfashionagenda.org/resource/reverse-logistics-for-circular-fashion-systems/</w:t>
        </w:r>
      </w:hyperlink>
      <w:r w:rsidR="00031157" w:rsidRPr="00CF3759">
        <w:rPr>
          <w:color w:val="141413"/>
          <w:lang w:val="pt-BR"/>
        </w:rPr>
        <w:t xml:space="preserve">. </w:t>
      </w:r>
      <w:r w:rsidRPr="002251C6">
        <w:rPr>
          <w:color w:val="141413"/>
        </w:rPr>
        <w:t xml:space="preserve">Acesso em: </w:t>
      </w:r>
      <w:r w:rsidR="005245EE" w:rsidRPr="002251C6">
        <w:rPr>
          <w:color w:val="141413"/>
        </w:rPr>
        <w:t>8</w:t>
      </w:r>
      <w:r w:rsidRPr="002251C6">
        <w:rPr>
          <w:color w:val="141413"/>
        </w:rPr>
        <w:t xml:space="preserve"> </w:t>
      </w:r>
      <w:r w:rsidR="005245EE" w:rsidRPr="002251C6">
        <w:rPr>
          <w:color w:val="141413"/>
        </w:rPr>
        <w:t>ago</w:t>
      </w:r>
      <w:r w:rsidRPr="002251C6">
        <w:rPr>
          <w:color w:val="141413"/>
        </w:rPr>
        <w:t>. 2024.</w:t>
      </w:r>
    </w:p>
    <w:p w14:paraId="4C3E0B38" w14:textId="1E54541C" w:rsidR="00090009" w:rsidRPr="002B717D" w:rsidRDefault="00090009" w:rsidP="00AC3B2E">
      <w:pPr>
        <w:pBdr>
          <w:top w:val="nil"/>
          <w:left w:val="nil"/>
          <w:bottom w:val="nil"/>
          <w:right w:val="nil"/>
          <w:between w:val="nil"/>
        </w:pBdr>
        <w:shd w:val="clear" w:color="auto" w:fill="FFFFFF"/>
        <w:spacing w:before="120"/>
        <w:rPr>
          <w:rStyle w:val="Forte"/>
          <w:b w:val="0"/>
          <w:lang w:val="pt-BR"/>
        </w:rPr>
      </w:pPr>
      <w:r w:rsidRPr="00705C3B">
        <w:rPr>
          <w:rStyle w:val="Forte"/>
          <w:b w:val="0"/>
        </w:rPr>
        <w:t>IRWIN, T.</w:t>
      </w:r>
      <w:r w:rsidRPr="00705C3B">
        <w:rPr>
          <w:b/>
        </w:rPr>
        <w:t xml:space="preserve"> </w:t>
      </w:r>
      <w:r w:rsidRPr="00705C3B">
        <w:rPr>
          <w:rStyle w:val="nfase"/>
          <w:i w:val="0"/>
        </w:rPr>
        <w:t>The Emerging Transition Design Approach.</w:t>
      </w:r>
      <w:r w:rsidRPr="00090009">
        <w:t xml:space="preserve"> In: </w:t>
      </w:r>
      <w:r>
        <w:rPr>
          <w:rStyle w:val="Forte"/>
        </w:rPr>
        <w:t>Proceedings of the D</w:t>
      </w:r>
      <w:r w:rsidRPr="00705C3B">
        <w:rPr>
          <w:rStyle w:val="Forte"/>
        </w:rPr>
        <w:t>esign Research Society Conference (</w:t>
      </w:r>
      <w:r w:rsidRPr="00090009">
        <w:rPr>
          <w:rStyle w:val="Forte"/>
        </w:rPr>
        <w:t>DRS2018</w:t>
      </w:r>
      <w:r>
        <w:rPr>
          <w:rStyle w:val="Forte"/>
        </w:rPr>
        <w:t>)</w:t>
      </w:r>
      <w:r w:rsidRPr="00090009">
        <w:t xml:space="preserve">, 2018. </w:t>
      </w:r>
      <w:r w:rsidRPr="002B717D">
        <w:rPr>
          <w:lang w:val="pt-BR"/>
        </w:rPr>
        <w:t xml:space="preserve">Disponível em: </w:t>
      </w:r>
      <w:hyperlink r:id="rId18" w:tgtFrame="_new" w:history="1">
        <w:r w:rsidRPr="002B717D">
          <w:rPr>
            <w:rStyle w:val="Hyperlink"/>
            <w:lang w:val="pt-BR"/>
          </w:rPr>
          <w:t>https://doi.org/10.21606/drs.2018.210</w:t>
        </w:r>
      </w:hyperlink>
      <w:r w:rsidRPr="002B717D">
        <w:rPr>
          <w:lang w:val="pt-BR"/>
        </w:rPr>
        <w:t>. Acesso em: 20 jul. 2024.</w:t>
      </w:r>
    </w:p>
    <w:p w14:paraId="1B4FA5FE" w14:textId="77777777" w:rsidR="00DB5912" w:rsidRPr="00F0339C" w:rsidRDefault="00DB5912" w:rsidP="00AC3B2E">
      <w:pPr>
        <w:spacing w:before="120"/>
        <w:rPr>
          <w:szCs w:val="24"/>
          <w:lang w:val="pt-BR"/>
        </w:rPr>
      </w:pPr>
      <w:r w:rsidRPr="00F0339C">
        <w:rPr>
          <w:color w:val="000000"/>
          <w:lang w:val="pt-BR"/>
        </w:rPr>
        <w:t xml:space="preserve">LEPRE, P. R. Economia Circular Inclusiva: a inclusão como atributo sistêmico do Design para a Economia Circular em contextos econômicos emergentes. </w:t>
      </w:r>
      <w:r w:rsidRPr="00705C3B">
        <w:rPr>
          <w:b/>
          <w:color w:val="000000"/>
          <w:lang w:val="pt-BR"/>
        </w:rPr>
        <w:t>Estudos em Design,</w:t>
      </w:r>
      <w:r w:rsidRPr="00F0339C">
        <w:rPr>
          <w:color w:val="000000"/>
          <w:lang w:val="pt-BR"/>
        </w:rPr>
        <w:t xml:space="preserve"> v.30, n.3, p. 36-49, 2022.</w:t>
      </w:r>
    </w:p>
    <w:p w14:paraId="587B4265" w14:textId="70788BD6" w:rsidR="00480835" w:rsidRDefault="00DB5912" w:rsidP="00AC3B2E">
      <w:pPr>
        <w:spacing w:before="120"/>
        <w:rPr>
          <w:color w:val="000000"/>
          <w:lang w:val="pt-BR"/>
        </w:rPr>
      </w:pPr>
      <w:r w:rsidRPr="00013C23">
        <w:rPr>
          <w:color w:val="000000"/>
          <w:lang w:val="pt-BR"/>
        </w:rPr>
        <w:t xml:space="preserve">MAGERA, M. </w:t>
      </w:r>
      <w:r w:rsidRPr="00705C3B">
        <w:rPr>
          <w:b/>
          <w:color w:val="000000"/>
          <w:lang w:val="pt-BR"/>
        </w:rPr>
        <w:t>Os caminhos do Lixo, da obsolescência programada à logística reversa.</w:t>
      </w:r>
      <w:r w:rsidRPr="00013C23">
        <w:rPr>
          <w:color w:val="000000"/>
          <w:lang w:val="pt-BR"/>
        </w:rPr>
        <w:t xml:space="preserve"> 2 ed. Campinas-SP; Átomo, 2017. 165p.</w:t>
      </w:r>
    </w:p>
    <w:p w14:paraId="7400716A" w14:textId="1E72DE1A" w:rsidR="00D85C9B" w:rsidRPr="00D85C9B" w:rsidRDefault="00D85C9B" w:rsidP="00AC3B2E">
      <w:pPr>
        <w:spacing w:before="120"/>
        <w:rPr>
          <w:color w:val="000000"/>
          <w:lang w:val="pt-BR"/>
        </w:rPr>
      </w:pPr>
      <w:r w:rsidRPr="00D85C9B">
        <w:rPr>
          <w:color w:val="000000"/>
          <w:lang w:val="pt-BR"/>
        </w:rPr>
        <w:t>MANZINI, Ezio. Design: Quando todos fazem design, uma introdução ao design</w:t>
      </w:r>
      <w:r>
        <w:rPr>
          <w:color w:val="000000"/>
          <w:lang w:val="pt-BR"/>
        </w:rPr>
        <w:t xml:space="preserve"> </w:t>
      </w:r>
      <w:r w:rsidRPr="00D85C9B">
        <w:rPr>
          <w:color w:val="000000"/>
          <w:lang w:val="pt-BR"/>
        </w:rPr>
        <w:t>para a inovação social. São Leopoldo: UNISINOS, 2017.</w:t>
      </w:r>
    </w:p>
    <w:p w14:paraId="5B712FD4" w14:textId="2B047D1E" w:rsidR="00031157" w:rsidRPr="002B717D" w:rsidRDefault="00031157" w:rsidP="00AC3B2E">
      <w:pPr>
        <w:spacing w:before="120"/>
        <w:rPr>
          <w:lang w:val="pt-BR"/>
        </w:rPr>
      </w:pPr>
      <w:r w:rsidRPr="00705C3B">
        <w:rPr>
          <w:rStyle w:val="Forte"/>
          <w:b w:val="0"/>
          <w:lang w:val="pt-BR"/>
        </w:rPr>
        <w:t>MINISTÉRIO DAS CIDADES (MC).</w:t>
      </w:r>
      <w:r w:rsidRPr="00705C3B">
        <w:rPr>
          <w:lang w:val="pt-BR"/>
        </w:rPr>
        <w:t xml:space="preserve"> </w:t>
      </w:r>
      <w:r w:rsidRPr="00705C3B">
        <w:rPr>
          <w:rStyle w:val="nfase"/>
          <w:b/>
          <w:i w:val="0"/>
          <w:lang w:val="pt-BR"/>
        </w:rPr>
        <w:t>Sistema Nacional de Informações sobre Saneamento (SNIS)</w:t>
      </w:r>
      <w:r w:rsidRPr="00705C3B">
        <w:rPr>
          <w:b/>
          <w:i/>
          <w:lang w:val="pt-BR"/>
        </w:rPr>
        <w:t xml:space="preserve">. </w:t>
      </w:r>
      <w:r w:rsidRPr="00705C3B">
        <w:rPr>
          <w:lang w:val="pt-BR"/>
        </w:rPr>
        <w:t xml:space="preserve">2024. Disponível em: </w:t>
      </w:r>
      <w:hyperlink r:id="rId19" w:tgtFrame="_new" w:history="1">
        <w:r w:rsidRPr="00705C3B">
          <w:rPr>
            <w:rStyle w:val="Hyperlink"/>
            <w:lang w:val="pt-BR"/>
          </w:rPr>
          <w:t>https://www.gov.br/cidades/pt-br/acesso-a-informacao/acoes-e-programas/saneamento/snis</w:t>
        </w:r>
      </w:hyperlink>
      <w:r w:rsidRPr="00705C3B">
        <w:rPr>
          <w:lang w:val="pt-BR"/>
        </w:rPr>
        <w:t xml:space="preserve">. </w:t>
      </w:r>
      <w:r w:rsidRPr="002B717D">
        <w:rPr>
          <w:lang w:val="pt-BR"/>
        </w:rPr>
        <w:t>Acesso em: 5 mar. 2025.</w:t>
      </w:r>
    </w:p>
    <w:p w14:paraId="623576F7" w14:textId="34A1554A" w:rsidR="007C691B" w:rsidRDefault="007C691B" w:rsidP="00AC3B2E">
      <w:pPr>
        <w:spacing w:before="120"/>
        <w:rPr>
          <w:color w:val="000000"/>
          <w:lang w:val="pt-BR"/>
        </w:rPr>
      </w:pPr>
      <w:r w:rsidRPr="00705C3B">
        <w:rPr>
          <w:rStyle w:val="Forte"/>
          <w:b w:val="0"/>
          <w:lang w:val="pt-BR"/>
        </w:rPr>
        <w:t>MINISTÉRIO DO MEIO AMBIENTE (MMA).</w:t>
      </w:r>
      <w:r w:rsidRPr="00705C3B">
        <w:rPr>
          <w:lang w:val="pt-BR"/>
        </w:rPr>
        <w:t xml:space="preserve"> </w:t>
      </w:r>
      <w:r w:rsidRPr="00705C3B">
        <w:rPr>
          <w:rStyle w:val="nfase"/>
          <w:b/>
          <w:i w:val="0"/>
          <w:lang w:val="pt-BR"/>
        </w:rPr>
        <w:t xml:space="preserve">A política dos 5 </w:t>
      </w:r>
      <w:proofErr w:type="spellStart"/>
      <w:r w:rsidRPr="00705C3B">
        <w:rPr>
          <w:rStyle w:val="nfase"/>
          <w:b/>
          <w:i w:val="0"/>
          <w:lang w:val="pt-BR"/>
        </w:rPr>
        <w:t>R's</w:t>
      </w:r>
      <w:proofErr w:type="spellEnd"/>
      <w:r w:rsidRPr="00705C3B">
        <w:rPr>
          <w:b/>
          <w:i/>
          <w:lang w:val="pt-BR"/>
        </w:rPr>
        <w:t>.</w:t>
      </w:r>
      <w:r w:rsidRPr="00705C3B">
        <w:rPr>
          <w:lang w:val="pt-BR"/>
        </w:rPr>
        <w:t xml:space="preserve"> 2020. Disponível em: </w:t>
      </w:r>
      <w:hyperlink r:id="rId20" w:tgtFrame="_new" w:history="1">
        <w:r w:rsidRPr="00705C3B">
          <w:rPr>
            <w:rStyle w:val="Hyperlink"/>
            <w:lang w:val="pt-BR"/>
          </w:rPr>
          <w:t>https://antigo.mma.gov.br/servidores/item/9410-a-pol%C3%ADtica-dos-5-r-s.html</w:t>
        </w:r>
      </w:hyperlink>
      <w:r w:rsidRPr="00705C3B">
        <w:rPr>
          <w:lang w:val="pt-BR"/>
        </w:rPr>
        <w:t>. Acesso em: 5 mar. 2025.</w:t>
      </w:r>
      <w:r w:rsidRPr="007D3C8D">
        <w:rPr>
          <w:color w:val="000000"/>
          <w:lang w:val="pt-BR"/>
        </w:rPr>
        <w:t xml:space="preserve"> </w:t>
      </w:r>
    </w:p>
    <w:p w14:paraId="746DBEB0" w14:textId="3821BA39" w:rsidR="00DB5912" w:rsidRPr="007D3C8D" w:rsidRDefault="00DB5912" w:rsidP="00AC3B2E">
      <w:pPr>
        <w:spacing w:before="120"/>
        <w:rPr>
          <w:szCs w:val="24"/>
          <w:lang w:val="pt-BR"/>
        </w:rPr>
      </w:pPr>
      <w:r w:rsidRPr="007D3C8D">
        <w:rPr>
          <w:color w:val="000000"/>
          <w:lang w:val="pt-BR"/>
        </w:rPr>
        <w:t xml:space="preserve">NASCIMENTO, T. C. SANTOS, L. T. S. Contribuições das práticas de Logística Reversa para o Desenvolvimento Sustentável. </w:t>
      </w:r>
      <w:r w:rsidRPr="00705C3B">
        <w:rPr>
          <w:b/>
          <w:color w:val="000000"/>
          <w:lang w:val="pt-BR"/>
        </w:rPr>
        <w:t>Revista Científica Semana Acadêmica,</w:t>
      </w:r>
      <w:r w:rsidRPr="007D3C8D">
        <w:rPr>
          <w:color w:val="000000"/>
          <w:lang w:val="pt-BR"/>
        </w:rPr>
        <w:t xml:space="preserve"> ed. 232, V. 11, </w:t>
      </w:r>
      <w:proofErr w:type="spellStart"/>
      <w:r w:rsidRPr="007D3C8D">
        <w:rPr>
          <w:color w:val="000000"/>
          <w:lang w:val="pt-BR"/>
        </w:rPr>
        <w:t>Fortaleza-CE</w:t>
      </w:r>
      <w:proofErr w:type="spellEnd"/>
      <w:r w:rsidRPr="007D3C8D">
        <w:rPr>
          <w:color w:val="000000"/>
          <w:lang w:val="pt-BR"/>
        </w:rPr>
        <w:t xml:space="preserve"> 2023. </w:t>
      </w:r>
    </w:p>
    <w:p w14:paraId="3F4A4E69" w14:textId="32AF9588" w:rsidR="00DB5912" w:rsidRPr="004010D9" w:rsidRDefault="00DB5912" w:rsidP="00AC3B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color w:val="000000"/>
          <w:lang w:val="pt-BR"/>
        </w:rPr>
      </w:pPr>
      <w:r w:rsidRPr="00EB4756">
        <w:rPr>
          <w:color w:val="000000"/>
          <w:lang w:val="pt-BR"/>
        </w:rPr>
        <w:t>PEREIRA</w:t>
      </w:r>
      <w:r w:rsidR="009E4009">
        <w:rPr>
          <w:color w:val="000000"/>
          <w:lang w:val="pt-BR"/>
        </w:rPr>
        <w:t>,</w:t>
      </w:r>
      <w:r w:rsidRPr="00EB4756">
        <w:rPr>
          <w:color w:val="000000"/>
          <w:lang w:val="pt-BR"/>
        </w:rPr>
        <w:t xml:space="preserve"> L.</w:t>
      </w:r>
      <w:r w:rsidR="00090009">
        <w:rPr>
          <w:color w:val="000000"/>
          <w:lang w:val="pt-BR"/>
        </w:rPr>
        <w:t xml:space="preserve"> </w:t>
      </w:r>
      <w:r w:rsidRPr="00EB4756">
        <w:rPr>
          <w:color w:val="000000"/>
          <w:lang w:val="pt-BR"/>
        </w:rPr>
        <w:t>C.</w:t>
      </w:r>
      <w:r w:rsidR="00090009">
        <w:rPr>
          <w:color w:val="000000"/>
          <w:lang w:val="pt-BR"/>
        </w:rPr>
        <w:t xml:space="preserve"> </w:t>
      </w:r>
      <w:r w:rsidRPr="00EB4756">
        <w:rPr>
          <w:color w:val="000000"/>
          <w:lang w:val="pt-BR"/>
        </w:rPr>
        <w:t>F</w:t>
      </w:r>
      <w:r w:rsidR="00031157">
        <w:rPr>
          <w:color w:val="000000"/>
          <w:lang w:val="pt-BR"/>
        </w:rPr>
        <w:t xml:space="preserve">. </w:t>
      </w:r>
      <w:r w:rsidRPr="00705C3B">
        <w:rPr>
          <w:b/>
          <w:color w:val="000000"/>
          <w:lang w:val="pt-BR"/>
        </w:rPr>
        <w:t xml:space="preserve">O Design para a Economia Circular: </w:t>
      </w:r>
      <w:r w:rsidRPr="00EB4756">
        <w:rPr>
          <w:color w:val="000000"/>
          <w:lang w:val="pt-BR"/>
        </w:rPr>
        <w:t xml:space="preserve">Repensando a Forma como fazemos as coisas, Departamento de Design, Dissertação de Mestrado, Universidade de Brasília, 2020. </w:t>
      </w:r>
    </w:p>
    <w:p w14:paraId="010D34A7" w14:textId="15084924" w:rsidR="009E4009" w:rsidRDefault="008A1991" w:rsidP="00AC3B2E">
      <w:pPr>
        <w:spacing w:before="120"/>
        <w:rPr>
          <w:color w:val="000000"/>
          <w:lang w:val="pt-BR"/>
        </w:rPr>
      </w:pPr>
      <w:bookmarkStart w:id="1" w:name="OLE_LINK1"/>
      <w:bookmarkStart w:id="2" w:name="OLE_LINK2"/>
      <w:r>
        <w:rPr>
          <w:color w:val="000000"/>
          <w:lang w:val="pt-BR"/>
        </w:rPr>
        <w:t>RAWSTHORN</w:t>
      </w:r>
      <w:r w:rsidR="009E4009">
        <w:rPr>
          <w:color w:val="000000"/>
          <w:lang w:val="pt-BR"/>
        </w:rPr>
        <w:t>, A</w:t>
      </w:r>
      <w:r w:rsidR="00031157">
        <w:rPr>
          <w:color w:val="000000"/>
          <w:lang w:val="pt-BR"/>
        </w:rPr>
        <w:t>.</w:t>
      </w:r>
      <w:r w:rsidR="00CF1881">
        <w:rPr>
          <w:color w:val="000000"/>
          <w:lang w:val="pt-BR"/>
        </w:rPr>
        <w:t xml:space="preserve"> </w:t>
      </w:r>
      <w:r w:rsidR="00CF1881" w:rsidRPr="00705C3B">
        <w:rPr>
          <w:b/>
          <w:color w:val="000000"/>
          <w:lang w:val="pt-BR"/>
        </w:rPr>
        <w:t>Design como atitude</w:t>
      </w:r>
      <w:r w:rsidR="00902369" w:rsidRPr="00705C3B">
        <w:rPr>
          <w:b/>
          <w:color w:val="000000"/>
          <w:lang w:val="pt-BR"/>
        </w:rPr>
        <w:t>.</w:t>
      </w:r>
      <w:r w:rsidR="00902369">
        <w:rPr>
          <w:color w:val="000000"/>
          <w:lang w:val="pt-BR"/>
        </w:rPr>
        <w:t xml:space="preserve"> São </w:t>
      </w:r>
      <w:proofErr w:type="spellStart"/>
      <w:r w:rsidR="00902369">
        <w:rPr>
          <w:color w:val="000000"/>
          <w:lang w:val="pt-BR"/>
        </w:rPr>
        <w:t>Paulo</w:t>
      </w:r>
      <w:r w:rsidR="00E11A16">
        <w:rPr>
          <w:color w:val="000000"/>
          <w:lang w:val="pt-BR"/>
        </w:rPr>
        <w:t>-SP</w:t>
      </w:r>
      <w:proofErr w:type="spellEnd"/>
      <w:r w:rsidR="00E11A16">
        <w:rPr>
          <w:color w:val="000000"/>
          <w:lang w:val="pt-BR"/>
        </w:rPr>
        <w:t>; Ubu Editora, 2024. 272p.</w:t>
      </w:r>
    </w:p>
    <w:bookmarkEnd w:id="1"/>
    <w:bookmarkEnd w:id="2"/>
    <w:p w14:paraId="7D581CF6" w14:textId="2DE9E544" w:rsidR="00DB5912" w:rsidRPr="003A1267" w:rsidRDefault="00DB5912" w:rsidP="00AC3B2E">
      <w:pPr>
        <w:spacing w:before="120"/>
        <w:rPr>
          <w:color w:val="000000"/>
          <w:lang w:val="pt-BR"/>
        </w:rPr>
      </w:pPr>
      <w:r w:rsidRPr="003A1267">
        <w:rPr>
          <w:color w:val="000000"/>
          <w:lang w:val="pt-BR"/>
        </w:rPr>
        <w:t xml:space="preserve">SCORZELLI, I. </w:t>
      </w:r>
      <w:r w:rsidRPr="00705C3B">
        <w:rPr>
          <w:b/>
          <w:color w:val="000000"/>
          <w:lang w:val="pt-BR"/>
        </w:rPr>
        <w:t>Transição para Economia Circular:</w:t>
      </w:r>
      <w:r w:rsidRPr="003A1267">
        <w:rPr>
          <w:color w:val="000000"/>
          <w:lang w:val="pt-BR"/>
        </w:rPr>
        <w:t xml:space="preserve"> um caminho para a agenda 2030. Rio de Janeiro, RJ; Hakol Instituto Ambiental, 2023. 240p.</w:t>
      </w:r>
    </w:p>
    <w:p w14:paraId="42A0488B" w14:textId="77777777" w:rsidR="00480835" w:rsidRPr="0049479C" w:rsidRDefault="00480835" w:rsidP="004010D9">
      <w:pPr>
        <w:spacing w:before="120"/>
        <w:ind w:left="284"/>
        <w:rPr>
          <w:color w:val="A6A6A6"/>
          <w:szCs w:val="24"/>
          <w:lang w:val="pt-BR"/>
        </w:rPr>
      </w:pPr>
    </w:p>
    <w:sectPr w:rsidR="00480835" w:rsidRPr="0049479C" w:rsidSect="00426C18">
      <w:headerReference w:type="default" r:id="rId21"/>
      <w:footerReference w:type="even" r:id="rId22"/>
      <w:footerReference w:type="default" r:id="rId23"/>
      <w:footerReference w:type="first" r:id="rId24"/>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69C9A" w14:textId="77777777" w:rsidR="004E7A38" w:rsidRDefault="004E7A38">
      <w:r>
        <w:separator/>
      </w:r>
    </w:p>
  </w:endnote>
  <w:endnote w:type="continuationSeparator" w:id="0">
    <w:p w14:paraId="350A51E8" w14:textId="77777777" w:rsidR="004E7A38" w:rsidRDefault="004E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D3FE0" w14:textId="77777777" w:rsidR="004E7A38" w:rsidRDefault="004E7A38">
      <w:bookmarkStart w:id="0" w:name="_Hlk524516655"/>
      <w:bookmarkEnd w:id="0"/>
      <w:r>
        <w:separator/>
      </w:r>
    </w:p>
  </w:footnote>
  <w:footnote w:type="continuationSeparator" w:id="0">
    <w:p w14:paraId="2663192B" w14:textId="77777777" w:rsidR="004E7A38" w:rsidRDefault="004E7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4D55"/>
    <w:multiLevelType w:val="multilevel"/>
    <w:tmpl w:val="0BA03A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456C1C"/>
    <w:multiLevelType w:val="multilevel"/>
    <w:tmpl w:val="7A0A6F2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6A71C00"/>
    <w:multiLevelType w:val="hybridMultilevel"/>
    <w:tmpl w:val="B8DA1E30"/>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2A1F14"/>
    <w:multiLevelType w:val="multilevel"/>
    <w:tmpl w:val="0BA03A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228EF"/>
    <w:multiLevelType w:val="hybridMultilevel"/>
    <w:tmpl w:val="B8DA1E30"/>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DA44FE"/>
    <w:multiLevelType w:val="hybridMultilevel"/>
    <w:tmpl w:val="9356E120"/>
    <w:lvl w:ilvl="0" w:tplc="0416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B41704"/>
    <w:multiLevelType w:val="hybridMultilevel"/>
    <w:tmpl w:val="65B6917E"/>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1BB52F6"/>
    <w:multiLevelType w:val="hybridMultilevel"/>
    <w:tmpl w:val="B8DA1E30"/>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624B89"/>
    <w:multiLevelType w:val="hybridMultilevel"/>
    <w:tmpl w:val="59CA2E9A"/>
    <w:lvl w:ilvl="0" w:tplc="041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117978">
    <w:abstractNumId w:val="7"/>
  </w:num>
  <w:num w:numId="2" w16cid:durableId="213734650">
    <w:abstractNumId w:val="10"/>
  </w:num>
  <w:num w:numId="3" w16cid:durableId="608465689">
    <w:abstractNumId w:val="15"/>
  </w:num>
  <w:num w:numId="4" w16cid:durableId="1085489882">
    <w:abstractNumId w:val="4"/>
  </w:num>
  <w:num w:numId="5" w16cid:durableId="627971509">
    <w:abstractNumId w:val="6"/>
  </w:num>
  <w:num w:numId="6" w16cid:durableId="55930938">
    <w:abstractNumId w:val="9"/>
  </w:num>
  <w:num w:numId="7" w16cid:durableId="1721050753">
    <w:abstractNumId w:val="13"/>
  </w:num>
  <w:num w:numId="8" w16cid:durableId="2146197045">
    <w:abstractNumId w:val="19"/>
  </w:num>
  <w:num w:numId="9" w16cid:durableId="1863788239">
    <w:abstractNumId w:val="3"/>
  </w:num>
  <w:num w:numId="10" w16cid:durableId="2079859741">
    <w:abstractNumId w:val="2"/>
  </w:num>
  <w:num w:numId="11" w16cid:durableId="1619606461">
    <w:abstractNumId w:val="11"/>
  </w:num>
  <w:num w:numId="12" w16cid:durableId="454760204">
    <w:abstractNumId w:val="16"/>
  </w:num>
  <w:num w:numId="13" w16cid:durableId="990065004">
    <w:abstractNumId w:val="1"/>
  </w:num>
  <w:num w:numId="14" w16cid:durableId="368920170">
    <w:abstractNumId w:val="14"/>
  </w:num>
  <w:num w:numId="15" w16cid:durableId="1186365422">
    <w:abstractNumId w:val="12"/>
  </w:num>
  <w:num w:numId="16" w16cid:durableId="936206690">
    <w:abstractNumId w:val="18"/>
  </w:num>
  <w:num w:numId="17" w16cid:durableId="1350063313">
    <w:abstractNumId w:val="0"/>
  </w:num>
  <w:num w:numId="18" w16cid:durableId="720322980">
    <w:abstractNumId w:val="5"/>
  </w:num>
  <w:num w:numId="19" w16cid:durableId="334891847">
    <w:abstractNumId w:val="8"/>
  </w:num>
  <w:num w:numId="20" w16cid:durableId="244457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6E3"/>
    <w:rsid w:val="000058E4"/>
    <w:rsid w:val="00006019"/>
    <w:rsid w:val="0001013B"/>
    <w:rsid w:val="00014334"/>
    <w:rsid w:val="00015CE9"/>
    <w:rsid w:val="00015FBB"/>
    <w:rsid w:val="00021703"/>
    <w:rsid w:val="00022C86"/>
    <w:rsid w:val="000264B9"/>
    <w:rsid w:val="00026F91"/>
    <w:rsid w:val="000275EB"/>
    <w:rsid w:val="00030925"/>
    <w:rsid w:val="00031157"/>
    <w:rsid w:val="000321CD"/>
    <w:rsid w:val="00035893"/>
    <w:rsid w:val="0003653E"/>
    <w:rsid w:val="000401A5"/>
    <w:rsid w:val="00040235"/>
    <w:rsid w:val="00041AB9"/>
    <w:rsid w:val="00042EDC"/>
    <w:rsid w:val="00046402"/>
    <w:rsid w:val="000465E8"/>
    <w:rsid w:val="000479C4"/>
    <w:rsid w:val="00047AF6"/>
    <w:rsid w:val="00051170"/>
    <w:rsid w:val="00052E99"/>
    <w:rsid w:val="000535E6"/>
    <w:rsid w:val="00054581"/>
    <w:rsid w:val="00060F43"/>
    <w:rsid w:val="000640FE"/>
    <w:rsid w:val="00065D0F"/>
    <w:rsid w:val="000668AF"/>
    <w:rsid w:val="0007099C"/>
    <w:rsid w:val="000711EF"/>
    <w:rsid w:val="00071563"/>
    <w:rsid w:val="00073A8E"/>
    <w:rsid w:val="00082C2B"/>
    <w:rsid w:val="00084121"/>
    <w:rsid w:val="000845E4"/>
    <w:rsid w:val="000866F5"/>
    <w:rsid w:val="00090009"/>
    <w:rsid w:val="000900DA"/>
    <w:rsid w:val="00091A3D"/>
    <w:rsid w:val="00091B52"/>
    <w:rsid w:val="000929D3"/>
    <w:rsid w:val="00093104"/>
    <w:rsid w:val="00094DEA"/>
    <w:rsid w:val="00096037"/>
    <w:rsid w:val="00096B54"/>
    <w:rsid w:val="000A0634"/>
    <w:rsid w:val="000A4BD7"/>
    <w:rsid w:val="000A615F"/>
    <w:rsid w:val="000B53D4"/>
    <w:rsid w:val="000B5A5F"/>
    <w:rsid w:val="000B5DCE"/>
    <w:rsid w:val="000C264D"/>
    <w:rsid w:val="000C5FC8"/>
    <w:rsid w:val="000C7F8A"/>
    <w:rsid w:val="000D3CAD"/>
    <w:rsid w:val="000D4C60"/>
    <w:rsid w:val="000D56C6"/>
    <w:rsid w:val="000E0AE1"/>
    <w:rsid w:val="000E0D36"/>
    <w:rsid w:val="000E0F87"/>
    <w:rsid w:val="000E2D15"/>
    <w:rsid w:val="000E3098"/>
    <w:rsid w:val="000E70D3"/>
    <w:rsid w:val="000E7F5A"/>
    <w:rsid w:val="000F39D7"/>
    <w:rsid w:val="000F5978"/>
    <w:rsid w:val="000F5CC4"/>
    <w:rsid w:val="00102329"/>
    <w:rsid w:val="001027A9"/>
    <w:rsid w:val="00104B86"/>
    <w:rsid w:val="00106686"/>
    <w:rsid w:val="00111D62"/>
    <w:rsid w:val="00121363"/>
    <w:rsid w:val="00122177"/>
    <w:rsid w:val="00123B81"/>
    <w:rsid w:val="00127510"/>
    <w:rsid w:val="001319A4"/>
    <w:rsid w:val="00137DAE"/>
    <w:rsid w:val="00140EB1"/>
    <w:rsid w:val="00141364"/>
    <w:rsid w:val="001426B8"/>
    <w:rsid w:val="001426C2"/>
    <w:rsid w:val="001457FA"/>
    <w:rsid w:val="001464DE"/>
    <w:rsid w:val="00150A7B"/>
    <w:rsid w:val="0015121C"/>
    <w:rsid w:val="00151AD8"/>
    <w:rsid w:val="00152FAD"/>
    <w:rsid w:val="00154EAF"/>
    <w:rsid w:val="00154F6A"/>
    <w:rsid w:val="00155E86"/>
    <w:rsid w:val="00156B94"/>
    <w:rsid w:val="001571FA"/>
    <w:rsid w:val="00157CE6"/>
    <w:rsid w:val="0016002D"/>
    <w:rsid w:val="00160E2F"/>
    <w:rsid w:val="001632CD"/>
    <w:rsid w:val="00163894"/>
    <w:rsid w:val="001638B6"/>
    <w:rsid w:val="00166961"/>
    <w:rsid w:val="00167D4E"/>
    <w:rsid w:val="00170328"/>
    <w:rsid w:val="00172A41"/>
    <w:rsid w:val="00173361"/>
    <w:rsid w:val="0017591F"/>
    <w:rsid w:val="00175FC8"/>
    <w:rsid w:val="0018334D"/>
    <w:rsid w:val="00183440"/>
    <w:rsid w:val="001843C9"/>
    <w:rsid w:val="001843FC"/>
    <w:rsid w:val="00185EF0"/>
    <w:rsid w:val="00187695"/>
    <w:rsid w:val="00192867"/>
    <w:rsid w:val="00194D6D"/>
    <w:rsid w:val="00195A9B"/>
    <w:rsid w:val="001A02AA"/>
    <w:rsid w:val="001A141A"/>
    <w:rsid w:val="001A3A2E"/>
    <w:rsid w:val="001A3E0C"/>
    <w:rsid w:val="001A619C"/>
    <w:rsid w:val="001A669D"/>
    <w:rsid w:val="001A6A1A"/>
    <w:rsid w:val="001A6C40"/>
    <w:rsid w:val="001B1B25"/>
    <w:rsid w:val="001B6CB0"/>
    <w:rsid w:val="001C1D94"/>
    <w:rsid w:val="001C1ECB"/>
    <w:rsid w:val="001C3D89"/>
    <w:rsid w:val="001C4206"/>
    <w:rsid w:val="001C4D03"/>
    <w:rsid w:val="001C7F8C"/>
    <w:rsid w:val="001D0504"/>
    <w:rsid w:val="001D28CB"/>
    <w:rsid w:val="001D3E3C"/>
    <w:rsid w:val="001D4536"/>
    <w:rsid w:val="001D5A52"/>
    <w:rsid w:val="001D5CFD"/>
    <w:rsid w:val="001D7295"/>
    <w:rsid w:val="001E0883"/>
    <w:rsid w:val="001E30B5"/>
    <w:rsid w:val="001E3E4D"/>
    <w:rsid w:val="001E57A8"/>
    <w:rsid w:val="001E7E8C"/>
    <w:rsid w:val="001F15C2"/>
    <w:rsid w:val="001F3F9D"/>
    <w:rsid w:val="001F66F5"/>
    <w:rsid w:val="00201C0B"/>
    <w:rsid w:val="002022F1"/>
    <w:rsid w:val="00203352"/>
    <w:rsid w:val="002052A0"/>
    <w:rsid w:val="00206BCA"/>
    <w:rsid w:val="00212EA2"/>
    <w:rsid w:val="002156E9"/>
    <w:rsid w:val="00216353"/>
    <w:rsid w:val="00217BDA"/>
    <w:rsid w:val="00220CCA"/>
    <w:rsid w:val="002251C6"/>
    <w:rsid w:val="00226348"/>
    <w:rsid w:val="002304F9"/>
    <w:rsid w:val="0023063E"/>
    <w:rsid w:val="002309C5"/>
    <w:rsid w:val="00235B43"/>
    <w:rsid w:val="002360BD"/>
    <w:rsid w:val="002408E2"/>
    <w:rsid w:val="00242B23"/>
    <w:rsid w:val="002437F6"/>
    <w:rsid w:val="002478F7"/>
    <w:rsid w:val="00247B44"/>
    <w:rsid w:val="00251B8B"/>
    <w:rsid w:val="00252504"/>
    <w:rsid w:val="00255E26"/>
    <w:rsid w:val="00256808"/>
    <w:rsid w:val="00263D6F"/>
    <w:rsid w:val="00266173"/>
    <w:rsid w:val="00266710"/>
    <w:rsid w:val="00267BF4"/>
    <w:rsid w:val="00270984"/>
    <w:rsid w:val="00276E65"/>
    <w:rsid w:val="00280EA6"/>
    <w:rsid w:val="002820B8"/>
    <w:rsid w:val="002836FA"/>
    <w:rsid w:val="00285FA3"/>
    <w:rsid w:val="00286581"/>
    <w:rsid w:val="00287A9A"/>
    <w:rsid w:val="0029220F"/>
    <w:rsid w:val="002958D4"/>
    <w:rsid w:val="002A15B7"/>
    <w:rsid w:val="002A3CB7"/>
    <w:rsid w:val="002A41A6"/>
    <w:rsid w:val="002A4463"/>
    <w:rsid w:val="002A64FD"/>
    <w:rsid w:val="002A70ED"/>
    <w:rsid w:val="002A7C0D"/>
    <w:rsid w:val="002B1394"/>
    <w:rsid w:val="002B2FA4"/>
    <w:rsid w:val="002B4FAE"/>
    <w:rsid w:val="002B630B"/>
    <w:rsid w:val="002B717D"/>
    <w:rsid w:val="002B7395"/>
    <w:rsid w:val="002B7D69"/>
    <w:rsid w:val="002C0C53"/>
    <w:rsid w:val="002C27A7"/>
    <w:rsid w:val="002C30CA"/>
    <w:rsid w:val="002C7EE4"/>
    <w:rsid w:val="002D2F27"/>
    <w:rsid w:val="002D31EF"/>
    <w:rsid w:val="002D7A13"/>
    <w:rsid w:val="002D7A7C"/>
    <w:rsid w:val="002E0D98"/>
    <w:rsid w:val="002E0F40"/>
    <w:rsid w:val="002E123E"/>
    <w:rsid w:val="002E2F4A"/>
    <w:rsid w:val="002E3F05"/>
    <w:rsid w:val="002E5480"/>
    <w:rsid w:val="002E55CE"/>
    <w:rsid w:val="002F0E3F"/>
    <w:rsid w:val="002F24B5"/>
    <w:rsid w:val="002F266B"/>
    <w:rsid w:val="002F457F"/>
    <w:rsid w:val="002F79F6"/>
    <w:rsid w:val="00302E53"/>
    <w:rsid w:val="0030425A"/>
    <w:rsid w:val="00304794"/>
    <w:rsid w:val="00304993"/>
    <w:rsid w:val="00305A3F"/>
    <w:rsid w:val="00305F61"/>
    <w:rsid w:val="00306DEC"/>
    <w:rsid w:val="003120CC"/>
    <w:rsid w:val="003156F5"/>
    <w:rsid w:val="003160B8"/>
    <w:rsid w:val="003160BA"/>
    <w:rsid w:val="00321E9E"/>
    <w:rsid w:val="00322378"/>
    <w:rsid w:val="00325DF7"/>
    <w:rsid w:val="00332D97"/>
    <w:rsid w:val="0033475A"/>
    <w:rsid w:val="00334C11"/>
    <w:rsid w:val="00335F04"/>
    <w:rsid w:val="0033657C"/>
    <w:rsid w:val="00336C1F"/>
    <w:rsid w:val="00342700"/>
    <w:rsid w:val="00342D36"/>
    <w:rsid w:val="00343449"/>
    <w:rsid w:val="00344F3C"/>
    <w:rsid w:val="0034680F"/>
    <w:rsid w:val="0035152E"/>
    <w:rsid w:val="003566B5"/>
    <w:rsid w:val="00356CD1"/>
    <w:rsid w:val="0035727B"/>
    <w:rsid w:val="0036051B"/>
    <w:rsid w:val="0036478E"/>
    <w:rsid w:val="00364E77"/>
    <w:rsid w:val="00366343"/>
    <w:rsid w:val="00366AD7"/>
    <w:rsid w:val="003734D6"/>
    <w:rsid w:val="00373A3C"/>
    <w:rsid w:val="00375E45"/>
    <w:rsid w:val="00375F35"/>
    <w:rsid w:val="00376423"/>
    <w:rsid w:val="00376B0A"/>
    <w:rsid w:val="0038005D"/>
    <w:rsid w:val="003808FA"/>
    <w:rsid w:val="00382190"/>
    <w:rsid w:val="003824D9"/>
    <w:rsid w:val="003847C3"/>
    <w:rsid w:val="00384F40"/>
    <w:rsid w:val="00390D5C"/>
    <w:rsid w:val="0039277C"/>
    <w:rsid w:val="00393BB4"/>
    <w:rsid w:val="00395483"/>
    <w:rsid w:val="00395EEB"/>
    <w:rsid w:val="003A0F1D"/>
    <w:rsid w:val="003A48C9"/>
    <w:rsid w:val="003A4AF5"/>
    <w:rsid w:val="003A776F"/>
    <w:rsid w:val="003B372D"/>
    <w:rsid w:val="003C1B42"/>
    <w:rsid w:val="003C2C5E"/>
    <w:rsid w:val="003C3AB2"/>
    <w:rsid w:val="003C49BF"/>
    <w:rsid w:val="003C7A9D"/>
    <w:rsid w:val="003D073D"/>
    <w:rsid w:val="003D097F"/>
    <w:rsid w:val="003D7902"/>
    <w:rsid w:val="003E3BF1"/>
    <w:rsid w:val="003E42AE"/>
    <w:rsid w:val="003E5E7F"/>
    <w:rsid w:val="003E6576"/>
    <w:rsid w:val="003E67E6"/>
    <w:rsid w:val="003E6EF0"/>
    <w:rsid w:val="003F59E7"/>
    <w:rsid w:val="003F674E"/>
    <w:rsid w:val="003F6AC2"/>
    <w:rsid w:val="003F77C1"/>
    <w:rsid w:val="004010D9"/>
    <w:rsid w:val="0040305B"/>
    <w:rsid w:val="00405348"/>
    <w:rsid w:val="00406974"/>
    <w:rsid w:val="0040717C"/>
    <w:rsid w:val="004112D0"/>
    <w:rsid w:val="004146A8"/>
    <w:rsid w:val="004155A7"/>
    <w:rsid w:val="004207EE"/>
    <w:rsid w:val="004228AA"/>
    <w:rsid w:val="00423276"/>
    <w:rsid w:val="004245F7"/>
    <w:rsid w:val="00426C18"/>
    <w:rsid w:val="004300C7"/>
    <w:rsid w:val="00430147"/>
    <w:rsid w:val="004346A2"/>
    <w:rsid w:val="00436EEF"/>
    <w:rsid w:val="00437E61"/>
    <w:rsid w:val="00440921"/>
    <w:rsid w:val="00446686"/>
    <w:rsid w:val="00447317"/>
    <w:rsid w:val="00450040"/>
    <w:rsid w:val="00450BA5"/>
    <w:rsid w:val="00450E1C"/>
    <w:rsid w:val="00451974"/>
    <w:rsid w:val="00452C65"/>
    <w:rsid w:val="00455FC1"/>
    <w:rsid w:val="00456F48"/>
    <w:rsid w:val="004577A9"/>
    <w:rsid w:val="00461BFF"/>
    <w:rsid w:val="00461CAB"/>
    <w:rsid w:val="004639E3"/>
    <w:rsid w:val="00465489"/>
    <w:rsid w:val="00465D54"/>
    <w:rsid w:val="004703D5"/>
    <w:rsid w:val="004729BB"/>
    <w:rsid w:val="004737C6"/>
    <w:rsid w:val="004742C3"/>
    <w:rsid w:val="00480835"/>
    <w:rsid w:val="00484F60"/>
    <w:rsid w:val="00485412"/>
    <w:rsid w:val="00485B94"/>
    <w:rsid w:val="004871A4"/>
    <w:rsid w:val="0048781A"/>
    <w:rsid w:val="004930D2"/>
    <w:rsid w:val="004936F4"/>
    <w:rsid w:val="0049479C"/>
    <w:rsid w:val="00495E9C"/>
    <w:rsid w:val="00497422"/>
    <w:rsid w:val="004A1170"/>
    <w:rsid w:val="004A422B"/>
    <w:rsid w:val="004A53F6"/>
    <w:rsid w:val="004A6450"/>
    <w:rsid w:val="004A6B7A"/>
    <w:rsid w:val="004B0B0D"/>
    <w:rsid w:val="004B3FDF"/>
    <w:rsid w:val="004B42B4"/>
    <w:rsid w:val="004B433D"/>
    <w:rsid w:val="004B6535"/>
    <w:rsid w:val="004B7146"/>
    <w:rsid w:val="004C70BA"/>
    <w:rsid w:val="004D12DC"/>
    <w:rsid w:val="004D2749"/>
    <w:rsid w:val="004D4690"/>
    <w:rsid w:val="004D56EF"/>
    <w:rsid w:val="004D7EBA"/>
    <w:rsid w:val="004D7FB8"/>
    <w:rsid w:val="004E1BD0"/>
    <w:rsid w:val="004E2C7A"/>
    <w:rsid w:val="004E3765"/>
    <w:rsid w:val="004E3CEF"/>
    <w:rsid w:val="004E7A38"/>
    <w:rsid w:val="004E7D4E"/>
    <w:rsid w:val="004F0E41"/>
    <w:rsid w:val="004F0EFB"/>
    <w:rsid w:val="004F2EA8"/>
    <w:rsid w:val="004F68EF"/>
    <w:rsid w:val="004F6BA2"/>
    <w:rsid w:val="004F74BE"/>
    <w:rsid w:val="005019DB"/>
    <w:rsid w:val="005076C0"/>
    <w:rsid w:val="00514E7F"/>
    <w:rsid w:val="005245EE"/>
    <w:rsid w:val="005253D5"/>
    <w:rsid w:val="0052623C"/>
    <w:rsid w:val="005276EB"/>
    <w:rsid w:val="00533E0F"/>
    <w:rsid w:val="0053517E"/>
    <w:rsid w:val="00535997"/>
    <w:rsid w:val="005360D9"/>
    <w:rsid w:val="00540957"/>
    <w:rsid w:val="005430A5"/>
    <w:rsid w:val="00547B69"/>
    <w:rsid w:val="005506BA"/>
    <w:rsid w:val="00552F91"/>
    <w:rsid w:val="0055408B"/>
    <w:rsid w:val="0055601A"/>
    <w:rsid w:val="00556097"/>
    <w:rsid w:val="0055714B"/>
    <w:rsid w:val="00560F58"/>
    <w:rsid w:val="00562A47"/>
    <w:rsid w:val="00563DF8"/>
    <w:rsid w:val="005668D6"/>
    <w:rsid w:val="00566CAB"/>
    <w:rsid w:val="00571E30"/>
    <w:rsid w:val="0057335B"/>
    <w:rsid w:val="00573743"/>
    <w:rsid w:val="00575335"/>
    <w:rsid w:val="00576185"/>
    <w:rsid w:val="00576E8A"/>
    <w:rsid w:val="00580435"/>
    <w:rsid w:val="0058453D"/>
    <w:rsid w:val="00586D38"/>
    <w:rsid w:val="00591168"/>
    <w:rsid w:val="00597BF8"/>
    <w:rsid w:val="005A266F"/>
    <w:rsid w:val="005A27C2"/>
    <w:rsid w:val="005A7432"/>
    <w:rsid w:val="005A79ED"/>
    <w:rsid w:val="005B099A"/>
    <w:rsid w:val="005B4172"/>
    <w:rsid w:val="005C75E9"/>
    <w:rsid w:val="005D0B9A"/>
    <w:rsid w:val="005D2B25"/>
    <w:rsid w:val="005D5236"/>
    <w:rsid w:val="005D5A69"/>
    <w:rsid w:val="005E4971"/>
    <w:rsid w:val="005F0B93"/>
    <w:rsid w:val="005F2659"/>
    <w:rsid w:val="005F2742"/>
    <w:rsid w:val="005F5354"/>
    <w:rsid w:val="005F5F28"/>
    <w:rsid w:val="006024AE"/>
    <w:rsid w:val="00604C23"/>
    <w:rsid w:val="00605511"/>
    <w:rsid w:val="00614267"/>
    <w:rsid w:val="00620186"/>
    <w:rsid w:val="00625DB3"/>
    <w:rsid w:val="00627E44"/>
    <w:rsid w:val="006321C7"/>
    <w:rsid w:val="00632F8F"/>
    <w:rsid w:val="006331B6"/>
    <w:rsid w:val="006354DF"/>
    <w:rsid w:val="006413A4"/>
    <w:rsid w:val="0064350F"/>
    <w:rsid w:val="00646FE2"/>
    <w:rsid w:val="00655F57"/>
    <w:rsid w:val="006573DB"/>
    <w:rsid w:val="00664B16"/>
    <w:rsid w:val="006652EE"/>
    <w:rsid w:val="006726F2"/>
    <w:rsid w:val="0067310F"/>
    <w:rsid w:val="0067518A"/>
    <w:rsid w:val="006808F2"/>
    <w:rsid w:val="006810EF"/>
    <w:rsid w:val="00682145"/>
    <w:rsid w:val="00684958"/>
    <w:rsid w:val="00686055"/>
    <w:rsid w:val="006915B0"/>
    <w:rsid w:val="00692993"/>
    <w:rsid w:val="00695556"/>
    <w:rsid w:val="00696034"/>
    <w:rsid w:val="00696FA2"/>
    <w:rsid w:val="00696FCB"/>
    <w:rsid w:val="0069799A"/>
    <w:rsid w:val="006979A5"/>
    <w:rsid w:val="006A141B"/>
    <w:rsid w:val="006A6CEF"/>
    <w:rsid w:val="006B0317"/>
    <w:rsid w:val="006B150E"/>
    <w:rsid w:val="006B215C"/>
    <w:rsid w:val="006B2323"/>
    <w:rsid w:val="006B2A20"/>
    <w:rsid w:val="006B5B85"/>
    <w:rsid w:val="006C0708"/>
    <w:rsid w:val="006C0D4A"/>
    <w:rsid w:val="006C110C"/>
    <w:rsid w:val="006C3B5F"/>
    <w:rsid w:val="006C6DAC"/>
    <w:rsid w:val="006D00BB"/>
    <w:rsid w:val="006D1E5C"/>
    <w:rsid w:val="006D2170"/>
    <w:rsid w:val="006D25CA"/>
    <w:rsid w:val="006D3060"/>
    <w:rsid w:val="006D69A4"/>
    <w:rsid w:val="006D760B"/>
    <w:rsid w:val="006E2851"/>
    <w:rsid w:val="006E39EE"/>
    <w:rsid w:val="006E4C8B"/>
    <w:rsid w:val="006E5204"/>
    <w:rsid w:val="006E528E"/>
    <w:rsid w:val="006E77A5"/>
    <w:rsid w:val="006F3F4B"/>
    <w:rsid w:val="006F5B02"/>
    <w:rsid w:val="006F750E"/>
    <w:rsid w:val="0070186B"/>
    <w:rsid w:val="00701E56"/>
    <w:rsid w:val="00702DB2"/>
    <w:rsid w:val="00703988"/>
    <w:rsid w:val="007039B1"/>
    <w:rsid w:val="00705C3B"/>
    <w:rsid w:val="00712B69"/>
    <w:rsid w:val="00720809"/>
    <w:rsid w:val="00721654"/>
    <w:rsid w:val="007223D4"/>
    <w:rsid w:val="00724AA5"/>
    <w:rsid w:val="007255C9"/>
    <w:rsid w:val="00726E56"/>
    <w:rsid w:val="00735398"/>
    <w:rsid w:val="0073688A"/>
    <w:rsid w:val="00740768"/>
    <w:rsid w:val="00740A91"/>
    <w:rsid w:val="00743C12"/>
    <w:rsid w:val="00744748"/>
    <w:rsid w:val="00744CC9"/>
    <w:rsid w:val="0074594B"/>
    <w:rsid w:val="00746D22"/>
    <w:rsid w:val="00750318"/>
    <w:rsid w:val="00751F70"/>
    <w:rsid w:val="0075378B"/>
    <w:rsid w:val="00753B8D"/>
    <w:rsid w:val="00754757"/>
    <w:rsid w:val="00755FC1"/>
    <w:rsid w:val="0075608A"/>
    <w:rsid w:val="00757866"/>
    <w:rsid w:val="007628A1"/>
    <w:rsid w:val="007671DC"/>
    <w:rsid w:val="00771E3C"/>
    <w:rsid w:val="00774FF5"/>
    <w:rsid w:val="00777D35"/>
    <w:rsid w:val="0078001B"/>
    <w:rsid w:val="00786D41"/>
    <w:rsid w:val="007905C4"/>
    <w:rsid w:val="00793E3E"/>
    <w:rsid w:val="00797C81"/>
    <w:rsid w:val="007A0820"/>
    <w:rsid w:val="007A21A2"/>
    <w:rsid w:val="007A2280"/>
    <w:rsid w:val="007A28A4"/>
    <w:rsid w:val="007A59AC"/>
    <w:rsid w:val="007A5FA8"/>
    <w:rsid w:val="007A6CAB"/>
    <w:rsid w:val="007B09B1"/>
    <w:rsid w:val="007B0EEE"/>
    <w:rsid w:val="007B2537"/>
    <w:rsid w:val="007B4FCB"/>
    <w:rsid w:val="007B791F"/>
    <w:rsid w:val="007B7BFA"/>
    <w:rsid w:val="007C087F"/>
    <w:rsid w:val="007C32C5"/>
    <w:rsid w:val="007C691B"/>
    <w:rsid w:val="007D02D8"/>
    <w:rsid w:val="007D0AF3"/>
    <w:rsid w:val="007D1156"/>
    <w:rsid w:val="007D7249"/>
    <w:rsid w:val="007E0E40"/>
    <w:rsid w:val="007E381B"/>
    <w:rsid w:val="007E59B6"/>
    <w:rsid w:val="007E6C1F"/>
    <w:rsid w:val="007F1550"/>
    <w:rsid w:val="007F36FA"/>
    <w:rsid w:val="007F4A6D"/>
    <w:rsid w:val="007F6A0B"/>
    <w:rsid w:val="00805184"/>
    <w:rsid w:val="00811AF8"/>
    <w:rsid w:val="008129DE"/>
    <w:rsid w:val="00812BDC"/>
    <w:rsid w:val="00820608"/>
    <w:rsid w:val="00825106"/>
    <w:rsid w:val="0082707E"/>
    <w:rsid w:val="00827839"/>
    <w:rsid w:val="00830623"/>
    <w:rsid w:val="008310DE"/>
    <w:rsid w:val="008339F5"/>
    <w:rsid w:val="00834AB2"/>
    <w:rsid w:val="008368B6"/>
    <w:rsid w:val="0083691D"/>
    <w:rsid w:val="00836FB1"/>
    <w:rsid w:val="00840A68"/>
    <w:rsid w:val="008427E6"/>
    <w:rsid w:val="00842BE0"/>
    <w:rsid w:val="00842FC7"/>
    <w:rsid w:val="008501EC"/>
    <w:rsid w:val="00854734"/>
    <w:rsid w:val="0085577D"/>
    <w:rsid w:val="008571C0"/>
    <w:rsid w:val="0085749C"/>
    <w:rsid w:val="00860966"/>
    <w:rsid w:val="00862E70"/>
    <w:rsid w:val="00867313"/>
    <w:rsid w:val="00867BC2"/>
    <w:rsid w:val="00870F29"/>
    <w:rsid w:val="00874393"/>
    <w:rsid w:val="008766A8"/>
    <w:rsid w:val="00882322"/>
    <w:rsid w:val="00883859"/>
    <w:rsid w:val="008842F3"/>
    <w:rsid w:val="008843DB"/>
    <w:rsid w:val="00885101"/>
    <w:rsid w:val="008863F9"/>
    <w:rsid w:val="00887FC9"/>
    <w:rsid w:val="00892EA4"/>
    <w:rsid w:val="0089372C"/>
    <w:rsid w:val="00895615"/>
    <w:rsid w:val="008957CB"/>
    <w:rsid w:val="0089659C"/>
    <w:rsid w:val="00897F56"/>
    <w:rsid w:val="008A1991"/>
    <w:rsid w:val="008A4B70"/>
    <w:rsid w:val="008B16B2"/>
    <w:rsid w:val="008B28E3"/>
    <w:rsid w:val="008B2DC3"/>
    <w:rsid w:val="008B31BB"/>
    <w:rsid w:val="008B3A0F"/>
    <w:rsid w:val="008C23BB"/>
    <w:rsid w:val="008C777F"/>
    <w:rsid w:val="008E0B69"/>
    <w:rsid w:val="008E7948"/>
    <w:rsid w:val="008F1BAF"/>
    <w:rsid w:val="008F1BEC"/>
    <w:rsid w:val="008F2F2A"/>
    <w:rsid w:val="008F4381"/>
    <w:rsid w:val="008F46AB"/>
    <w:rsid w:val="008F4E9F"/>
    <w:rsid w:val="008F5E5B"/>
    <w:rsid w:val="00901DDE"/>
    <w:rsid w:val="00902369"/>
    <w:rsid w:val="009047C5"/>
    <w:rsid w:val="00910C0E"/>
    <w:rsid w:val="00910DA8"/>
    <w:rsid w:val="00911388"/>
    <w:rsid w:val="00912476"/>
    <w:rsid w:val="00913CEF"/>
    <w:rsid w:val="00915E40"/>
    <w:rsid w:val="00921A49"/>
    <w:rsid w:val="00923704"/>
    <w:rsid w:val="00931DFF"/>
    <w:rsid w:val="009323E5"/>
    <w:rsid w:val="00932B08"/>
    <w:rsid w:val="00933433"/>
    <w:rsid w:val="009336EF"/>
    <w:rsid w:val="00936492"/>
    <w:rsid w:val="00936AB7"/>
    <w:rsid w:val="00940846"/>
    <w:rsid w:val="009416D0"/>
    <w:rsid w:val="009470FB"/>
    <w:rsid w:val="00950979"/>
    <w:rsid w:val="009553AB"/>
    <w:rsid w:val="009663E9"/>
    <w:rsid w:val="00966476"/>
    <w:rsid w:val="009673E6"/>
    <w:rsid w:val="00970859"/>
    <w:rsid w:val="00972B13"/>
    <w:rsid w:val="00974E4E"/>
    <w:rsid w:val="00976318"/>
    <w:rsid w:val="00982074"/>
    <w:rsid w:val="00982670"/>
    <w:rsid w:val="00983012"/>
    <w:rsid w:val="009843AB"/>
    <w:rsid w:val="00985535"/>
    <w:rsid w:val="00985C2D"/>
    <w:rsid w:val="00987410"/>
    <w:rsid w:val="00990850"/>
    <w:rsid w:val="00990D58"/>
    <w:rsid w:val="00991D7E"/>
    <w:rsid w:val="0099221C"/>
    <w:rsid w:val="00994C0F"/>
    <w:rsid w:val="009961A0"/>
    <w:rsid w:val="009A3F66"/>
    <w:rsid w:val="009A4F81"/>
    <w:rsid w:val="009A7B32"/>
    <w:rsid w:val="009B1153"/>
    <w:rsid w:val="009B2BCE"/>
    <w:rsid w:val="009B2EF9"/>
    <w:rsid w:val="009B3992"/>
    <w:rsid w:val="009B4179"/>
    <w:rsid w:val="009B4489"/>
    <w:rsid w:val="009B7229"/>
    <w:rsid w:val="009C1BA6"/>
    <w:rsid w:val="009C1CD4"/>
    <w:rsid w:val="009D18A9"/>
    <w:rsid w:val="009D34E4"/>
    <w:rsid w:val="009D750D"/>
    <w:rsid w:val="009E1741"/>
    <w:rsid w:val="009E1C02"/>
    <w:rsid w:val="009E32B0"/>
    <w:rsid w:val="009E4009"/>
    <w:rsid w:val="009E5078"/>
    <w:rsid w:val="009E6C4A"/>
    <w:rsid w:val="009F0E65"/>
    <w:rsid w:val="009F1B7B"/>
    <w:rsid w:val="009F2905"/>
    <w:rsid w:val="009F433B"/>
    <w:rsid w:val="009F51B8"/>
    <w:rsid w:val="009F7E6F"/>
    <w:rsid w:val="00A003A1"/>
    <w:rsid w:val="00A00800"/>
    <w:rsid w:val="00A016BB"/>
    <w:rsid w:val="00A01B71"/>
    <w:rsid w:val="00A03A53"/>
    <w:rsid w:val="00A056D4"/>
    <w:rsid w:val="00A061B3"/>
    <w:rsid w:val="00A06751"/>
    <w:rsid w:val="00A070C5"/>
    <w:rsid w:val="00A12B16"/>
    <w:rsid w:val="00A16C65"/>
    <w:rsid w:val="00A178BF"/>
    <w:rsid w:val="00A20A2F"/>
    <w:rsid w:val="00A2134F"/>
    <w:rsid w:val="00A22AA2"/>
    <w:rsid w:val="00A22F5A"/>
    <w:rsid w:val="00A273E5"/>
    <w:rsid w:val="00A31429"/>
    <w:rsid w:val="00A355EC"/>
    <w:rsid w:val="00A3745F"/>
    <w:rsid w:val="00A42565"/>
    <w:rsid w:val="00A430D6"/>
    <w:rsid w:val="00A437FB"/>
    <w:rsid w:val="00A475A7"/>
    <w:rsid w:val="00A52FAB"/>
    <w:rsid w:val="00A53A4D"/>
    <w:rsid w:val="00A610B4"/>
    <w:rsid w:val="00A615DB"/>
    <w:rsid w:val="00A6184A"/>
    <w:rsid w:val="00A628E3"/>
    <w:rsid w:val="00A65B1B"/>
    <w:rsid w:val="00A6747E"/>
    <w:rsid w:val="00A676F4"/>
    <w:rsid w:val="00A70836"/>
    <w:rsid w:val="00A73AB8"/>
    <w:rsid w:val="00A74007"/>
    <w:rsid w:val="00A74FB1"/>
    <w:rsid w:val="00A76469"/>
    <w:rsid w:val="00A77C6A"/>
    <w:rsid w:val="00A77D24"/>
    <w:rsid w:val="00A808D5"/>
    <w:rsid w:val="00A81A17"/>
    <w:rsid w:val="00A8204F"/>
    <w:rsid w:val="00A838AC"/>
    <w:rsid w:val="00A86F4B"/>
    <w:rsid w:val="00A93A36"/>
    <w:rsid w:val="00A94282"/>
    <w:rsid w:val="00A9449D"/>
    <w:rsid w:val="00A94F5C"/>
    <w:rsid w:val="00A97F48"/>
    <w:rsid w:val="00AA24C1"/>
    <w:rsid w:val="00AA37F5"/>
    <w:rsid w:val="00AA5617"/>
    <w:rsid w:val="00AB0E2E"/>
    <w:rsid w:val="00AB1F67"/>
    <w:rsid w:val="00AC0C95"/>
    <w:rsid w:val="00AC3B2E"/>
    <w:rsid w:val="00AC45FB"/>
    <w:rsid w:val="00AD0872"/>
    <w:rsid w:val="00AD0A34"/>
    <w:rsid w:val="00AD61A3"/>
    <w:rsid w:val="00AE4CD3"/>
    <w:rsid w:val="00AF01B9"/>
    <w:rsid w:val="00AF3E3E"/>
    <w:rsid w:val="00AF52CE"/>
    <w:rsid w:val="00AF6921"/>
    <w:rsid w:val="00B00C8B"/>
    <w:rsid w:val="00B00CC3"/>
    <w:rsid w:val="00B010F8"/>
    <w:rsid w:val="00B028BE"/>
    <w:rsid w:val="00B03026"/>
    <w:rsid w:val="00B03FB5"/>
    <w:rsid w:val="00B04217"/>
    <w:rsid w:val="00B04638"/>
    <w:rsid w:val="00B10A91"/>
    <w:rsid w:val="00B10BFE"/>
    <w:rsid w:val="00B20369"/>
    <w:rsid w:val="00B233F1"/>
    <w:rsid w:val="00B251C2"/>
    <w:rsid w:val="00B27B0F"/>
    <w:rsid w:val="00B33E1A"/>
    <w:rsid w:val="00B36DB0"/>
    <w:rsid w:val="00B40D5E"/>
    <w:rsid w:val="00B40F1C"/>
    <w:rsid w:val="00B4151C"/>
    <w:rsid w:val="00B418BD"/>
    <w:rsid w:val="00B431AC"/>
    <w:rsid w:val="00B47683"/>
    <w:rsid w:val="00B54B59"/>
    <w:rsid w:val="00B55936"/>
    <w:rsid w:val="00B6020C"/>
    <w:rsid w:val="00B63A35"/>
    <w:rsid w:val="00B72EB3"/>
    <w:rsid w:val="00B745D0"/>
    <w:rsid w:val="00B751A5"/>
    <w:rsid w:val="00B76006"/>
    <w:rsid w:val="00B763AC"/>
    <w:rsid w:val="00B77A3A"/>
    <w:rsid w:val="00B804F1"/>
    <w:rsid w:val="00B81D99"/>
    <w:rsid w:val="00B87AB8"/>
    <w:rsid w:val="00B9602D"/>
    <w:rsid w:val="00BA0EDD"/>
    <w:rsid w:val="00BA206D"/>
    <w:rsid w:val="00BA4236"/>
    <w:rsid w:val="00BA6AC5"/>
    <w:rsid w:val="00BA6DEB"/>
    <w:rsid w:val="00BB013D"/>
    <w:rsid w:val="00BB0A4C"/>
    <w:rsid w:val="00BB11DF"/>
    <w:rsid w:val="00BB13AA"/>
    <w:rsid w:val="00BB438F"/>
    <w:rsid w:val="00BB4D19"/>
    <w:rsid w:val="00BC1FF2"/>
    <w:rsid w:val="00BC3B0E"/>
    <w:rsid w:val="00BD19CA"/>
    <w:rsid w:val="00BD27A3"/>
    <w:rsid w:val="00BD3025"/>
    <w:rsid w:val="00BD4CFD"/>
    <w:rsid w:val="00BD5103"/>
    <w:rsid w:val="00BD619A"/>
    <w:rsid w:val="00BD65C6"/>
    <w:rsid w:val="00BE083D"/>
    <w:rsid w:val="00BE08D0"/>
    <w:rsid w:val="00BE1FB5"/>
    <w:rsid w:val="00BE6D83"/>
    <w:rsid w:val="00BF0F76"/>
    <w:rsid w:val="00BF182B"/>
    <w:rsid w:val="00BF1D88"/>
    <w:rsid w:val="00BF6079"/>
    <w:rsid w:val="00C0107E"/>
    <w:rsid w:val="00C03892"/>
    <w:rsid w:val="00C077FD"/>
    <w:rsid w:val="00C10C19"/>
    <w:rsid w:val="00C15C50"/>
    <w:rsid w:val="00C16760"/>
    <w:rsid w:val="00C17C16"/>
    <w:rsid w:val="00C20D3D"/>
    <w:rsid w:val="00C210B0"/>
    <w:rsid w:val="00C22E09"/>
    <w:rsid w:val="00C30786"/>
    <w:rsid w:val="00C31E46"/>
    <w:rsid w:val="00C41F4B"/>
    <w:rsid w:val="00C43EA0"/>
    <w:rsid w:val="00C50449"/>
    <w:rsid w:val="00C539C2"/>
    <w:rsid w:val="00C5611F"/>
    <w:rsid w:val="00C60EB5"/>
    <w:rsid w:val="00C62B59"/>
    <w:rsid w:val="00C62E56"/>
    <w:rsid w:val="00C63DEF"/>
    <w:rsid w:val="00C66BFD"/>
    <w:rsid w:val="00C714A1"/>
    <w:rsid w:val="00C753EF"/>
    <w:rsid w:val="00C77308"/>
    <w:rsid w:val="00C77428"/>
    <w:rsid w:val="00C81507"/>
    <w:rsid w:val="00C81752"/>
    <w:rsid w:val="00C850C1"/>
    <w:rsid w:val="00C8541E"/>
    <w:rsid w:val="00C86347"/>
    <w:rsid w:val="00C86D62"/>
    <w:rsid w:val="00C86F4E"/>
    <w:rsid w:val="00C87C65"/>
    <w:rsid w:val="00C93DCE"/>
    <w:rsid w:val="00C95C22"/>
    <w:rsid w:val="00C97998"/>
    <w:rsid w:val="00C97EEC"/>
    <w:rsid w:val="00CA2E59"/>
    <w:rsid w:val="00CA4414"/>
    <w:rsid w:val="00CA7750"/>
    <w:rsid w:val="00CB0AAD"/>
    <w:rsid w:val="00CC0A28"/>
    <w:rsid w:val="00CC0C30"/>
    <w:rsid w:val="00CC4F6C"/>
    <w:rsid w:val="00CD3CC5"/>
    <w:rsid w:val="00CD5841"/>
    <w:rsid w:val="00CE0754"/>
    <w:rsid w:val="00CE6823"/>
    <w:rsid w:val="00CE76F9"/>
    <w:rsid w:val="00CF0817"/>
    <w:rsid w:val="00CF0CC6"/>
    <w:rsid w:val="00CF1881"/>
    <w:rsid w:val="00CF25BE"/>
    <w:rsid w:val="00CF3759"/>
    <w:rsid w:val="00D019F9"/>
    <w:rsid w:val="00D02724"/>
    <w:rsid w:val="00D04A1F"/>
    <w:rsid w:val="00D07589"/>
    <w:rsid w:val="00D10C99"/>
    <w:rsid w:val="00D1115E"/>
    <w:rsid w:val="00D12372"/>
    <w:rsid w:val="00D12D6A"/>
    <w:rsid w:val="00D17099"/>
    <w:rsid w:val="00D17F29"/>
    <w:rsid w:val="00D20CD4"/>
    <w:rsid w:val="00D240C9"/>
    <w:rsid w:val="00D2598F"/>
    <w:rsid w:val="00D26065"/>
    <w:rsid w:val="00D3168F"/>
    <w:rsid w:val="00D324AD"/>
    <w:rsid w:val="00D349A6"/>
    <w:rsid w:val="00D37112"/>
    <w:rsid w:val="00D43735"/>
    <w:rsid w:val="00D4696D"/>
    <w:rsid w:val="00D50129"/>
    <w:rsid w:val="00D50DD1"/>
    <w:rsid w:val="00D56140"/>
    <w:rsid w:val="00D6217B"/>
    <w:rsid w:val="00D62F09"/>
    <w:rsid w:val="00D67083"/>
    <w:rsid w:val="00D7111E"/>
    <w:rsid w:val="00D75FD3"/>
    <w:rsid w:val="00D82402"/>
    <w:rsid w:val="00D835C5"/>
    <w:rsid w:val="00D853B2"/>
    <w:rsid w:val="00D85C9B"/>
    <w:rsid w:val="00D8734D"/>
    <w:rsid w:val="00D901F2"/>
    <w:rsid w:val="00D90645"/>
    <w:rsid w:val="00D91C4E"/>
    <w:rsid w:val="00D93C2C"/>
    <w:rsid w:val="00D93F85"/>
    <w:rsid w:val="00DA12D5"/>
    <w:rsid w:val="00DA6F7D"/>
    <w:rsid w:val="00DB5912"/>
    <w:rsid w:val="00DB7EA8"/>
    <w:rsid w:val="00DC0C77"/>
    <w:rsid w:val="00DC0F2A"/>
    <w:rsid w:val="00DC3C3C"/>
    <w:rsid w:val="00DC3F5D"/>
    <w:rsid w:val="00DC7BCA"/>
    <w:rsid w:val="00DD01B0"/>
    <w:rsid w:val="00DD124B"/>
    <w:rsid w:val="00DD4784"/>
    <w:rsid w:val="00DD568B"/>
    <w:rsid w:val="00DE0846"/>
    <w:rsid w:val="00DE0EB3"/>
    <w:rsid w:val="00DE1749"/>
    <w:rsid w:val="00DE490F"/>
    <w:rsid w:val="00DE6B3F"/>
    <w:rsid w:val="00DF1010"/>
    <w:rsid w:val="00DF186E"/>
    <w:rsid w:val="00DF74B6"/>
    <w:rsid w:val="00E011F8"/>
    <w:rsid w:val="00E04C93"/>
    <w:rsid w:val="00E05058"/>
    <w:rsid w:val="00E11A16"/>
    <w:rsid w:val="00E12524"/>
    <w:rsid w:val="00E12F00"/>
    <w:rsid w:val="00E149DD"/>
    <w:rsid w:val="00E2045B"/>
    <w:rsid w:val="00E22859"/>
    <w:rsid w:val="00E3328B"/>
    <w:rsid w:val="00E34205"/>
    <w:rsid w:val="00E34A3D"/>
    <w:rsid w:val="00E4341A"/>
    <w:rsid w:val="00E459B0"/>
    <w:rsid w:val="00E46824"/>
    <w:rsid w:val="00E46F2B"/>
    <w:rsid w:val="00E52E56"/>
    <w:rsid w:val="00E57835"/>
    <w:rsid w:val="00E60636"/>
    <w:rsid w:val="00E613F5"/>
    <w:rsid w:val="00E61DE3"/>
    <w:rsid w:val="00E65D3B"/>
    <w:rsid w:val="00E72B89"/>
    <w:rsid w:val="00E73128"/>
    <w:rsid w:val="00E7648D"/>
    <w:rsid w:val="00E76F53"/>
    <w:rsid w:val="00E8108A"/>
    <w:rsid w:val="00E81239"/>
    <w:rsid w:val="00E850FD"/>
    <w:rsid w:val="00E8729A"/>
    <w:rsid w:val="00E94C7B"/>
    <w:rsid w:val="00E97ED4"/>
    <w:rsid w:val="00EA0A82"/>
    <w:rsid w:val="00EA33C3"/>
    <w:rsid w:val="00EA6B4B"/>
    <w:rsid w:val="00EA71F2"/>
    <w:rsid w:val="00EB0521"/>
    <w:rsid w:val="00EB4594"/>
    <w:rsid w:val="00EC1018"/>
    <w:rsid w:val="00EC137B"/>
    <w:rsid w:val="00EC1DF2"/>
    <w:rsid w:val="00EC2356"/>
    <w:rsid w:val="00ED1A49"/>
    <w:rsid w:val="00ED2BA5"/>
    <w:rsid w:val="00ED2C60"/>
    <w:rsid w:val="00ED34E9"/>
    <w:rsid w:val="00ED3729"/>
    <w:rsid w:val="00ED6410"/>
    <w:rsid w:val="00ED7EBC"/>
    <w:rsid w:val="00EE28A9"/>
    <w:rsid w:val="00EE63D7"/>
    <w:rsid w:val="00EE66BD"/>
    <w:rsid w:val="00EF1CF0"/>
    <w:rsid w:val="00EF37EA"/>
    <w:rsid w:val="00EF57C8"/>
    <w:rsid w:val="00EF600D"/>
    <w:rsid w:val="00F026D1"/>
    <w:rsid w:val="00F045A5"/>
    <w:rsid w:val="00F05B1D"/>
    <w:rsid w:val="00F12527"/>
    <w:rsid w:val="00F15254"/>
    <w:rsid w:val="00F21165"/>
    <w:rsid w:val="00F2271C"/>
    <w:rsid w:val="00F23BE3"/>
    <w:rsid w:val="00F23FF2"/>
    <w:rsid w:val="00F25A60"/>
    <w:rsid w:val="00F25AC0"/>
    <w:rsid w:val="00F300F7"/>
    <w:rsid w:val="00F30578"/>
    <w:rsid w:val="00F33223"/>
    <w:rsid w:val="00F364EB"/>
    <w:rsid w:val="00F415DF"/>
    <w:rsid w:val="00F4274D"/>
    <w:rsid w:val="00F46632"/>
    <w:rsid w:val="00F5291D"/>
    <w:rsid w:val="00F52B71"/>
    <w:rsid w:val="00F564BA"/>
    <w:rsid w:val="00F57730"/>
    <w:rsid w:val="00F60337"/>
    <w:rsid w:val="00F63306"/>
    <w:rsid w:val="00F641DE"/>
    <w:rsid w:val="00F64475"/>
    <w:rsid w:val="00F655A2"/>
    <w:rsid w:val="00F71DD8"/>
    <w:rsid w:val="00F74CA8"/>
    <w:rsid w:val="00F75D73"/>
    <w:rsid w:val="00F828CF"/>
    <w:rsid w:val="00F9176E"/>
    <w:rsid w:val="00F933C5"/>
    <w:rsid w:val="00F95939"/>
    <w:rsid w:val="00F95E9B"/>
    <w:rsid w:val="00F97D0F"/>
    <w:rsid w:val="00FA067E"/>
    <w:rsid w:val="00FA176F"/>
    <w:rsid w:val="00FA2473"/>
    <w:rsid w:val="00FA63C7"/>
    <w:rsid w:val="00FB04B5"/>
    <w:rsid w:val="00FB0798"/>
    <w:rsid w:val="00FB6CC0"/>
    <w:rsid w:val="00FB7EA5"/>
    <w:rsid w:val="00FC0DF6"/>
    <w:rsid w:val="00FC2531"/>
    <w:rsid w:val="00FC5374"/>
    <w:rsid w:val="00FC5614"/>
    <w:rsid w:val="00FC70FD"/>
    <w:rsid w:val="00FC79FF"/>
    <w:rsid w:val="00FD558D"/>
    <w:rsid w:val="00FD5E69"/>
    <w:rsid w:val="00FD77C1"/>
    <w:rsid w:val="00FE3383"/>
    <w:rsid w:val="00FF069A"/>
    <w:rsid w:val="00FF2B6C"/>
    <w:rsid w:val="00FF32F2"/>
    <w:rsid w:val="00FF4D85"/>
    <w:rsid w:val="00FF73F5"/>
    <w:rsid w:val="00FF76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6024AE"/>
    <w:rPr>
      <w:color w:val="954F72" w:themeColor="followedHyperlink"/>
      <w:u w:val="single"/>
    </w:rPr>
  </w:style>
  <w:style w:type="paragraph" w:styleId="NormalWeb">
    <w:name w:val="Normal (Web)"/>
    <w:basedOn w:val="Normal"/>
    <w:uiPriority w:val="99"/>
    <w:unhideWhenUsed/>
    <w:rsid w:val="0099221C"/>
    <w:pPr>
      <w:spacing w:before="100" w:beforeAutospacing="1" w:after="100" w:afterAutospacing="1"/>
      <w:ind w:firstLine="567"/>
    </w:pPr>
    <w:rPr>
      <w:rFonts w:ascii="Calibri" w:eastAsiaTheme="minorHAnsi" w:hAnsi="Calibri" w:cs="Calibri"/>
      <w:b/>
      <w:bCs/>
      <w:sz w:val="22"/>
      <w:szCs w:val="22"/>
      <w:lang w:val="pt-BR"/>
    </w:rPr>
  </w:style>
  <w:style w:type="paragraph" w:styleId="SemEspaamento">
    <w:name w:val="No Spacing"/>
    <w:link w:val="SemEspaamentoChar"/>
    <w:uiPriority w:val="1"/>
    <w:qFormat/>
    <w:rsid w:val="00836FB1"/>
    <w:pPr>
      <w:ind w:firstLine="567"/>
      <w:jc w:val="both"/>
    </w:pPr>
    <w:rPr>
      <w:rFonts w:ascii="Arial" w:eastAsiaTheme="minorHAnsi" w:hAnsi="Arial" w:cs="Arial"/>
      <w:kern w:val="2"/>
      <w:sz w:val="28"/>
      <w:szCs w:val="28"/>
      <w:lang w:eastAsia="en-US"/>
      <w14:ligatures w14:val="standardContextual"/>
    </w:rPr>
  </w:style>
  <w:style w:type="character" w:customStyle="1" w:styleId="SemEspaamentoChar">
    <w:name w:val="Sem Espaçamento Char"/>
    <w:basedOn w:val="Fontepargpadro"/>
    <w:link w:val="SemEspaamento"/>
    <w:uiPriority w:val="1"/>
    <w:rsid w:val="00836FB1"/>
    <w:rPr>
      <w:rFonts w:ascii="Arial" w:eastAsiaTheme="minorHAnsi" w:hAnsi="Arial" w:cs="Arial"/>
      <w:kern w:val="2"/>
      <w:sz w:val="28"/>
      <w:szCs w:val="28"/>
      <w:lang w:eastAsia="en-US"/>
      <w14:ligatures w14:val="standardContextual"/>
    </w:rPr>
  </w:style>
  <w:style w:type="paragraph" w:styleId="Pr-formataoHTML">
    <w:name w:val="HTML Preformatted"/>
    <w:basedOn w:val="Normal"/>
    <w:link w:val="Pr-formataoHTMLChar"/>
    <w:uiPriority w:val="99"/>
    <w:semiHidden/>
    <w:unhideWhenUsed/>
    <w:rsid w:val="007D7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semiHidden/>
    <w:rsid w:val="007D7249"/>
    <w:rPr>
      <w:rFonts w:ascii="Courier New" w:eastAsia="Times New Roman" w:hAnsi="Courier New" w:cs="Courier New"/>
    </w:rPr>
  </w:style>
  <w:style w:type="character" w:customStyle="1" w:styleId="y2iqfc">
    <w:name w:val="y2iqfc"/>
    <w:basedOn w:val="Fontepargpadro"/>
    <w:rsid w:val="007D7249"/>
  </w:style>
  <w:style w:type="character" w:styleId="Refdecomentrio">
    <w:name w:val="annotation reference"/>
    <w:basedOn w:val="Fontepargpadro"/>
    <w:uiPriority w:val="99"/>
    <w:semiHidden/>
    <w:unhideWhenUsed/>
    <w:rsid w:val="00456F48"/>
    <w:rPr>
      <w:sz w:val="16"/>
      <w:szCs w:val="16"/>
    </w:rPr>
  </w:style>
  <w:style w:type="paragraph" w:styleId="Textodecomentrio">
    <w:name w:val="annotation text"/>
    <w:basedOn w:val="Normal"/>
    <w:link w:val="TextodecomentrioChar"/>
    <w:uiPriority w:val="99"/>
    <w:semiHidden/>
    <w:unhideWhenUsed/>
    <w:rsid w:val="00456F48"/>
    <w:rPr>
      <w:sz w:val="20"/>
    </w:rPr>
  </w:style>
  <w:style w:type="character" w:customStyle="1" w:styleId="TextodecomentrioChar">
    <w:name w:val="Texto de comentário Char"/>
    <w:basedOn w:val="Fontepargpadro"/>
    <w:link w:val="Textodecomentrio"/>
    <w:uiPriority w:val="99"/>
    <w:semiHidden/>
    <w:rsid w:val="00456F48"/>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456F48"/>
    <w:rPr>
      <w:b/>
      <w:bCs/>
    </w:rPr>
  </w:style>
  <w:style w:type="character" w:customStyle="1" w:styleId="AssuntodocomentrioChar">
    <w:name w:val="Assunto do comentário Char"/>
    <w:basedOn w:val="TextodecomentrioChar"/>
    <w:link w:val="Assuntodocomentrio"/>
    <w:uiPriority w:val="99"/>
    <w:semiHidden/>
    <w:rsid w:val="00456F48"/>
    <w:rPr>
      <w:rFonts w:ascii="Times New Roman" w:eastAsia="Times New Roman" w:hAnsi="Times New Roman"/>
      <w:b/>
      <w:bCs/>
      <w:lang w:val="en-US"/>
    </w:rPr>
  </w:style>
  <w:style w:type="character" w:styleId="Forte">
    <w:name w:val="Strong"/>
    <w:basedOn w:val="Fontepargpadro"/>
    <w:uiPriority w:val="22"/>
    <w:qFormat/>
    <w:rsid w:val="007C691B"/>
    <w:rPr>
      <w:b/>
      <w:bCs/>
    </w:rPr>
  </w:style>
  <w:style w:type="character" w:styleId="nfase">
    <w:name w:val="Emphasis"/>
    <w:basedOn w:val="Fontepargpadro"/>
    <w:uiPriority w:val="20"/>
    <w:qFormat/>
    <w:rsid w:val="007C691B"/>
    <w:rPr>
      <w:i/>
      <w:iCs/>
    </w:rPr>
  </w:style>
  <w:style w:type="paragraph" w:customStyle="1" w:styleId="p1">
    <w:name w:val="p1"/>
    <w:basedOn w:val="Normal"/>
    <w:rsid w:val="00172A41"/>
    <w:pPr>
      <w:jc w:val="left"/>
    </w:pPr>
    <w:rPr>
      <w:rFonts w:ascii="Arial" w:hAnsi="Arial" w:cs="Arial"/>
      <w:color w:val="000000"/>
      <w:sz w:val="17"/>
      <w:szCs w:val="17"/>
      <w:lang w:val="pt-BR"/>
    </w:rPr>
  </w:style>
  <w:style w:type="character" w:customStyle="1" w:styleId="s1">
    <w:name w:val="s1"/>
    <w:basedOn w:val="Fontepargpadro"/>
    <w:rsid w:val="00091B52"/>
    <w:rPr>
      <w:rFonts w:ascii="Helvetica" w:hAnsi="Helvetic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016233">
      <w:bodyDiv w:val="1"/>
      <w:marLeft w:val="0"/>
      <w:marRight w:val="0"/>
      <w:marTop w:val="0"/>
      <w:marBottom w:val="0"/>
      <w:divBdr>
        <w:top w:val="none" w:sz="0" w:space="0" w:color="auto"/>
        <w:left w:val="none" w:sz="0" w:space="0" w:color="auto"/>
        <w:bottom w:val="none" w:sz="0" w:space="0" w:color="auto"/>
        <w:right w:val="none" w:sz="0" w:space="0" w:color="auto"/>
      </w:divBdr>
    </w:div>
    <w:div w:id="653414829">
      <w:bodyDiv w:val="1"/>
      <w:marLeft w:val="0"/>
      <w:marRight w:val="0"/>
      <w:marTop w:val="0"/>
      <w:marBottom w:val="0"/>
      <w:divBdr>
        <w:top w:val="none" w:sz="0" w:space="0" w:color="auto"/>
        <w:left w:val="none" w:sz="0" w:space="0" w:color="auto"/>
        <w:bottom w:val="none" w:sz="0" w:space="0" w:color="auto"/>
        <w:right w:val="none" w:sz="0" w:space="0" w:color="auto"/>
      </w:divBdr>
    </w:div>
    <w:div w:id="817694297">
      <w:bodyDiv w:val="1"/>
      <w:marLeft w:val="0"/>
      <w:marRight w:val="0"/>
      <w:marTop w:val="0"/>
      <w:marBottom w:val="0"/>
      <w:divBdr>
        <w:top w:val="none" w:sz="0" w:space="0" w:color="auto"/>
        <w:left w:val="none" w:sz="0" w:space="0" w:color="auto"/>
        <w:bottom w:val="none" w:sz="0" w:space="0" w:color="auto"/>
        <w:right w:val="none" w:sz="0" w:space="0" w:color="auto"/>
      </w:divBdr>
    </w:div>
    <w:div w:id="1294019489">
      <w:bodyDiv w:val="1"/>
      <w:marLeft w:val="0"/>
      <w:marRight w:val="0"/>
      <w:marTop w:val="0"/>
      <w:marBottom w:val="0"/>
      <w:divBdr>
        <w:top w:val="none" w:sz="0" w:space="0" w:color="auto"/>
        <w:left w:val="none" w:sz="0" w:space="0" w:color="auto"/>
        <w:bottom w:val="none" w:sz="0" w:space="0" w:color="auto"/>
        <w:right w:val="none" w:sz="0" w:space="0" w:color="auto"/>
      </w:divBdr>
    </w:div>
    <w:div w:id="1310283813">
      <w:bodyDiv w:val="1"/>
      <w:marLeft w:val="0"/>
      <w:marRight w:val="0"/>
      <w:marTop w:val="0"/>
      <w:marBottom w:val="0"/>
      <w:divBdr>
        <w:top w:val="none" w:sz="0" w:space="0" w:color="auto"/>
        <w:left w:val="none" w:sz="0" w:space="0" w:color="auto"/>
        <w:bottom w:val="none" w:sz="0" w:space="0" w:color="auto"/>
        <w:right w:val="none" w:sz="0" w:space="0" w:color="auto"/>
      </w:divBdr>
    </w:div>
    <w:div w:id="1728146592">
      <w:bodyDiv w:val="1"/>
      <w:marLeft w:val="0"/>
      <w:marRight w:val="0"/>
      <w:marTop w:val="0"/>
      <w:marBottom w:val="0"/>
      <w:divBdr>
        <w:top w:val="none" w:sz="0" w:space="0" w:color="auto"/>
        <w:left w:val="none" w:sz="0" w:space="0" w:color="auto"/>
        <w:bottom w:val="none" w:sz="0" w:space="0" w:color="auto"/>
        <w:right w:val="none" w:sz="0" w:space="0" w:color="auto"/>
      </w:divBdr>
    </w:div>
    <w:div w:id="1752313444">
      <w:bodyDiv w:val="1"/>
      <w:marLeft w:val="0"/>
      <w:marRight w:val="0"/>
      <w:marTop w:val="0"/>
      <w:marBottom w:val="0"/>
      <w:divBdr>
        <w:top w:val="none" w:sz="0" w:space="0" w:color="auto"/>
        <w:left w:val="none" w:sz="0" w:space="0" w:color="auto"/>
        <w:bottom w:val="none" w:sz="0" w:space="0" w:color="auto"/>
        <w:right w:val="none" w:sz="0" w:space="0" w:color="auto"/>
      </w:divBdr>
    </w:div>
    <w:div w:id="1996640583">
      <w:bodyDiv w:val="1"/>
      <w:marLeft w:val="0"/>
      <w:marRight w:val="0"/>
      <w:marTop w:val="0"/>
      <w:marBottom w:val="0"/>
      <w:divBdr>
        <w:top w:val="none" w:sz="0" w:space="0" w:color="auto"/>
        <w:left w:val="none" w:sz="0" w:space="0" w:color="auto"/>
        <w:bottom w:val="none" w:sz="0" w:space="0" w:color="auto"/>
        <w:right w:val="none" w:sz="0" w:space="0" w:color="auto"/>
      </w:divBdr>
    </w:div>
    <w:div w:id="21197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lanalto.gov.br/ccivil_03/_ato2007-2010/2010/lei/l12305.htm" TargetMode="External"/><Relationship Id="rId18" Type="http://schemas.openxmlformats.org/officeDocument/2006/relationships/hyperlink" Target="https://doi.org/10.21606/drs.2018.21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lanalto.gov.br/ccivil_03/_ato2019-2022/2022/decreto/d10936.htm" TargetMode="External"/><Relationship Id="rId17" Type="http://schemas.openxmlformats.org/officeDocument/2006/relationships/hyperlink" Target="https://globalfashionagenda.org/resource/reverse-logistics-for-circular-fashion-syste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llenmacarthurfoundation.org/pt/introducao-design-circular/precisamos-repensar-radicalmente-o-design" TargetMode="External"/><Relationship Id="rId20" Type="http://schemas.openxmlformats.org/officeDocument/2006/relationships/hyperlink" Target="https://antigo.mma.gov.br/servidores/item/9410-a-pol%C3%ADtica-dos-5-r-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it.org.b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ellenmacarthurfoundation.org/pt/temas/economia-circular-introducao/visao-geral"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gov.br/cidades/pt-br/acesso-a-informacao/acoes-e-programas/saneamento/sni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iencedirect.com/science/article/pii/S0142694X1630063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D30C7-1EC3-4B58-A734-2B0E9C263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4618</Words>
  <Characters>24942</Characters>
  <Application>Microsoft Office Word</Application>
  <DocSecurity>0</DocSecurity>
  <Lines>207</Lines>
  <Paragraphs>59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29501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2014-09-05T00:41:00Z</cp:lastPrinted>
  <dcterms:created xsi:type="dcterms:W3CDTF">2025-04-30T00:36:00Z</dcterms:created>
  <dcterms:modified xsi:type="dcterms:W3CDTF">2025-04-30T00:36:00Z</dcterms:modified>
  <cp:category/>
</cp:coreProperties>
</file>