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B4F7C8" w14:textId="3D4ACFC1" w:rsidR="00450800" w:rsidRPr="00536308" w:rsidRDefault="00CC3CA4" w:rsidP="005C33F8">
      <w:pPr>
        <w:tabs>
          <w:tab w:val="left" w:pos="5490"/>
        </w:tabs>
        <w:jc w:val="both"/>
        <w:rPr>
          <w:b/>
          <w:sz w:val="28"/>
          <w:szCs w:val="28"/>
        </w:rPr>
      </w:pPr>
      <w:r w:rsidRPr="00536308">
        <w:rPr>
          <w:b/>
          <w:sz w:val="28"/>
          <w:szCs w:val="28"/>
        </w:rPr>
        <w:t>PARA UM DESIGN CONVIVENCIAL</w:t>
      </w:r>
      <w:r w:rsidR="005C33F8">
        <w:rPr>
          <w:b/>
          <w:sz w:val="28"/>
          <w:szCs w:val="28"/>
        </w:rPr>
        <w:tab/>
      </w:r>
    </w:p>
    <w:p w14:paraId="6892BD26" w14:textId="662B7415" w:rsidR="00450800" w:rsidRPr="00536308" w:rsidRDefault="003F2671" w:rsidP="00D20F51">
      <w:pPr>
        <w:jc w:val="both"/>
        <w:rPr>
          <w:b/>
        </w:rPr>
      </w:pPr>
      <w:r w:rsidRPr="00536308">
        <w:rPr>
          <w:b/>
        </w:rPr>
        <w:t>Carlo Franzato</w:t>
      </w:r>
    </w:p>
    <w:p w14:paraId="5490B2E8" w14:textId="3ACDAABF" w:rsidR="00F16230" w:rsidRDefault="001F360C" w:rsidP="001F360C">
      <w:pPr>
        <w:jc w:val="both"/>
      </w:pPr>
      <w:r w:rsidRPr="002D6A32">
        <w:t>Este artigo é inspira</w:t>
      </w:r>
      <w:r w:rsidR="00293412" w:rsidRPr="002D6A32">
        <w:t>do no trabalho de Ivan Illich</w:t>
      </w:r>
      <w:r w:rsidR="00293412" w:rsidRPr="00DF70E6">
        <w:t xml:space="preserve">, </w:t>
      </w:r>
      <w:r w:rsidRPr="00DF70E6">
        <w:t>e</w:t>
      </w:r>
      <w:r w:rsidRPr="002D6A32">
        <w:t xml:space="preserve">specialmente na sua obra </w:t>
      </w:r>
      <w:r w:rsidRPr="002D6A32">
        <w:rPr>
          <w:i/>
        </w:rPr>
        <w:t xml:space="preserve">Tools for conviviality” </w:t>
      </w:r>
      <w:r w:rsidRPr="00DF70E6">
        <w:t xml:space="preserve">(1973), na qual o autor desenvolve uma crítica </w:t>
      </w:r>
      <w:r w:rsidR="00D866BC">
        <w:t xml:space="preserve">à insustentabilidade do que </w:t>
      </w:r>
      <w:r w:rsidR="005C33F8">
        <w:t>é chamado</w:t>
      </w:r>
      <w:r w:rsidR="00D866BC">
        <w:t xml:space="preserve"> de desenvolvimento e à </w:t>
      </w:r>
      <w:r w:rsidRPr="00DF70E6">
        <w:t>industrialização</w:t>
      </w:r>
      <w:r w:rsidR="00D866BC">
        <w:t xml:space="preserve">. </w:t>
      </w:r>
      <w:r w:rsidR="008D1226">
        <w:t>Logo</w:t>
      </w:r>
      <w:r w:rsidR="00D866BC">
        <w:t xml:space="preserve">, Illich elabora </w:t>
      </w:r>
      <w:r w:rsidR="008D1226">
        <w:t xml:space="preserve">a proposta </w:t>
      </w:r>
      <w:r w:rsidR="005C33F8">
        <w:t xml:space="preserve">da </w:t>
      </w:r>
      <w:r w:rsidR="008D1226">
        <w:t>convivencialidade. Nes</w:t>
      </w:r>
      <w:r w:rsidR="005C33F8">
        <w:t>s</w:t>
      </w:r>
      <w:r w:rsidR="008D1226">
        <w:t xml:space="preserve">a obra, há </w:t>
      </w:r>
      <w:r w:rsidR="00434E41" w:rsidRPr="00DF70E6">
        <w:t>posições antecipadoras sobre questões que o design começa a aprofundar somente na virada do milênio, que ainda trabalha</w:t>
      </w:r>
      <w:r w:rsidR="00434E41" w:rsidRPr="002D6A32">
        <w:t xml:space="preserve"> e que, por isso, </w:t>
      </w:r>
      <w:r w:rsidR="005C33F8">
        <w:t>se torna</w:t>
      </w:r>
      <w:r w:rsidR="00434E41" w:rsidRPr="002D6A32">
        <w:t xml:space="preserve"> determinante colocar em pauta.</w:t>
      </w:r>
      <w:r w:rsidRPr="002D6A32">
        <w:t xml:space="preserve"> Ne</w:t>
      </w:r>
      <w:r w:rsidR="005C33F8">
        <w:t>ss</w:t>
      </w:r>
      <w:r w:rsidRPr="002D6A32">
        <w:t>e sentido, o artigo oferece sugestões para a evolução do design industrial</w:t>
      </w:r>
      <w:r w:rsidRPr="00DF70E6">
        <w:t xml:space="preserve"> ou de produto, do design de serviços, do design estratégico, do codesign e das vertentes projetuais que visam à </w:t>
      </w:r>
      <w:r w:rsidR="00293412" w:rsidRPr="00DF70E6">
        <w:t>inovação social e à</w:t>
      </w:r>
      <w:r w:rsidRPr="002D6A32">
        <w:t xml:space="preserve"> sustentabilidade. </w:t>
      </w:r>
      <w:r w:rsidR="00A26DA4" w:rsidRPr="002D6A32">
        <w:t xml:space="preserve">Entre elas, há </w:t>
      </w:r>
      <w:r w:rsidR="005C33F8">
        <w:t xml:space="preserve">1) </w:t>
      </w:r>
      <w:r w:rsidR="00A26DA4" w:rsidRPr="002D6A32">
        <w:t xml:space="preserve">a </w:t>
      </w:r>
      <w:r w:rsidR="00C571C4">
        <w:t xml:space="preserve">vinculação da </w:t>
      </w:r>
      <w:r w:rsidR="00A26DA4" w:rsidRPr="002D6A32">
        <w:t xml:space="preserve">procura </w:t>
      </w:r>
      <w:r w:rsidR="00C571C4">
        <w:t xml:space="preserve">da </w:t>
      </w:r>
      <w:r w:rsidR="00A26DA4" w:rsidRPr="00DF70E6">
        <w:t>sustentabilidade</w:t>
      </w:r>
      <w:r w:rsidR="00DF70E6">
        <w:t xml:space="preserve"> </w:t>
      </w:r>
      <w:r w:rsidR="005C33F8">
        <w:t>a</w:t>
      </w:r>
      <w:r w:rsidR="00C571C4">
        <w:t>os</w:t>
      </w:r>
      <w:r w:rsidR="00DF70E6">
        <w:t xml:space="preserve"> processos de </w:t>
      </w:r>
      <w:r w:rsidR="00C571C4">
        <w:t>evolução</w:t>
      </w:r>
      <w:r w:rsidR="00DF70E6">
        <w:t xml:space="preserve"> social</w:t>
      </w:r>
      <w:r w:rsidR="005C33F8">
        <w:t xml:space="preserve">; 2) </w:t>
      </w:r>
      <w:r w:rsidR="00A26DA4" w:rsidRPr="00DF70E6">
        <w:t xml:space="preserve">a </w:t>
      </w:r>
      <w:r w:rsidR="00DF5D49" w:rsidRPr="00DF70E6">
        <w:t xml:space="preserve">necessidade da </w:t>
      </w:r>
      <w:r w:rsidR="00A26DA4" w:rsidRPr="00DF70E6">
        <w:t>passagem da crítica da industrialização (e do design</w:t>
      </w:r>
      <w:bookmarkStart w:id="0" w:name="_GoBack"/>
      <w:bookmarkEnd w:id="0"/>
      <w:r w:rsidR="00A26DA4" w:rsidRPr="00DF70E6">
        <w:t xml:space="preserve"> industrial) à proposição de alternativas, e </w:t>
      </w:r>
      <w:r w:rsidR="005C33F8">
        <w:t xml:space="preserve">3) </w:t>
      </w:r>
      <w:r w:rsidR="00A26DA4" w:rsidRPr="00DF70E6">
        <w:t xml:space="preserve">a </w:t>
      </w:r>
      <w:r w:rsidR="00DF5D49" w:rsidRPr="00DF70E6">
        <w:t xml:space="preserve">oportunidade que tal passagem seja orientada para promover </w:t>
      </w:r>
      <w:r w:rsidR="00A26DA4" w:rsidRPr="00DF70E6">
        <w:t>processos participados de imaginação.</w:t>
      </w:r>
    </w:p>
    <w:p w14:paraId="1CFE84CC" w14:textId="623F51E8" w:rsidR="00434E41" w:rsidRPr="00DF5D49" w:rsidRDefault="00DF5D49" w:rsidP="00D20F51">
      <w:pPr>
        <w:jc w:val="both"/>
        <w:rPr>
          <w:b/>
          <w:lang w:val="en-US"/>
        </w:rPr>
      </w:pPr>
      <w:r w:rsidRPr="00DF5D49">
        <w:rPr>
          <w:b/>
          <w:lang w:val="en-US"/>
        </w:rPr>
        <w:t xml:space="preserve">Key-words: </w:t>
      </w:r>
      <w:r w:rsidRPr="00DF5D49">
        <w:rPr>
          <w:lang w:val="en-US"/>
        </w:rPr>
        <w:t xml:space="preserve">Ivan Illich, Tools for Conviviality, Strategic Design, Codesign, Sustainability </w:t>
      </w:r>
    </w:p>
    <w:p w14:paraId="5794801C" w14:textId="77777777" w:rsidR="00DF5D49" w:rsidRPr="00DF5D49" w:rsidRDefault="00DF5D49" w:rsidP="00D20F51">
      <w:pPr>
        <w:jc w:val="both"/>
        <w:rPr>
          <w:b/>
          <w:lang w:val="en-US"/>
        </w:rPr>
      </w:pPr>
    </w:p>
    <w:p w14:paraId="37248F10" w14:textId="125E963A" w:rsidR="001E781A" w:rsidRPr="00DF70E6" w:rsidRDefault="001E781A" w:rsidP="00D20F51">
      <w:pPr>
        <w:jc w:val="both"/>
        <w:rPr>
          <w:b/>
        </w:rPr>
      </w:pPr>
      <w:r w:rsidRPr="00DF70E6">
        <w:rPr>
          <w:b/>
        </w:rPr>
        <w:t xml:space="preserve">A convivencialidade </w:t>
      </w:r>
      <w:r w:rsidR="00A5426D" w:rsidRPr="00DF70E6">
        <w:rPr>
          <w:b/>
        </w:rPr>
        <w:t>de Ivan Illich</w:t>
      </w:r>
    </w:p>
    <w:p w14:paraId="2E0CB830" w14:textId="3444F5BC" w:rsidR="002D5443" w:rsidRPr="002D5443" w:rsidRDefault="009E0860" w:rsidP="002D5443">
      <w:pPr>
        <w:jc w:val="both"/>
      </w:pPr>
      <w:r w:rsidRPr="002D6A32">
        <w:t xml:space="preserve">O trabalho de </w:t>
      </w:r>
      <w:r w:rsidR="00FB2AA9" w:rsidRPr="002D6A32">
        <w:t>Ivan</w:t>
      </w:r>
      <w:r w:rsidR="002D5443" w:rsidRPr="00DF70E6">
        <w:t xml:space="preserve"> Illich </w:t>
      </w:r>
      <w:r w:rsidRPr="00DF70E6">
        <w:t>é fortemente crítico</w:t>
      </w:r>
      <w:r w:rsidR="002D5443" w:rsidRPr="00DF70E6">
        <w:t xml:space="preserve"> </w:t>
      </w:r>
      <w:r w:rsidRPr="00DF70E6">
        <w:t xml:space="preserve">com o </w:t>
      </w:r>
      <w:r w:rsidR="002D5443" w:rsidRPr="00DF70E6">
        <w:t xml:space="preserve">modo de produção industrial, tanto de bens </w:t>
      </w:r>
      <w:r w:rsidR="005C33F8">
        <w:t>quanto</w:t>
      </w:r>
      <w:r w:rsidR="00FB2AA9" w:rsidRPr="00DF70E6">
        <w:t>,</w:t>
      </w:r>
      <w:r w:rsidR="002D5443" w:rsidRPr="00DF70E6">
        <w:t xml:space="preserve"> </w:t>
      </w:r>
      <w:r w:rsidR="005C33F8">
        <w:t xml:space="preserve">e </w:t>
      </w:r>
      <w:r w:rsidR="002D5443" w:rsidRPr="00DF70E6">
        <w:t>sobretudo</w:t>
      </w:r>
      <w:r w:rsidR="00FB2AA9" w:rsidRPr="00DF70E6">
        <w:t>,</w:t>
      </w:r>
      <w:r w:rsidR="002D5443" w:rsidRPr="00DF70E6">
        <w:t xml:space="preserve"> de serviços. De fato, se concentra em sistemas especialmente relacionados com os serviços, como a escola (1973), os transportes (1975a) ou a saúde (1975b)</w:t>
      </w:r>
      <w:r w:rsidR="0019785E" w:rsidRPr="00DF70E6">
        <w:t>, entre outros</w:t>
      </w:r>
      <w:r w:rsidR="002D5443" w:rsidRPr="00DF70E6">
        <w:t xml:space="preserve">. </w:t>
      </w:r>
      <w:r w:rsidR="0064051E" w:rsidRPr="00DF70E6">
        <w:t xml:space="preserve">Em </w:t>
      </w:r>
      <w:r w:rsidR="0064051E" w:rsidRPr="00DF70E6">
        <w:rPr>
          <w:i/>
        </w:rPr>
        <w:t xml:space="preserve">A convivencialidade </w:t>
      </w:r>
      <w:r w:rsidR="0064051E" w:rsidRPr="00DF70E6">
        <w:t xml:space="preserve">(1976), Illich </w:t>
      </w:r>
      <w:r w:rsidR="002D5443" w:rsidRPr="00DF70E6">
        <w:t>demonstra que a industrialização vem impondo um modelo de desenvolvimento hipertrófico programaticamente insustentável. A produção industrial torna</w:t>
      </w:r>
      <w:r w:rsidR="005C33F8">
        <w:t>-se</w:t>
      </w:r>
      <w:r w:rsidR="002D5443" w:rsidRPr="00DF70E6">
        <w:t xml:space="preserve"> rapidamente monopólio entre as diversas formas de produção possíveis, expande progressivamente sua influência a todos os processos sociais e, finalmente, </w:t>
      </w:r>
      <w:r w:rsidR="00675132" w:rsidRPr="00DF70E6">
        <w:t>as</w:t>
      </w:r>
      <w:r w:rsidR="002D5443" w:rsidRPr="00DF70E6">
        <w:t>sujeita a sociedade toda. Há uma reviravolta na relação entre meios e fins, pela qual as pessoas, as organizações e as instituições</w:t>
      </w:r>
      <w:r w:rsidR="00CC7561" w:rsidRPr="00DF70E6">
        <w:t>, sem nem se dar</w:t>
      </w:r>
      <w:r w:rsidR="00293412" w:rsidRPr="00DF70E6">
        <w:t>em</w:t>
      </w:r>
      <w:r w:rsidR="00CC7561" w:rsidRPr="002D6A32">
        <w:t xml:space="preserve"> conta,</w:t>
      </w:r>
      <w:r w:rsidR="002D5443" w:rsidRPr="002D6A32">
        <w:t xml:space="preserve"> </w:t>
      </w:r>
      <w:r w:rsidR="00CC7561" w:rsidRPr="00DF70E6">
        <w:t>assumem</w:t>
      </w:r>
      <w:r w:rsidR="003B615F" w:rsidRPr="00DF70E6">
        <w:t xml:space="preserve"> </w:t>
      </w:r>
      <w:r w:rsidR="00CC7561" w:rsidRPr="00DF70E6">
        <w:t xml:space="preserve">como fim o serviço aos meios que </w:t>
      </w:r>
      <w:r w:rsidR="002D5443" w:rsidRPr="00DF70E6">
        <w:t>dev</w:t>
      </w:r>
      <w:r w:rsidR="00CC7561" w:rsidRPr="00DF70E6">
        <w:t>er</w:t>
      </w:r>
      <w:r w:rsidR="00293412" w:rsidRPr="00DF70E6">
        <w:t>ia</w:t>
      </w:r>
      <w:r w:rsidR="00305A92" w:rsidRPr="00DF70E6">
        <w:t>m</w:t>
      </w:r>
      <w:r w:rsidR="002D5443" w:rsidRPr="00DF70E6">
        <w:t xml:space="preserve"> servi-las. Manifesta-se, assim, uma ética da produtividade que orienta a ação humana </w:t>
      </w:r>
      <w:r w:rsidR="005C33F8">
        <w:t xml:space="preserve">apenas </w:t>
      </w:r>
      <w:r w:rsidR="002D5443" w:rsidRPr="00DF70E6">
        <w:t>para a reprodução do programa industrial com ritmos de crescimento exponenciais.</w:t>
      </w:r>
    </w:p>
    <w:p w14:paraId="1E90B0F2" w14:textId="0BC4C633" w:rsidR="000A7751" w:rsidRPr="009727B0" w:rsidRDefault="00CC7561" w:rsidP="000A7751">
      <w:pPr>
        <w:jc w:val="both"/>
      </w:pPr>
      <w:r>
        <w:t xml:space="preserve">Illich </w:t>
      </w:r>
      <w:r w:rsidR="00BA63F3">
        <w:t xml:space="preserve">relata a hipertrofia </w:t>
      </w:r>
      <w:r w:rsidR="006E1107">
        <w:t>dos</w:t>
      </w:r>
      <w:r w:rsidR="00BA63F3">
        <w:t xml:space="preserve"> </w:t>
      </w:r>
      <w:r w:rsidR="006E1107">
        <w:t>sistemas</w:t>
      </w:r>
      <w:r w:rsidR="00BA63F3">
        <w:t xml:space="preserve"> </w:t>
      </w:r>
      <w:r w:rsidR="002D5443">
        <w:t xml:space="preserve">analisados </w:t>
      </w:r>
      <w:r w:rsidR="00BA63F3">
        <w:t xml:space="preserve">e a ultrapassagem </w:t>
      </w:r>
      <w:r w:rsidR="00275850">
        <w:t xml:space="preserve">dos que ele chama de “limiares de mutação” </w:t>
      </w:r>
      <w:r w:rsidR="00AE5EEB">
        <w:t xml:space="preserve">dos sistemas, ao passo que eles se desenvolvem seguindo </w:t>
      </w:r>
      <w:r w:rsidR="009727B0">
        <w:t xml:space="preserve">as </w:t>
      </w:r>
      <w:r w:rsidR="00AE5EEB">
        <w:t>lógicas da industrialização</w:t>
      </w:r>
      <w:r w:rsidR="00E41A0A">
        <w:t xml:space="preserve"> </w:t>
      </w:r>
      <w:r w:rsidR="00E41A0A" w:rsidRPr="00E41A0A">
        <w:rPr>
          <w:color w:val="FF0000"/>
        </w:rPr>
        <w:t>(1976, p. X)</w:t>
      </w:r>
      <w:r w:rsidR="006E1107" w:rsidRPr="00E41A0A">
        <w:rPr>
          <w:color w:val="FF0000"/>
        </w:rPr>
        <w:t xml:space="preserve">. </w:t>
      </w:r>
      <w:r w:rsidR="006E1107">
        <w:t xml:space="preserve">Além </w:t>
      </w:r>
      <w:r w:rsidR="00BB77EC">
        <w:t>desses</w:t>
      </w:r>
      <w:r w:rsidR="006E1107">
        <w:t xml:space="preserve"> </w:t>
      </w:r>
      <w:r w:rsidR="00275850">
        <w:t>limiares</w:t>
      </w:r>
      <w:r w:rsidR="006E1107">
        <w:t>, os sistema</w:t>
      </w:r>
      <w:r w:rsidR="00305A92">
        <w:t>s</w:t>
      </w:r>
      <w:r w:rsidR="006E1107">
        <w:t xml:space="preserve"> não apenas perdem eficiência, mas também se tornam contraproducentes</w:t>
      </w:r>
      <w:r w:rsidR="009727B0">
        <w:t xml:space="preserve">. </w:t>
      </w:r>
      <w:r w:rsidR="00DD4F1D">
        <w:t>Cerca de duas décadas antes da difusão de conceitos como o do</w:t>
      </w:r>
      <w:r w:rsidR="009727B0">
        <w:t xml:space="preserve"> </w:t>
      </w:r>
      <w:r w:rsidR="009727B0">
        <w:rPr>
          <w:i/>
        </w:rPr>
        <w:t xml:space="preserve">“tripé da sustentabilidade” </w:t>
      </w:r>
      <w:r w:rsidR="00DD4F1D">
        <w:t>ou o da</w:t>
      </w:r>
      <w:r w:rsidR="009727B0">
        <w:t xml:space="preserve"> </w:t>
      </w:r>
      <w:r w:rsidR="009727B0">
        <w:rPr>
          <w:i/>
        </w:rPr>
        <w:t xml:space="preserve">“pegada ecológica”, </w:t>
      </w:r>
      <w:r w:rsidR="009727B0">
        <w:t xml:space="preserve">Illich </w:t>
      </w:r>
      <w:r w:rsidR="000A7751">
        <w:t>sugere a necessidade de alcançar um equilíbrio multidimensional</w:t>
      </w:r>
      <w:r w:rsidR="009727B0">
        <w:t>,</w:t>
      </w:r>
      <w:r w:rsidR="000A7751">
        <w:t xml:space="preserve"> </w:t>
      </w:r>
      <w:r w:rsidR="009727B0">
        <w:t xml:space="preserve">identificando diversos limiares de mutação </w:t>
      </w:r>
      <w:r w:rsidR="00E361E4">
        <w:t>e</w:t>
      </w:r>
      <w:r w:rsidR="005C33F8">
        <w:t>,</w:t>
      </w:r>
      <w:r w:rsidR="00E361E4">
        <w:t xml:space="preserve"> assim</w:t>
      </w:r>
      <w:r w:rsidR="005C33F8">
        <w:t>,</w:t>
      </w:r>
      <w:r w:rsidR="00E361E4">
        <w:t xml:space="preserve"> estabelecendo </w:t>
      </w:r>
      <w:r w:rsidR="009727B0">
        <w:t xml:space="preserve">os limites do desenvolvimento. </w:t>
      </w:r>
      <w:r w:rsidR="00004FF9">
        <w:t>Em um período, os anos setenta, marcado pela crise do petróleo e pela afirmação progressiva da consciência ecológica no seio da sociedade, Illich coloca em pauta</w:t>
      </w:r>
      <w:r w:rsidR="005C33F8">
        <w:t>, com procedência,</w:t>
      </w:r>
      <w:r w:rsidR="00004FF9">
        <w:t xml:space="preserve"> a d</w:t>
      </w:r>
      <w:r w:rsidR="00305A92">
        <w:t xml:space="preserve">egradação do meio ambiente </w:t>
      </w:r>
      <w:r w:rsidR="005C33F8">
        <w:t>e</w:t>
      </w:r>
      <w:r w:rsidR="00305A92">
        <w:t xml:space="preserve"> </w:t>
      </w:r>
      <w:r w:rsidR="00004FF9">
        <w:t xml:space="preserve">já se concentra </w:t>
      </w:r>
      <w:r w:rsidR="005C33F8">
        <w:t>em</w:t>
      </w:r>
      <w:r w:rsidR="00004FF9">
        <w:t xml:space="preserve"> questões mais precisamente ligadas à esfera humana.</w:t>
      </w:r>
    </w:p>
    <w:p w14:paraId="1151815C" w14:textId="3A878E85" w:rsidR="001A4139" w:rsidRDefault="00CE03A4" w:rsidP="00D20F51">
      <w:pPr>
        <w:jc w:val="both"/>
        <w:rPr>
          <w:color w:val="000000" w:themeColor="text1"/>
        </w:rPr>
      </w:pPr>
      <w:r>
        <w:rPr>
          <w:color w:val="000000" w:themeColor="text1"/>
        </w:rPr>
        <w:t>É</w:t>
      </w:r>
      <w:r w:rsidR="00BB77EC" w:rsidRPr="00CC7561">
        <w:rPr>
          <w:color w:val="000000" w:themeColor="text1"/>
        </w:rPr>
        <w:t xml:space="preserve"> importante ressaltar que o trabalho de Illich</w:t>
      </w:r>
      <w:r w:rsidR="000A7751" w:rsidRPr="00CC7561">
        <w:rPr>
          <w:color w:val="000000" w:themeColor="text1"/>
        </w:rPr>
        <w:t xml:space="preserve"> </w:t>
      </w:r>
      <w:r w:rsidR="00BB77EC" w:rsidRPr="00CC7561">
        <w:rPr>
          <w:color w:val="000000" w:themeColor="text1"/>
        </w:rPr>
        <w:t xml:space="preserve">não </w:t>
      </w:r>
      <w:r w:rsidR="000A7751" w:rsidRPr="00CC7561">
        <w:rPr>
          <w:color w:val="000000" w:themeColor="text1"/>
        </w:rPr>
        <w:t xml:space="preserve">se limita </w:t>
      </w:r>
      <w:r w:rsidR="00BB77EC" w:rsidRPr="00CC7561">
        <w:rPr>
          <w:color w:val="000000" w:themeColor="text1"/>
        </w:rPr>
        <w:t>a uma análise</w:t>
      </w:r>
      <w:r w:rsidR="000A7751" w:rsidRPr="00CC7561">
        <w:rPr>
          <w:color w:val="000000" w:themeColor="text1"/>
        </w:rPr>
        <w:t xml:space="preserve"> crítica, </w:t>
      </w:r>
      <w:r w:rsidR="00BB77EC" w:rsidRPr="00CC7561">
        <w:rPr>
          <w:color w:val="000000" w:themeColor="text1"/>
        </w:rPr>
        <w:t>mas é</w:t>
      </w:r>
      <w:r w:rsidR="000A7751" w:rsidRPr="00CC7561">
        <w:rPr>
          <w:color w:val="000000" w:themeColor="text1"/>
        </w:rPr>
        <w:t xml:space="preserve"> </w:t>
      </w:r>
      <w:r w:rsidR="00BB77EC" w:rsidRPr="00CC7561">
        <w:rPr>
          <w:color w:val="000000" w:themeColor="text1"/>
        </w:rPr>
        <w:t>marc</w:t>
      </w:r>
      <w:r w:rsidR="00F6744A">
        <w:rPr>
          <w:color w:val="000000" w:themeColor="text1"/>
        </w:rPr>
        <w:t xml:space="preserve">adamente </w:t>
      </w:r>
      <w:r w:rsidR="00B74808">
        <w:rPr>
          <w:color w:val="000000" w:themeColor="text1"/>
        </w:rPr>
        <w:t>propositivo</w:t>
      </w:r>
      <w:r w:rsidR="00BB77EC" w:rsidRPr="00CC7561">
        <w:rPr>
          <w:color w:val="000000" w:themeColor="text1"/>
          <w:lang w:val="pt-PT"/>
        </w:rPr>
        <w:t xml:space="preserve">. </w:t>
      </w:r>
      <w:r w:rsidR="00B74C3A" w:rsidRPr="006D1459">
        <w:rPr>
          <w:i/>
          <w:color w:val="000000" w:themeColor="text1"/>
          <w:lang w:val="pt-PT"/>
        </w:rPr>
        <w:t xml:space="preserve">A </w:t>
      </w:r>
      <w:r w:rsidR="00B74C3A" w:rsidRPr="006D1459">
        <w:rPr>
          <w:i/>
          <w:color w:val="000000" w:themeColor="text1"/>
        </w:rPr>
        <w:t>convivencialidade</w:t>
      </w:r>
      <w:r w:rsidR="00DF70E6">
        <w:rPr>
          <w:color w:val="000000" w:themeColor="text1"/>
        </w:rPr>
        <w:t xml:space="preserve"> </w:t>
      </w:r>
      <w:r w:rsidR="002D6A32">
        <w:rPr>
          <w:color w:val="000000" w:themeColor="text1"/>
        </w:rPr>
        <w:t xml:space="preserve"> </w:t>
      </w:r>
      <w:r w:rsidR="00B74C3A" w:rsidRPr="00CC7561">
        <w:rPr>
          <w:color w:val="000000" w:themeColor="text1"/>
        </w:rPr>
        <w:t>é primeiramente uma proposta que, opondo</w:t>
      </w:r>
      <w:r w:rsidR="00B74C3A" w:rsidRPr="003B5300">
        <w:rPr>
          <w:color w:val="000000" w:themeColor="text1"/>
        </w:rPr>
        <w:t xml:space="preserve">-se à ética da produtividade como valor único, nos </w:t>
      </w:r>
      <w:r w:rsidR="00D519C6">
        <w:rPr>
          <w:color w:val="000000" w:themeColor="text1"/>
        </w:rPr>
        <w:t xml:space="preserve">sugere </w:t>
      </w:r>
      <w:r w:rsidR="00B74C3A" w:rsidRPr="003B5300">
        <w:rPr>
          <w:color w:val="000000" w:themeColor="text1"/>
        </w:rPr>
        <w:t>de</w:t>
      </w:r>
      <w:r w:rsidR="00BB77EC" w:rsidRPr="003B5300">
        <w:rPr>
          <w:color w:val="000000" w:themeColor="text1"/>
        </w:rPr>
        <w:t xml:space="preserve"> ultrapassar </w:t>
      </w:r>
      <w:r w:rsidR="00C45DD4" w:rsidRPr="003B5300">
        <w:rPr>
          <w:color w:val="000000" w:themeColor="text1"/>
        </w:rPr>
        <w:t xml:space="preserve">as distorções </w:t>
      </w:r>
      <w:r w:rsidR="001A4139">
        <w:rPr>
          <w:color w:val="000000" w:themeColor="text1"/>
        </w:rPr>
        <w:t xml:space="preserve">trazidas pela industrialização: </w:t>
      </w:r>
    </w:p>
    <w:p w14:paraId="3D4B2FBD" w14:textId="4D1EAE05" w:rsidR="00A4494A" w:rsidRPr="00D519C6" w:rsidRDefault="001A4139" w:rsidP="00D519C6">
      <w:pPr>
        <w:ind w:left="2124"/>
        <w:jc w:val="both"/>
        <w:rPr>
          <w:sz w:val="20"/>
          <w:szCs w:val="20"/>
        </w:rPr>
      </w:pPr>
      <w:r w:rsidRPr="00D519C6">
        <w:rPr>
          <w:sz w:val="20"/>
          <w:szCs w:val="20"/>
        </w:rPr>
        <w:lastRenderedPageBreak/>
        <w:t xml:space="preserve">“Por </w:t>
      </w:r>
      <w:r w:rsidRPr="00D519C6">
        <w:rPr>
          <w:i/>
          <w:sz w:val="20"/>
          <w:szCs w:val="20"/>
        </w:rPr>
        <w:t>convivencialidade</w:t>
      </w:r>
      <w:r w:rsidRPr="00D519C6">
        <w:rPr>
          <w:sz w:val="20"/>
          <w:szCs w:val="20"/>
        </w:rPr>
        <w:t xml:space="preserve"> entendo o inverso da produtividade industrial. Cada um de nós define-se pela relação com os outros e com o ambiente, assim como pela sólida estrutura das ferramentas que utiliza. [...] A relação industrial é reflexo condicionado, uma resposta </w:t>
      </w:r>
      <w:r w:rsidR="00A4494A" w:rsidRPr="00D519C6">
        <w:rPr>
          <w:sz w:val="20"/>
          <w:szCs w:val="20"/>
        </w:rPr>
        <w:t xml:space="preserve">estereotipada do indivíduo às mensagens emitidas por outro usuário que jamais conhecerá, a não ser por um meio artificial que nunca compreenderá. A relação convivencial, </w:t>
      </w:r>
      <w:r w:rsidR="00305A92">
        <w:rPr>
          <w:sz w:val="20"/>
          <w:szCs w:val="20"/>
        </w:rPr>
        <w:t>por outro lado sempre nova, é a</w:t>
      </w:r>
      <w:r w:rsidR="00A4494A" w:rsidRPr="00D519C6">
        <w:rPr>
          <w:sz w:val="20"/>
          <w:szCs w:val="20"/>
        </w:rPr>
        <w:t xml:space="preserve">ção de pessoas que participam na criação da vida social. A mudança da produtividade para a convidencialidade substitui um valor técnico por um valor ético, um valor material por um valor adquirido. </w:t>
      </w:r>
      <w:r w:rsidR="00A4494A" w:rsidRPr="00D519C6">
        <w:rPr>
          <w:i/>
          <w:sz w:val="20"/>
          <w:szCs w:val="20"/>
        </w:rPr>
        <w:t xml:space="preserve">A convivencialidade é a liberdade individual, realizada dentro do processo de produção no seio de uma sociedade equipada com ferramentas eficazes” </w:t>
      </w:r>
      <w:r w:rsidR="00E8540B">
        <w:rPr>
          <w:sz w:val="20"/>
          <w:szCs w:val="20"/>
        </w:rPr>
        <w:t xml:space="preserve">(ILLICH, </w:t>
      </w:r>
      <w:r w:rsidR="00A4494A" w:rsidRPr="00D519C6">
        <w:rPr>
          <w:sz w:val="20"/>
          <w:szCs w:val="20"/>
        </w:rPr>
        <w:t>1976, p. 25).</w:t>
      </w:r>
    </w:p>
    <w:p w14:paraId="2FE03643" w14:textId="090D9B57" w:rsidR="00595FD5" w:rsidRDefault="00675132" w:rsidP="00595FD5">
      <w:pPr>
        <w:jc w:val="both"/>
        <w:rPr>
          <w:color w:val="000000" w:themeColor="text1"/>
        </w:rPr>
      </w:pPr>
      <w:r>
        <w:rPr>
          <w:color w:val="000000" w:themeColor="text1"/>
        </w:rPr>
        <w:t>Assim, Illich invoca uma tomada de consciência a respeito da industrialização e de seus processos de assujeitamento</w:t>
      </w:r>
      <w:r w:rsidR="00595FD5">
        <w:rPr>
          <w:color w:val="000000" w:themeColor="text1"/>
        </w:rPr>
        <w:t xml:space="preserve"> da sociedade</w:t>
      </w:r>
      <w:r w:rsidR="00984917">
        <w:rPr>
          <w:color w:val="000000" w:themeColor="text1"/>
        </w:rPr>
        <w:t xml:space="preserve">, pelos quais as pessoas passam a servir ao modo de </w:t>
      </w:r>
      <w:r w:rsidR="00984917" w:rsidRPr="00595FD5">
        <w:t>produção industrial</w:t>
      </w:r>
      <w:r w:rsidR="00595FD5" w:rsidRPr="00595FD5">
        <w:t xml:space="preserve">. Logo, para recuperar a relação </w:t>
      </w:r>
      <w:r w:rsidR="00F47E89" w:rsidRPr="00595FD5">
        <w:t>entre meios e fins, torna</w:t>
      </w:r>
      <w:r w:rsidR="005C33F8">
        <w:t>-se</w:t>
      </w:r>
      <w:r w:rsidR="00F47E89" w:rsidRPr="00595FD5">
        <w:t xml:space="preserve"> necessária </w:t>
      </w:r>
      <w:r w:rsidR="005C33F8">
        <w:t>a</w:t>
      </w:r>
      <w:r w:rsidR="00F47E89" w:rsidRPr="00595FD5">
        <w:t xml:space="preserve"> retomada do controle </w:t>
      </w:r>
      <w:r w:rsidR="00932C9B">
        <w:t>das pessoas sobre os meios</w:t>
      </w:r>
      <w:r w:rsidR="00595FD5" w:rsidRPr="00595FD5">
        <w:t>. Illich chama de “sociedade convivencial àquela em que a ferramenta moderna está ao serviço da pessoa integrada na colectividade, e não ao serviço de um corpo de especialistas. Convivencial é a sociedade em que o homem controla a ferramenta” (1976, p. 10-11).</w:t>
      </w:r>
    </w:p>
    <w:p w14:paraId="408018C3" w14:textId="62FB1B9D" w:rsidR="003A1416" w:rsidRDefault="002A6C61" w:rsidP="00E36BFB">
      <w:pPr>
        <w:jc w:val="both"/>
      </w:pPr>
      <w:r>
        <w:rPr>
          <w:color w:val="000000" w:themeColor="text1"/>
        </w:rPr>
        <w:t>Em Illich,</w:t>
      </w:r>
      <w:r w:rsidR="00B531B4">
        <w:rPr>
          <w:color w:val="000000" w:themeColor="text1"/>
        </w:rPr>
        <w:t xml:space="preserve"> o </w:t>
      </w:r>
      <w:r w:rsidR="00D30209">
        <w:rPr>
          <w:color w:val="000000" w:themeColor="text1"/>
        </w:rPr>
        <w:t>termo</w:t>
      </w:r>
      <w:r>
        <w:rPr>
          <w:color w:val="000000" w:themeColor="text1"/>
        </w:rPr>
        <w:t xml:space="preserve"> </w:t>
      </w:r>
      <w:r w:rsidR="00595FD5" w:rsidRPr="00D30209">
        <w:rPr>
          <w:i/>
          <w:color w:val="000000" w:themeColor="text1"/>
        </w:rPr>
        <w:t>ferramenta</w:t>
      </w:r>
      <w:r w:rsidR="00595FD5">
        <w:rPr>
          <w:color w:val="000000" w:themeColor="text1"/>
        </w:rPr>
        <w:t xml:space="preserve"> </w:t>
      </w:r>
      <w:r w:rsidR="00B531B4">
        <w:rPr>
          <w:color w:val="000000" w:themeColor="text1"/>
        </w:rPr>
        <w:t xml:space="preserve">é </w:t>
      </w:r>
      <w:r w:rsidR="00D30209">
        <w:rPr>
          <w:color w:val="000000" w:themeColor="text1"/>
        </w:rPr>
        <w:t xml:space="preserve">nome abstrato, não concreto. Não </w:t>
      </w:r>
      <w:r w:rsidR="00CE3925">
        <w:rPr>
          <w:color w:val="000000" w:themeColor="text1"/>
        </w:rPr>
        <w:t>remete</w:t>
      </w:r>
      <w:r w:rsidR="00D30209">
        <w:rPr>
          <w:color w:val="000000" w:themeColor="text1"/>
        </w:rPr>
        <w:t xml:space="preserve"> necessariamente </w:t>
      </w:r>
      <w:r w:rsidR="00CE3925">
        <w:rPr>
          <w:color w:val="000000" w:themeColor="text1"/>
        </w:rPr>
        <w:t xml:space="preserve">a </w:t>
      </w:r>
      <w:r w:rsidR="00D30209">
        <w:rPr>
          <w:color w:val="000000" w:themeColor="text1"/>
        </w:rPr>
        <w:t xml:space="preserve">um mero objeto, como um martelo, mas pode </w:t>
      </w:r>
      <w:r w:rsidR="00CE3925">
        <w:rPr>
          <w:color w:val="000000" w:themeColor="text1"/>
        </w:rPr>
        <w:t>indicar</w:t>
      </w:r>
      <w:r w:rsidR="00D30209">
        <w:rPr>
          <w:color w:val="000000" w:themeColor="text1"/>
        </w:rPr>
        <w:t xml:space="preserve"> </w:t>
      </w:r>
      <w:r w:rsidR="00C9519C">
        <w:rPr>
          <w:color w:val="000000" w:themeColor="text1"/>
        </w:rPr>
        <w:t xml:space="preserve">também </w:t>
      </w:r>
      <w:r w:rsidR="00D30209">
        <w:rPr>
          <w:color w:val="000000" w:themeColor="text1"/>
        </w:rPr>
        <w:t>uma organização, uma instituição ou um sistema</w:t>
      </w:r>
      <w:r w:rsidR="005C33F8" w:rsidRPr="005C33F8">
        <w:rPr>
          <w:color w:val="000000" w:themeColor="text1"/>
        </w:rPr>
        <w:t xml:space="preserve"> </w:t>
      </w:r>
      <w:r w:rsidR="005C33F8">
        <w:rPr>
          <w:color w:val="000000" w:themeColor="text1"/>
        </w:rPr>
        <w:t>inteiro</w:t>
      </w:r>
      <w:r w:rsidR="00D30209">
        <w:rPr>
          <w:color w:val="000000" w:themeColor="text1"/>
        </w:rPr>
        <w:t xml:space="preserve">, como </w:t>
      </w:r>
      <w:r w:rsidR="00D30209">
        <w:t xml:space="preserve">a escola, os transportes ou </w:t>
      </w:r>
      <w:r w:rsidR="00CE3925">
        <w:t xml:space="preserve">a saúde. Antes de mais nada, designa o que </w:t>
      </w:r>
      <w:r w:rsidR="00DF70E6">
        <w:t>contribui para</w:t>
      </w:r>
      <w:r w:rsidR="00CE3925">
        <w:t xml:space="preserve"> tecer a relação do ser humano com o mundo</w:t>
      </w:r>
      <w:r w:rsidR="003A1416">
        <w:t xml:space="preserve">. </w:t>
      </w:r>
      <w:r w:rsidR="00EA366A">
        <w:t xml:space="preserve">Ele </w:t>
      </w:r>
      <w:r w:rsidR="003A1416">
        <w:t>sugere a possibilidade de ordenar as ferramentas em uma série de maneira tal que, num extremo, haja a ferramenta dominante</w:t>
      </w:r>
      <w:r w:rsidR="00F24E01">
        <w:t>, utilizada por especialistas,</w:t>
      </w:r>
      <w:r w:rsidR="003A1416">
        <w:t xml:space="preserve"> e, no oposto, haja justamente a ferramenta convivencial (1976, p. 25)</w:t>
      </w:r>
      <w:r w:rsidR="00F24E01">
        <w:t>, à disposição das pessoas em geral</w:t>
      </w:r>
      <w:r w:rsidR="003A1416">
        <w:t xml:space="preserve">. </w:t>
      </w:r>
      <w:r w:rsidR="007B34B4">
        <w:t>Em seguida, ele fornece esta definição:</w:t>
      </w:r>
    </w:p>
    <w:p w14:paraId="32B7762C" w14:textId="44BACE3B" w:rsidR="00E6442D" w:rsidRPr="007B34B4" w:rsidRDefault="007B34B4" w:rsidP="006F7488">
      <w:pPr>
        <w:ind w:left="2124"/>
        <w:jc w:val="both"/>
        <w:rPr>
          <w:sz w:val="20"/>
          <w:szCs w:val="20"/>
        </w:rPr>
      </w:pPr>
      <w:r w:rsidRPr="007B34B4">
        <w:rPr>
          <w:sz w:val="20"/>
          <w:szCs w:val="20"/>
        </w:rPr>
        <w:t xml:space="preserve">A ferramenta </w:t>
      </w:r>
      <w:r w:rsidR="00961204" w:rsidRPr="007B34B4">
        <w:rPr>
          <w:sz w:val="20"/>
          <w:szCs w:val="20"/>
        </w:rPr>
        <w:t>é</w:t>
      </w:r>
      <w:r w:rsidR="00E6442D" w:rsidRPr="007B34B4">
        <w:rPr>
          <w:sz w:val="20"/>
          <w:szCs w:val="20"/>
        </w:rPr>
        <w:t xml:space="preserve"> convivencial na medida em que cada um puder utilizá-la sem dificuldade, tão amiúde ou tão </w:t>
      </w:r>
      <w:r w:rsidR="00961204" w:rsidRPr="007B34B4">
        <w:rPr>
          <w:sz w:val="20"/>
          <w:szCs w:val="20"/>
        </w:rPr>
        <w:t>raramente quanto o deseje, para os fins que o próprio determine. O uso que cada qual fizer dela não invade a liberdade do outro para fazer o mesmo. Ninguém precisa de um diploma para usar a vontade; pode fazê-lo ou não. Entre o homem e o mundo, ela é um condutor de sentido, um tradutor de intencionalidade (1976, p. 39-40).</w:t>
      </w:r>
    </w:p>
    <w:p w14:paraId="21C64FD6" w14:textId="20B60845" w:rsidR="007616FA" w:rsidRPr="007616FA" w:rsidRDefault="007B34B4" w:rsidP="007616FA">
      <w:pPr>
        <w:jc w:val="both"/>
      </w:pPr>
      <w:r w:rsidRPr="00B1051D">
        <w:t>A ferramenta</w:t>
      </w:r>
      <w:r w:rsidR="00B1051D" w:rsidRPr="00B1051D">
        <w:t xml:space="preserve"> convivencial está</w:t>
      </w:r>
      <w:r w:rsidRPr="00B1051D">
        <w:t xml:space="preserve"> à disposição do ser humano</w:t>
      </w:r>
      <w:r w:rsidR="00E70192" w:rsidRPr="00B1051D">
        <w:t xml:space="preserve"> </w:t>
      </w:r>
      <w:r w:rsidR="00B1051D" w:rsidRPr="00B1051D">
        <w:t>para colocar em prática suas intenções e perseguir seus fins</w:t>
      </w:r>
      <w:r w:rsidR="00B1051D">
        <w:t>. Logo, r</w:t>
      </w:r>
      <w:r w:rsidR="00B1051D" w:rsidRPr="00B1051D">
        <w:t>ecuperada a relação entre meios e fins,</w:t>
      </w:r>
      <w:r w:rsidR="00B1051D">
        <w:t xml:space="preserve"> a ferramenta auxilia </w:t>
      </w:r>
      <w:r w:rsidR="00B1051D" w:rsidRPr="00B1051D">
        <w:t xml:space="preserve">o </w:t>
      </w:r>
      <w:r w:rsidR="00B1051D">
        <w:t xml:space="preserve">ser humano </w:t>
      </w:r>
      <w:r w:rsidR="00B1051D" w:rsidRPr="00B1051D">
        <w:t xml:space="preserve">a criar e a se expressar de </w:t>
      </w:r>
      <w:r w:rsidR="005C33F8">
        <w:t>modo</w:t>
      </w:r>
      <w:r w:rsidR="00B1051D" w:rsidRPr="00B1051D">
        <w:t xml:space="preserve"> livre.</w:t>
      </w:r>
      <w:r w:rsidR="00B1051D">
        <w:t xml:space="preserve"> Na proposta de Illich, há uma </w:t>
      </w:r>
      <w:r w:rsidR="004D0A61">
        <w:t xml:space="preserve">correspondência de afinidade e sinergia </w:t>
      </w:r>
      <w:r w:rsidR="00155739">
        <w:t>entre liberdade e c</w:t>
      </w:r>
      <w:r w:rsidR="00F24E01">
        <w:t>riatividade que se cumpre no conceito de “</w:t>
      </w:r>
      <w:r w:rsidR="009164E8">
        <w:t>self-defined</w:t>
      </w:r>
      <w:r w:rsidR="00F24E01">
        <w:t xml:space="preserve">” </w:t>
      </w:r>
      <w:r w:rsidR="009164E8">
        <w:t xml:space="preserve">or “convivial work” </w:t>
      </w:r>
      <w:r w:rsidR="00F24E01">
        <w:t>(197</w:t>
      </w:r>
      <w:r w:rsidR="009164E8">
        <w:t>3</w:t>
      </w:r>
      <w:r w:rsidR="00F24E01">
        <w:t xml:space="preserve">, p. </w:t>
      </w:r>
      <w:r w:rsidR="009164E8">
        <w:t>26</w:t>
      </w:r>
      <w:r w:rsidR="00F24E01">
        <w:t>)</w:t>
      </w:r>
      <w:r w:rsidR="009164E8">
        <w:t xml:space="preserve">, que é </w:t>
      </w:r>
      <w:r w:rsidR="00C932B3">
        <w:t>expressado com a locução</w:t>
      </w:r>
      <w:r w:rsidR="009164E8">
        <w:t xml:space="preserve"> “autonomia criadora” </w:t>
      </w:r>
      <w:r w:rsidR="00C932B3">
        <w:t>nas traduções de seu livro para as línguas românicas</w:t>
      </w:r>
      <w:r w:rsidR="00C932B3" w:rsidRPr="009164E8">
        <w:rPr>
          <w:color w:val="FF0000"/>
        </w:rPr>
        <w:t xml:space="preserve"> </w:t>
      </w:r>
      <w:r w:rsidR="009164E8" w:rsidRPr="009164E8">
        <w:rPr>
          <w:color w:val="FF0000"/>
        </w:rPr>
        <w:t>(Citação)</w:t>
      </w:r>
      <w:r w:rsidR="00F24E01" w:rsidRPr="009164E8">
        <w:rPr>
          <w:color w:val="FF0000"/>
        </w:rPr>
        <w:t xml:space="preserve">. </w:t>
      </w:r>
      <w:r w:rsidR="009164E8">
        <w:t>A</w:t>
      </w:r>
      <w:r w:rsidR="00155739">
        <w:t xml:space="preserve"> liberdade é entendida como </w:t>
      </w:r>
      <w:r w:rsidR="00932C9B">
        <w:t>habilitação</w:t>
      </w:r>
      <w:r w:rsidR="00155739">
        <w:t xml:space="preserve"> da</w:t>
      </w:r>
      <w:r w:rsidR="00932C9B">
        <w:t>s</w:t>
      </w:r>
      <w:r w:rsidR="00155739">
        <w:t xml:space="preserve"> pessoa</w:t>
      </w:r>
      <w:r w:rsidR="00932C9B">
        <w:t>s à criatividade, n</w:t>
      </w:r>
      <w:r w:rsidR="00155739">
        <w:t xml:space="preserve">o respeito </w:t>
      </w:r>
      <w:r w:rsidR="000677F6">
        <w:t>à</w:t>
      </w:r>
      <w:r w:rsidR="00155739">
        <w:t xml:space="preserve"> liberd</w:t>
      </w:r>
      <w:r w:rsidR="009164E8">
        <w:t xml:space="preserve">ade dos outros a fazer o mesmo. </w:t>
      </w:r>
      <w:r w:rsidR="009164E8" w:rsidRPr="009164E8">
        <w:rPr>
          <w:lang w:val="en-US"/>
        </w:rPr>
        <w:t xml:space="preserve">Na opinião de Illich, “a postindustrial society must and can be so constructed that no one person's ability to express him- or herself in work will require as a condition the enforced labour or the enforced learning or the enforced consumption of </w:t>
      </w:r>
      <w:r w:rsidR="009164E8" w:rsidRPr="007616FA">
        <w:rPr>
          <w:lang w:val="en-US"/>
        </w:rPr>
        <w:t>another” (1973, p. 26).</w:t>
      </w:r>
      <w:r w:rsidR="007616FA" w:rsidRPr="007616FA">
        <w:rPr>
          <w:lang w:val="en-US"/>
        </w:rPr>
        <w:t xml:space="preserve"> </w:t>
      </w:r>
      <w:r w:rsidR="007616FA" w:rsidRPr="007616FA">
        <w:t xml:space="preserve">Essa autonomia não é independência, pois implica elos sociais e se realiza por meio deles, mais especificamente, como vimos, por meio da relação convivencial que “é acção de pessoas que participam na criação da vida social” (ILLICH (1976, p. 25). </w:t>
      </w:r>
    </w:p>
    <w:p w14:paraId="193816E3" w14:textId="77777777" w:rsidR="00932C9B" w:rsidRDefault="00932C9B" w:rsidP="00D20F51">
      <w:pPr>
        <w:jc w:val="both"/>
      </w:pPr>
    </w:p>
    <w:p w14:paraId="550F7252" w14:textId="305F0074" w:rsidR="00932C9B" w:rsidRPr="00932C9B" w:rsidRDefault="007616FA" w:rsidP="00D20F51">
      <w:pPr>
        <w:jc w:val="both"/>
        <w:rPr>
          <w:b/>
        </w:rPr>
      </w:pPr>
      <w:r>
        <w:rPr>
          <w:b/>
        </w:rPr>
        <w:lastRenderedPageBreak/>
        <w:t xml:space="preserve">Antecipações </w:t>
      </w:r>
      <w:r w:rsidR="000309FB">
        <w:rPr>
          <w:b/>
        </w:rPr>
        <w:t xml:space="preserve">para o </w:t>
      </w:r>
      <w:r w:rsidR="00233224">
        <w:rPr>
          <w:b/>
        </w:rPr>
        <w:t xml:space="preserve">discurso do design </w:t>
      </w:r>
    </w:p>
    <w:p w14:paraId="5ACDD095" w14:textId="38C2DE3D" w:rsidR="00605DD6" w:rsidRDefault="00605DD6" w:rsidP="00605DD6">
      <w:pPr>
        <w:jc w:val="both"/>
      </w:pPr>
      <w:r w:rsidRPr="00D565DA">
        <w:t xml:space="preserve">A proposta de Illich </w:t>
      </w:r>
      <w:r w:rsidR="00591092">
        <w:t>é</w:t>
      </w:r>
      <w:r w:rsidR="00F40172">
        <w:t xml:space="preserve"> certamente radica</w:t>
      </w:r>
      <w:r w:rsidR="005C33F8">
        <w:t>l. A</w:t>
      </w:r>
      <w:r w:rsidR="004B09A3">
        <w:t>os ouvidos de alguns,</w:t>
      </w:r>
      <w:r w:rsidR="00F40172">
        <w:t xml:space="preserve"> </w:t>
      </w:r>
      <w:r w:rsidR="00E60895">
        <w:t>soa</w:t>
      </w:r>
      <w:r w:rsidR="00F40172">
        <w:t xml:space="preserve"> como</w:t>
      </w:r>
      <w:r w:rsidR="00F40172" w:rsidRPr="00D565DA">
        <w:t xml:space="preserve"> uma utopia</w:t>
      </w:r>
      <w:r w:rsidR="00F40172">
        <w:t>, tão indispensável</w:t>
      </w:r>
      <w:r w:rsidR="002D6CC6">
        <w:t xml:space="preserve"> </w:t>
      </w:r>
      <w:r w:rsidR="00F40172">
        <w:t>qu</w:t>
      </w:r>
      <w:r w:rsidR="002D6CC6">
        <w:t>anto</w:t>
      </w:r>
      <w:r w:rsidR="00F40172" w:rsidRPr="00D565DA">
        <w:t xml:space="preserve"> irrealizável</w:t>
      </w:r>
      <w:r w:rsidR="00F40172">
        <w:t xml:space="preserve">, </w:t>
      </w:r>
      <w:r w:rsidR="004B09A3">
        <w:t>enquanto</w:t>
      </w:r>
      <w:r w:rsidR="00F40172" w:rsidRPr="00D565DA">
        <w:t xml:space="preserve"> </w:t>
      </w:r>
      <w:r w:rsidR="005C33F8">
        <w:t>a</w:t>
      </w:r>
      <w:r w:rsidR="004B09A3">
        <w:t>os ouvidos de outros, soa como uma</w:t>
      </w:r>
      <w:r w:rsidR="00F40172" w:rsidRPr="00D565DA">
        <w:t xml:space="preserve"> temível distopia.</w:t>
      </w:r>
      <w:r w:rsidR="00F40172">
        <w:t xml:space="preserve"> M</w:t>
      </w:r>
      <w:r>
        <w:t xml:space="preserve">ais do que </w:t>
      </w:r>
      <w:r w:rsidR="00F40172">
        <w:t>pela sua radicalidade, porém</w:t>
      </w:r>
      <w:r w:rsidR="00591092">
        <w:t>, destaca-se pela sua lucidez, pois enuncia</w:t>
      </w:r>
      <w:r w:rsidR="00591092" w:rsidRPr="00D565DA">
        <w:t xml:space="preserve"> os limites de u</w:t>
      </w:r>
      <w:r w:rsidR="00591092">
        <w:t xml:space="preserve">m desenvolvimento sem limites. </w:t>
      </w:r>
      <w:r w:rsidR="00E60895">
        <w:t>Q</w:t>
      </w:r>
      <w:r w:rsidRPr="00D565DA">
        <w:t xml:space="preserve">uatro décadas depois, </w:t>
      </w:r>
      <w:r w:rsidR="00963261">
        <w:t xml:space="preserve">na </w:t>
      </w:r>
      <w:r w:rsidR="00F40172">
        <w:t>retomada de consciência sobre a necessidade de alcançar a sustentabilidade</w:t>
      </w:r>
      <w:r w:rsidR="00963261">
        <w:t xml:space="preserve"> que caracteriza o final da segunda década do século XXI</w:t>
      </w:r>
      <w:r w:rsidR="00F40172">
        <w:t>, p</w:t>
      </w:r>
      <w:r w:rsidRPr="00D565DA">
        <w:t>arece ser até mais atual do que então.</w:t>
      </w:r>
      <w:r w:rsidR="00591092">
        <w:t xml:space="preserve"> </w:t>
      </w:r>
    </w:p>
    <w:p w14:paraId="1A6FAA46" w14:textId="1EFA9C89" w:rsidR="004B09A3" w:rsidRDefault="004B09A3" w:rsidP="004B09A3">
      <w:pPr>
        <w:jc w:val="both"/>
      </w:pPr>
      <w:r w:rsidRPr="004B09A3">
        <w:t>Os princípios de Illich podem ser encontrados explicita e, sobretudo, implicitamente, na origem de diversas teori</w:t>
      </w:r>
      <w:r w:rsidR="0019785E">
        <w:t xml:space="preserve">as e aplicações contemporâneas. </w:t>
      </w:r>
      <w:r w:rsidRPr="004B09A3">
        <w:t xml:space="preserve">Na educação, </w:t>
      </w:r>
      <w:r w:rsidR="00963261">
        <w:t>por</w:t>
      </w:r>
      <w:r w:rsidRPr="004B09A3">
        <w:t xml:space="preserve"> exemplo, suas “teias de aprendizagem” (ILLICH, 1973), compartilhadas e colaborativas, antecipam inúmeras pesquisas e projetos que promovem proces</w:t>
      </w:r>
      <w:r w:rsidR="00C932B3">
        <w:t xml:space="preserve">sos de aprendizagem por meio do </w:t>
      </w:r>
      <w:r w:rsidRPr="004B09A3">
        <w:t xml:space="preserve">compartilhamento de conhecimento </w:t>
      </w:r>
      <w:r w:rsidR="0019785E">
        <w:t>em</w:t>
      </w:r>
      <w:r w:rsidRPr="004B09A3">
        <w:t xml:space="preserve"> comunidades </w:t>
      </w:r>
      <w:r w:rsidR="00B31222">
        <w:t>de prática, redes informáticas ou novos tipos de organizações escolares.</w:t>
      </w:r>
    </w:p>
    <w:p w14:paraId="519552B8" w14:textId="10630C3C" w:rsidR="00B03306" w:rsidRDefault="00214C1D" w:rsidP="00932C9B">
      <w:pPr>
        <w:jc w:val="both"/>
      </w:pPr>
      <w:r>
        <w:t xml:space="preserve">Acredita-se que sua proposta tenha influenciado o design também, </w:t>
      </w:r>
      <w:r w:rsidR="00014AC8">
        <w:t>pelo menos</w:t>
      </w:r>
      <w:r>
        <w:t xml:space="preserve"> </w:t>
      </w:r>
      <w:r w:rsidR="005C33F8">
        <w:t xml:space="preserve">em </w:t>
      </w:r>
      <w:r>
        <w:t xml:space="preserve">suas vertentes mais alternativas. </w:t>
      </w:r>
      <w:r w:rsidR="00B03306">
        <w:t xml:space="preserve">Mesmo que indiretamente, </w:t>
      </w:r>
      <w:r>
        <w:t>de fato, ela</w:t>
      </w:r>
      <w:r w:rsidR="00932C9B">
        <w:t xml:space="preserve"> pode ser lida como uma crítica ao design</w:t>
      </w:r>
      <w:r w:rsidR="006D3F46">
        <w:t xml:space="preserve">. </w:t>
      </w:r>
      <w:r w:rsidR="00932C9B">
        <w:t>Tal crítica torna</w:t>
      </w:r>
      <w:r w:rsidR="005C33F8">
        <w:t>-se</w:t>
      </w:r>
      <w:r w:rsidR="00932C9B">
        <w:t xml:space="preserve"> direta d</w:t>
      </w:r>
      <w:r w:rsidR="00932C9B" w:rsidRPr="005A39B7">
        <w:t xml:space="preserve">uas décadas depois, </w:t>
      </w:r>
      <w:r w:rsidR="002D6CC6">
        <w:t>em</w:t>
      </w:r>
      <w:r w:rsidR="00932C9B">
        <w:t xml:space="preserve"> meado</w:t>
      </w:r>
      <w:r w:rsidR="002D6CC6">
        <w:t>s</w:t>
      </w:r>
      <w:r w:rsidR="00932C9B">
        <w:t xml:space="preserve"> dos anos noventa, quando Carl Mitchan</w:t>
      </w:r>
      <w:r w:rsidR="00932C9B" w:rsidRPr="005A39B7">
        <w:t xml:space="preserve"> procura </w:t>
      </w:r>
      <w:r w:rsidR="00932C9B">
        <w:t xml:space="preserve">Illich </w:t>
      </w:r>
      <w:r w:rsidR="00932C9B" w:rsidRPr="005A39B7">
        <w:t xml:space="preserve">para </w:t>
      </w:r>
      <w:r w:rsidR="00932C9B">
        <w:t>elucidar as consequências de seu</w:t>
      </w:r>
      <w:r w:rsidR="00932C9B" w:rsidRPr="005A39B7">
        <w:t xml:space="preserve"> pensamento </w:t>
      </w:r>
      <w:r w:rsidR="00932C9B">
        <w:t xml:space="preserve">para </w:t>
      </w:r>
      <w:r w:rsidR="00B31222">
        <w:t>a área</w:t>
      </w:r>
      <w:r w:rsidR="00932C9B" w:rsidRPr="005A39B7">
        <w:t xml:space="preserve">. </w:t>
      </w:r>
      <w:r w:rsidR="00932C9B" w:rsidRPr="006B33DB">
        <w:t>Em um texto inacabado, eles afirmam que “</w:t>
      </w:r>
      <w:r w:rsidR="00932C9B">
        <w:rPr>
          <w:lang w:val="pt-PT"/>
        </w:rPr>
        <w:t>certamente temos a obrigação, não tanto de promover o design, mas de aprender a viver sem ele, de resistir às suas seduções e de nos afastar de sua influência difusa e corrupta</w:t>
      </w:r>
      <w:r w:rsidR="00932C9B" w:rsidRPr="006B33DB">
        <w:t>” (MITCHAN, 2003, p. 29</w:t>
      </w:r>
      <w:r w:rsidR="00932C9B">
        <w:t>, trad. do autor</w:t>
      </w:r>
      <w:r w:rsidR="00932C9B" w:rsidRPr="006B33DB">
        <w:t xml:space="preserve">). </w:t>
      </w:r>
    </w:p>
    <w:p w14:paraId="560630E1" w14:textId="1E5DEC55" w:rsidR="002955BB" w:rsidRPr="00434E41" w:rsidRDefault="00014AC8" w:rsidP="00932C9B">
      <w:pPr>
        <w:jc w:val="both"/>
      </w:pPr>
      <w:r w:rsidRPr="00434E41">
        <w:t xml:space="preserve">A crítica de Illich </w:t>
      </w:r>
      <w:r w:rsidR="00535A7B" w:rsidRPr="00434E41">
        <w:t>revela</w:t>
      </w:r>
      <w:r w:rsidR="005C33F8">
        <w:t>-se</w:t>
      </w:r>
      <w:r w:rsidR="00535A7B" w:rsidRPr="00434E41">
        <w:t xml:space="preserve"> veemente em relação a</w:t>
      </w:r>
      <w:r w:rsidRPr="00434E41">
        <w:t xml:space="preserve"> um desenho </w:t>
      </w:r>
      <w:r w:rsidR="006D3F46" w:rsidRPr="00434E41">
        <w:t>industrial como</w:t>
      </w:r>
      <w:r w:rsidRPr="00434E41">
        <w:t xml:space="preserve"> mera</w:t>
      </w:r>
      <w:r w:rsidR="006D3F46" w:rsidRPr="00434E41">
        <w:t xml:space="preserve"> ferramenta da </w:t>
      </w:r>
      <w:r w:rsidR="00F9415F">
        <w:t xml:space="preserve">industrialização, </w:t>
      </w:r>
      <w:r w:rsidRPr="00434E41">
        <w:t xml:space="preserve">a um design </w:t>
      </w:r>
      <w:r w:rsidR="00D47682" w:rsidRPr="00434E41">
        <w:t xml:space="preserve">como engrenagem de uma cadeia produtiva operada por especialistas, </w:t>
      </w:r>
      <w:r w:rsidR="000B2F29">
        <w:t xml:space="preserve">com seus procedimentos protocolares, </w:t>
      </w:r>
      <w:r w:rsidR="005C33F8">
        <w:t>cujos</w:t>
      </w:r>
      <w:r w:rsidR="00D47682" w:rsidRPr="00434E41">
        <w:t xml:space="preserve"> outputs de alguns </w:t>
      </w:r>
      <w:r w:rsidR="00341125" w:rsidRPr="00434E41">
        <w:t>des</w:t>
      </w:r>
      <w:r w:rsidR="002D6CC6">
        <w:t>s</w:t>
      </w:r>
      <w:r w:rsidR="00341125" w:rsidRPr="00434E41">
        <w:t>es se tornam inputs para outros. O designer</w:t>
      </w:r>
      <w:r w:rsidR="00A47860" w:rsidRPr="00434E41">
        <w:t xml:space="preserve"> industrial, de fato</w:t>
      </w:r>
      <w:r w:rsidR="00341125" w:rsidRPr="00434E41">
        <w:t>, frequentemente recebe pesquisas de múltipl</w:t>
      </w:r>
      <w:r w:rsidR="00A47860" w:rsidRPr="00434E41">
        <w:t>o</w:t>
      </w:r>
      <w:r w:rsidR="00341125" w:rsidRPr="00434E41">
        <w:t xml:space="preserve">s </w:t>
      </w:r>
      <w:r w:rsidR="00A47860" w:rsidRPr="00434E41">
        <w:t>especialistas disciplinares</w:t>
      </w:r>
      <w:r w:rsidR="00341125" w:rsidRPr="00434E41">
        <w:t xml:space="preserve"> e briefings e</w:t>
      </w:r>
      <w:r w:rsidR="00A47860" w:rsidRPr="00434E41">
        <w:t>mpresariais,</w:t>
      </w:r>
      <w:r w:rsidR="00341125" w:rsidRPr="00434E41">
        <w:t xml:space="preserve"> </w:t>
      </w:r>
      <w:r w:rsidR="00A47860" w:rsidRPr="00434E41">
        <w:t>os elabora e os transforma em desenhos téc</w:t>
      </w:r>
      <w:r w:rsidR="005C33F8">
        <w:t>nicos, modelos e protótipos. Ess</w:t>
      </w:r>
      <w:r w:rsidR="00A47860" w:rsidRPr="00434E41">
        <w:t xml:space="preserve">es são logo repassados para os engenheiros </w:t>
      </w:r>
      <w:r w:rsidR="0080637C" w:rsidRPr="00434E41">
        <w:t xml:space="preserve">que operam </w:t>
      </w:r>
      <w:r w:rsidR="00A47860" w:rsidRPr="00434E41">
        <w:t>detalhamento</w:t>
      </w:r>
      <w:r w:rsidR="0080637C" w:rsidRPr="00434E41">
        <w:t xml:space="preserve">s e </w:t>
      </w:r>
      <w:r w:rsidR="00A47860" w:rsidRPr="00434E41">
        <w:t>teste</w:t>
      </w:r>
      <w:r w:rsidR="0080637C" w:rsidRPr="00434E41">
        <w:t xml:space="preserve">s e, eventualmente, </w:t>
      </w:r>
      <w:r w:rsidR="0008587C">
        <w:t xml:space="preserve">encaminham </w:t>
      </w:r>
      <w:r w:rsidR="0080637C" w:rsidRPr="00434E41">
        <w:t>seus resultados aos especialistas da próxima engrenagem</w:t>
      </w:r>
      <w:r w:rsidR="00E928AC" w:rsidRPr="00434E41">
        <w:t xml:space="preserve">, e assim por diante. </w:t>
      </w:r>
    </w:p>
    <w:p w14:paraId="26869067" w14:textId="5BB9B6CE" w:rsidR="00A14FCA" w:rsidRDefault="00405923" w:rsidP="00932C9B">
      <w:pPr>
        <w:jc w:val="both"/>
      </w:pPr>
      <w:r>
        <w:t>Ora, c</w:t>
      </w:r>
      <w:r w:rsidR="00F20DF8">
        <w:t>omo revela a metalinguagem de q</w:t>
      </w:r>
      <w:r w:rsidR="0080637C">
        <w:t>uem administra es</w:t>
      </w:r>
      <w:r w:rsidR="0008587C">
        <w:t>s</w:t>
      </w:r>
      <w:r w:rsidR="0080637C">
        <w:t>a cadeia</w:t>
      </w:r>
      <w:r w:rsidR="00F20DF8">
        <w:t>,</w:t>
      </w:r>
      <w:r w:rsidR="0080637C">
        <w:t xml:space="preserve"> </w:t>
      </w:r>
      <w:r w:rsidR="00F20DF8">
        <w:t xml:space="preserve">o design </w:t>
      </w:r>
      <w:r w:rsidR="00E928AC">
        <w:t>é explicitamente compreendido</w:t>
      </w:r>
      <w:r w:rsidR="00F20DF8">
        <w:t xml:space="preserve"> como</w:t>
      </w:r>
      <w:r w:rsidR="00B024F1">
        <w:t xml:space="preserve"> uma</w:t>
      </w:r>
      <w:r w:rsidR="00F20DF8">
        <w:t xml:space="preserve"> ferramenta </w:t>
      </w:r>
      <w:r w:rsidR="00E928AC">
        <w:t xml:space="preserve">usável </w:t>
      </w:r>
      <w:r w:rsidR="00F20DF8">
        <w:t xml:space="preserve">para </w:t>
      </w:r>
      <w:r w:rsidR="00E928AC">
        <w:t xml:space="preserve">alcançar a inovação. </w:t>
      </w:r>
      <w:r w:rsidR="00B024F1">
        <w:t>Veja-se, a propósito, a abundante literatura d</w:t>
      </w:r>
      <w:r w:rsidR="005C33F8">
        <w:t>e</w:t>
      </w:r>
      <w:r w:rsidR="00B024F1">
        <w:t xml:space="preserve"> estudos sobre a gestão do design ou a inovação.</w:t>
      </w:r>
      <w:r w:rsidR="006A23E6">
        <w:t xml:space="preserve"> Es</w:t>
      </w:r>
      <w:r w:rsidR="0008587C">
        <w:t>s</w:t>
      </w:r>
      <w:r w:rsidR="006A23E6">
        <w:t>e tipo de compreensão é frequente também na literatura do design, particularmente das vertentes que atrelam o processo projetual à elaboração de artefatos</w:t>
      </w:r>
      <w:r w:rsidR="00A14FCA">
        <w:t xml:space="preserve">, como o design de produto ou de serviços, </w:t>
      </w:r>
      <w:r w:rsidR="0008587C">
        <w:t>nos quais</w:t>
      </w:r>
      <w:r w:rsidR="00A14FCA">
        <w:t xml:space="preserve"> o processo é definido pelo seu resultado. </w:t>
      </w:r>
    </w:p>
    <w:p w14:paraId="4F3F171A" w14:textId="34414245" w:rsidR="00934E95" w:rsidRDefault="00934E95" w:rsidP="00934E95">
      <w:pPr>
        <w:jc w:val="both"/>
      </w:pPr>
      <w:r>
        <w:t xml:space="preserve">Se as expressões </w:t>
      </w:r>
      <w:r w:rsidRPr="005475C3">
        <w:rPr>
          <w:i/>
        </w:rPr>
        <w:t>desenho industrial</w:t>
      </w:r>
      <w:r>
        <w:t xml:space="preserve"> e </w:t>
      </w:r>
      <w:r>
        <w:rPr>
          <w:i/>
        </w:rPr>
        <w:t xml:space="preserve">design de produto </w:t>
      </w:r>
      <w:r>
        <w:t xml:space="preserve">já estão numa relação de sinonímia, as elaborações de Illich sobre os serviços sugerem que também o design de serviços poderia ser considerado assimilável ao desenho industrial. Na sua crítica à industrialização, </w:t>
      </w:r>
      <w:r w:rsidR="0093539E">
        <w:t xml:space="preserve">como já foi evidenciado, </w:t>
      </w:r>
      <w:r>
        <w:t>Illich</w:t>
      </w:r>
      <w:r w:rsidR="00C51755">
        <w:t xml:space="preserve"> não</w:t>
      </w:r>
      <w:r>
        <w:t xml:space="preserve"> </w:t>
      </w:r>
      <w:r w:rsidR="00EC5CF3">
        <w:t xml:space="preserve">se concentra no setor </w:t>
      </w:r>
      <w:r w:rsidR="00C51755">
        <w:t>secundário</w:t>
      </w:r>
      <w:r w:rsidR="00EC5CF3">
        <w:t xml:space="preserve">, </w:t>
      </w:r>
      <w:r w:rsidR="00630357">
        <w:t>mas</w:t>
      </w:r>
      <w:r w:rsidR="00EC5CF3">
        <w:t xml:space="preserve"> no </w:t>
      </w:r>
      <w:r w:rsidR="00630357">
        <w:t xml:space="preserve">terciário, nos sistemas da escola, dos transportes ou da saúde, ou seja, </w:t>
      </w:r>
      <w:r w:rsidR="006C72AF">
        <w:t xml:space="preserve">em </w:t>
      </w:r>
      <w:r w:rsidR="00630357">
        <w:t>alguns dos principais campos de prática para a e</w:t>
      </w:r>
      <w:r w:rsidR="006C72AF">
        <w:t>laboração do design de serviços</w:t>
      </w:r>
      <w:r w:rsidR="00630357">
        <w:t xml:space="preserve"> </w:t>
      </w:r>
      <w:r w:rsidR="006C72AF">
        <w:t xml:space="preserve">que ocorre </w:t>
      </w:r>
      <w:r w:rsidR="00630357">
        <w:t xml:space="preserve">a partir dos anos noventa. </w:t>
      </w:r>
      <w:r w:rsidR="00F94206">
        <w:t>No</w:t>
      </w:r>
      <w:r w:rsidR="006C72AF">
        <w:t xml:space="preserve"> setor </w:t>
      </w:r>
      <w:r w:rsidR="00F94206">
        <w:t>terciário</w:t>
      </w:r>
      <w:r w:rsidR="006C72AF">
        <w:t>,</w:t>
      </w:r>
      <w:r w:rsidR="00630357">
        <w:t xml:space="preserve"> proliferam as engrenagens abstratas da máquina industrial, relações</w:t>
      </w:r>
      <w:r w:rsidR="00F94206">
        <w:t xml:space="preserve"> impessoais e processos organizacionais que começam a escapar da nossa compreensão. Essas relações e processos permitem o aumento exponencial da produtividade e a aceleração do ritmo dos consumos, </w:t>
      </w:r>
      <w:r w:rsidR="0071458E">
        <w:t xml:space="preserve">inclusive de bens produzidos pelo </w:t>
      </w:r>
      <w:r w:rsidR="006C72AF">
        <w:t xml:space="preserve">setor </w:t>
      </w:r>
      <w:r w:rsidR="0071458E">
        <w:t>secundário. Des</w:t>
      </w:r>
      <w:r w:rsidR="006C72AF">
        <w:t>s</w:t>
      </w:r>
      <w:r w:rsidR="0071458E">
        <w:t>e ponto de vista, então, d</w:t>
      </w:r>
      <w:r w:rsidR="003C3E29">
        <w:t>esign d</w:t>
      </w:r>
      <w:r w:rsidR="0071458E">
        <w:t xml:space="preserve">e produto e design de serviços </w:t>
      </w:r>
      <w:r w:rsidR="003C3E29">
        <w:t>poderiam ser consideradas duas tipologias de desenho industrial.</w:t>
      </w:r>
      <w:r w:rsidR="007074AC">
        <w:t xml:space="preserve"> </w:t>
      </w:r>
      <w:r w:rsidR="007074AC">
        <w:lastRenderedPageBreak/>
        <w:t xml:space="preserve">Com a afirmação do conceito de </w:t>
      </w:r>
      <w:r w:rsidR="00594BC2">
        <w:t xml:space="preserve">sistema produto ou </w:t>
      </w:r>
      <w:r w:rsidR="007074AC">
        <w:t xml:space="preserve">sistema produto-serviço (MANZINI, 1990; MAURI, 1996), ademais, a distinção entre </w:t>
      </w:r>
      <w:r w:rsidR="0093539E">
        <w:t>essas tipologias</w:t>
      </w:r>
      <w:r w:rsidR="007074AC">
        <w:t xml:space="preserve"> se torna cada vez mais lábil, </w:t>
      </w:r>
      <w:r w:rsidR="006C72AF">
        <w:t>tanto</w:t>
      </w:r>
      <w:r w:rsidR="007074AC">
        <w:t xml:space="preserve"> é que o design começa a ocupar</w:t>
      </w:r>
      <w:r w:rsidR="006C72AF">
        <w:t>-se</w:t>
      </w:r>
      <w:r w:rsidR="007074AC">
        <w:t>, não mais precisamente de produtos ou serviços, mas de sua convergência</w:t>
      </w:r>
      <w:r w:rsidR="00DE2713">
        <w:t>.</w:t>
      </w:r>
    </w:p>
    <w:p w14:paraId="06CD6576" w14:textId="356E134F" w:rsidR="00F64993" w:rsidRDefault="00594BC2" w:rsidP="00625932">
      <w:pPr>
        <w:jc w:val="both"/>
      </w:pPr>
      <w:r>
        <w:t xml:space="preserve">Francesco </w:t>
      </w:r>
      <w:r w:rsidR="00F64993">
        <w:t xml:space="preserve">Mauri </w:t>
      </w:r>
      <w:r>
        <w:t xml:space="preserve">define </w:t>
      </w:r>
      <w:r w:rsidR="003A789D">
        <w:t xml:space="preserve">o sistema produto </w:t>
      </w:r>
      <w:r>
        <w:t xml:space="preserve">como </w:t>
      </w:r>
      <w:r w:rsidR="003A789D">
        <w:t>“a unidade global organizada de inter-relações entre elementos, ações e indivíduos”</w:t>
      </w:r>
      <w:r w:rsidR="00D865F6">
        <w:t xml:space="preserve"> (1996, p. 6), </w:t>
      </w:r>
      <w:r>
        <w:t>reconhecendo-lhe, assim,</w:t>
      </w:r>
      <w:r w:rsidR="00D865F6">
        <w:t xml:space="preserve"> uma existência </w:t>
      </w:r>
      <w:r w:rsidR="008276B7">
        <w:t>sociocultural</w:t>
      </w:r>
      <w:r w:rsidR="00DE2713">
        <w:t xml:space="preserve"> </w:t>
      </w:r>
      <w:r>
        <w:t xml:space="preserve">discretamente autônoma do processo </w:t>
      </w:r>
      <w:r w:rsidR="00E63F46">
        <w:t xml:space="preserve">de design, não prédeterminável, mas apenas, talvez, prospectável por meio do processo. </w:t>
      </w:r>
      <w:r w:rsidR="006C72AF">
        <w:rPr>
          <w:lang w:val="en-US"/>
        </w:rPr>
        <w:t xml:space="preserve">Segundo </w:t>
      </w:r>
      <w:r w:rsidR="00E63F46" w:rsidRPr="00E63F46">
        <w:rPr>
          <w:lang w:val="en-US"/>
        </w:rPr>
        <w:t xml:space="preserve">Mauri, o mesmo </w:t>
      </w:r>
      <w:r w:rsidR="00E63F46">
        <w:rPr>
          <w:lang w:val="en-US"/>
        </w:rPr>
        <w:t>“d</w:t>
      </w:r>
      <w:r w:rsidR="00E63F46" w:rsidRPr="00E63F46">
        <w:rPr>
          <w:lang w:val="en-US"/>
        </w:rPr>
        <w:t>esign is rethought as creative knowledge expressed as relational action, and is not conceived as a fulfilled act that precedes execution, but as responsive action of continuous changes</w:t>
      </w:r>
      <w:r w:rsidR="00E63F46">
        <w:rPr>
          <w:lang w:val="en-US"/>
        </w:rPr>
        <w:t>”</w:t>
      </w:r>
      <w:r w:rsidR="00FE60C2">
        <w:rPr>
          <w:lang w:val="en-US"/>
        </w:rPr>
        <w:t xml:space="preserve"> (1996, p. XI)</w:t>
      </w:r>
      <w:r w:rsidR="000B2F29">
        <w:rPr>
          <w:lang w:val="en-US"/>
        </w:rPr>
        <w:t xml:space="preserve">. </w:t>
      </w:r>
      <w:r w:rsidR="000B2F29" w:rsidRPr="00FE60C2">
        <w:t>“</w:t>
      </w:r>
      <w:r w:rsidR="00FE60C2" w:rsidRPr="00FE60C2">
        <w:t>N</w:t>
      </w:r>
      <w:r w:rsidR="000B2F29" w:rsidRPr="00FE60C2">
        <w:t>on-programmable, non-delimitable and capable of self-organization”</w:t>
      </w:r>
      <w:r w:rsidR="00FE60C2" w:rsidRPr="00FE60C2">
        <w:t xml:space="preserve"> (1996, p. XI), o design não é mais reduzível</w:t>
      </w:r>
      <w:r w:rsidR="00FE60C2">
        <w:t xml:space="preserve"> a um procedimento protocolar da cadeia produtiva. </w:t>
      </w:r>
      <w:r w:rsidR="00022CBB">
        <w:t>Vice-versa</w:t>
      </w:r>
      <w:r w:rsidR="006C72AF">
        <w:t>,</w:t>
      </w:r>
      <w:r w:rsidR="00022CBB">
        <w:t xml:space="preserve"> </w:t>
      </w:r>
      <w:r w:rsidR="003C0860">
        <w:t>o design torna</w:t>
      </w:r>
      <w:r w:rsidR="006C72AF">
        <w:t>-se</w:t>
      </w:r>
      <w:r w:rsidR="003C0860">
        <w:t xml:space="preserve"> necessariamente </w:t>
      </w:r>
      <w:r w:rsidR="00022CBB">
        <w:t>estratégico, pois</w:t>
      </w:r>
      <w:r w:rsidR="003C0860">
        <w:t xml:space="preserve"> a</w:t>
      </w:r>
      <w:r w:rsidR="00FE60C2">
        <w:t xml:space="preserve">berto às relações dos ecossistemas socioculturais, situado e em contínuo devir, sensível aos acasos do presente e orientado a antecipar um futuro que, porém, não pode prever. </w:t>
      </w:r>
    </w:p>
    <w:p w14:paraId="3DC27FFB" w14:textId="02B17398" w:rsidR="00344375" w:rsidRDefault="0095342A" w:rsidP="00932C9B">
      <w:pPr>
        <w:jc w:val="both"/>
      </w:pPr>
      <w:r>
        <w:t xml:space="preserve">Reconhecer a estrategicidade do </w:t>
      </w:r>
      <w:r w:rsidR="00FE7A8F">
        <w:t>processo de design</w:t>
      </w:r>
      <w:r>
        <w:t xml:space="preserve"> antes </w:t>
      </w:r>
      <w:r w:rsidR="00FE7A8F">
        <w:t>da finalidade d</w:t>
      </w:r>
      <w:r w:rsidR="00233224">
        <w:t>a</w:t>
      </w:r>
      <w:r w:rsidR="00FE7A8F">
        <w:t xml:space="preserve"> concepção de artefatos, não significa subtraí-</w:t>
      </w:r>
      <w:r w:rsidR="00022CBB">
        <w:t xml:space="preserve">lo de uma dimensão teleológica, pois a </w:t>
      </w:r>
      <w:r w:rsidR="007C39B8">
        <w:t xml:space="preserve">estratégia </w:t>
      </w:r>
      <w:r w:rsidR="00964145">
        <w:t>está originariamente relacionada com o discernimento das intenções que movem sua elaboração.</w:t>
      </w:r>
      <w:r w:rsidR="00903264">
        <w:t xml:space="preserve"> </w:t>
      </w:r>
      <w:r w:rsidR="00871222">
        <w:t>Junto à</w:t>
      </w:r>
      <w:r w:rsidR="00903264">
        <w:t xml:space="preserve"> estrategicidade e à</w:t>
      </w:r>
      <w:r w:rsidR="00871222">
        <w:t xml:space="preserve"> intencionalidade, </w:t>
      </w:r>
      <w:r w:rsidR="00BA1975">
        <w:t xml:space="preserve">também </w:t>
      </w:r>
      <w:r w:rsidR="00871222">
        <w:t xml:space="preserve">se </w:t>
      </w:r>
      <w:r w:rsidR="006C72AF">
        <w:t>agrega</w:t>
      </w:r>
      <w:r w:rsidR="00871222">
        <w:t xml:space="preserve"> a subjetividade dos designers e dos demais atores que desenvolvem o processo </w:t>
      </w:r>
      <w:r w:rsidR="00344375">
        <w:t>de design</w:t>
      </w:r>
      <w:r w:rsidR="00871222">
        <w:t xml:space="preserve">. </w:t>
      </w:r>
      <w:r w:rsidR="00344375">
        <w:t xml:space="preserve">O processo de design não pode mais ser </w:t>
      </w:r>
      <w:r w:rsidR="00625932">
        <w:t xml:space="preserve">considerado meramente objetivo, reduzido a </w:t>
      </w:r>
      <w:r w:rsidR="00344375">
        <w:t xml:space="preserve">um </w:t>
      </w:r>
      <w:r w:rsidR="00625932">
        <w:t xml:space="preserve">procedimento protocolar executado com precisão pelos designers especialistas, </w:t>
      </w:r>
      <w:r w:rsidR="00344375">
        <w:t>pois é movido pelas intenções subjetivas, múltiplas, pluridiversas e mutantes</w:t>
      </w:r>
      <w:r w:rsidR="00FF42C4">
        <w:t xml:space="preserve"> </w:t>
      </w:r>
      <w:r w:rsidR="00344375">
        <w:t xml:space="preserve">que o originam. Sua autoria </w:t>
      </w:r>
      <w:r w:rsidR="00522EED">
        <w:t>deve ser distribuída entre os atores envolvidos e pode ser atribuída até às relações ecossistêmica</w:t>
      </w:r>
      <w:r w:rsidR="006C72AF">
        <w:t>s</w:t>
      </w:r>
      <w:r w:rsidR="00522EED">
        <w:t xml:space="preserve"> e ao ecossistema que </w:t>
      </w:r>
      <w:r w:rsidR="008D5A21">
        <w:t xml:space="preserve">o incuba e que, contemporaneamente, o mesmo processo contribui a constituir. </w:t>
      </w:r>
    </w:p>
    <w:p w14:paraId="048288EF" w14:textId="4B803C58" w:rsidR="00F46062" w:rsidRDefault="00F46062" w:rsidP="00932C9B">
      <w:pPr>
        <w:jc w:val="both"/>
      </w:pPr>
      <w:r>
        <w:t xml:space="preserve">Voltando a Illich, o reconhecimento da </w:t>
      </w:r>
      <w:r w:rsidR="006C72AF">
        <w:t>estrategicidade</w:t>
      </w:r>
      <w:r w:rsidR="006C72AF">
        <w:t>, da</w:t>
      </w:r>
      <w:r w:rsidR="006C72AF">
        <w:t xml:space="preserve"> intencionalidade </w:t>
      </w:r>
      <w:r w:rsidR="006C72AF">
        <w:t xml:space="preserve">e da </w:t>
      </w:r>
      <w:r>
        <w:t>subjet</w:t>
      </w:r>
      <w:r w:rsidR="006C72AF">
        <w:t>ividade</w:t>
      </w:r>
      <w:r>
        <w:t xml:space="preserve"> do processo de design demanda </w:t>
      </w:r>
      <w:r w:rsidR="00FF42C4">
        <w:t>d</w:t>
      </w:r>
      <w:r>
        <w:t>os designers escolher manter sua ação nos escopos da industrialização</w:t>
      </w:r>
      <w:r w:rsidR="00B079C1">
        <w:t>,</w:t>
      </w:r>
      <w:r>
        <w:t xml:space="preserve"> ou orientá-la para uma restauração da relação entre meio e fins </w:t>
      </w:r>
      <w:r w:rsidR="00B079C1">
        <w:t>na</w:t>
      </w:r>
      <w:r w:rsidR="00FF42C4">
        <w:t xml:space="preserve"> perspectiva</w:t>
      </w:r>
      <w:r>
        <w:t xml:space="preserve"> convivencial.</w:t>
      </w:r>
      <w:r w:rsidR="000A54F4">
        <w:t xml:space="preserve"> </w:t>
      </w:r>
      <w:r w:rsidR="00B84A0C">
        <w:t xml:space="preserve">É plausível supor que </w:t>
      </w:r>
      <w:r>
        <w:t xml:space="preserve">Mauri (1996) </w:t>
      </w:r>
      <w:r w:rsidR="000A54F4">
        <w:t>abra para e</w:t>
      </w:r>
      <w:r w:rsidR="00FF42C4">
        <w:t>ss</w:t>
      </w:r>
      <w:r w:rsidR="000A54F4">
        <w:t xml:space="preserve">a segunda opção e que </w:t>
      </w:r>
      <w:r w:rsidR="00B84A0C">
        <w:t>nela possam ser inscritos os trabalhos de</w:t>
      </w:r>
      <w:r w:rsidR="000A54F4">
        <w:t xml:space="preserve"> </w:t>
      </w:r>
      <w:r w:rsidR="00FF42C4">
        <w:t xml:space="preserve">Ezio </w:t>
      </w:r>
      <w:r w:rsidR="00FC510C" w:rsidRPr="004F5F4C">
        <w:t>Manzini</w:t>
      </w:r>
      <w:r w:rsidR="0016589C" w:rsidRPr="004F5F4C">
        <w:t xml:space="preserve"> e </w:t>
      </w:r>
      <w:r w:rsidR="00FF42C4">
        <w:t xml:space="preserve">François </w:t>
      </w:r>
      <w:r w:rsidR="0016589C" w:rsidRPr="004F5F4C">
        <w:t>Jégou (2003</w:t>
      </w:r>
      <w:r w:rsidR="000A54F4">
        <w:t>)</w:t>
      </w:r>
      <w:r w:rsidR="00B079C1">
        <w:t>,</w:t>
      </w:r>
      <w:r w:rsidR="000A54F4">
        <w:t xml:space="preserve"> ou</w:t>
      </w:r>
      <w:r>
        <w:t xml:space="preserve"> </w:t>
      </w:r>
      <w:r w:rsidR="00FF42C4">
        <w:t xml:space="preserve">Anna </w:t>
      </w:r>
      <w:r w:rsidR="00FC510C" w:rsidRPr="004F5F4C">
        <w:t>Meroni (2008)</w:t>
      </w:r>
      <w:r w:rsidR="000A54F4">
        <w:t>. Para es</w:t>
      </w:r>
      <w:r w:rsidR="00FF42C4">
        <w:t>s</w:t>
      </w:r>
      <w:r w:rsidR="000A54F4">
        <w:t xml:space="preserve">es autores, de fato, </w:t>
      </w:r>
      <w:r w:rsidR="00736DF0" w:rsidRPr="004F5F4C">
        <w:t xml:space="preserve">o design estratégico emerge em âmbitos coletivos e é necessariamente associado a processos de compartilhamento, colaboração e, </w:t>
      </w:r>
      <w:r w:rsidR="008D5A21" w:rsidRPr="004F5F4C">
        <w:t xml:space="preserve">desejavelmente, participação social. </w:t>
      </w:r>
      <w:r w:rsidR="00B84A0C">
        <w:t xml:space="preserve">Para </w:t>
      </w:r>
      <w:r w:rsidR="00B84A0C" w:rsidRPr="004F5F4C">
        <w:t>Manzini e</w:t>
      </w:r>
      <w:r w:rsidR="00DF70E6">
        <w:t xml:space="preserve"> </w:t>
      </w:r>
      <w:r w:rsidR="00B84A0C" w:rsidRPr="004F5F4C">
        <w:t>Jégou (2003</w:t>
      </w:r>
      <w:r w:rsidR="00B84A0C">
        <w:t>) e</w:t>
      </w:r>
      <w:r w:rsidR="00DF70E6">
        <w:t xml:space="preserve"> </w:t>
      </w:r>
      <w:r w:rsidR="00B84A0C" w:rsidRPr="004F5F4C">
        <w:t>Meroni (2008)</w:t>
      </w:r>
      <w:r w:rsidR="00FF42C4">
        <w:t>,</w:t>
      </w:r>
      <w:r w:rsidR="00B84A0C">
        <w:t xml:space="preserve"> o processo de design está relacionado </w:t>
      </w:r>
      <w:r w:rsidR="00B079C1">
        <w:t>a</w:t>
      </w:r>
      <w:r w:rsidR="00B84A0C">
        <w:t xml:space="preserve">o de inovação social. Ademais, </w:t>
      </w:r>
      <w:r w:rsidR="0016589C" w:rsidRPr="00B84A0C">
        <w:t xml:space="preserve">Meroni </w:t>
      </w:r>
      <w:r w:rsidR="004F5F4C" w:rsidRPr="00B84A0C">
        <w:t xml:space="preserve">explicita </w:t>
      </w:r>
      <w:r w:rsidR="0016589C" w:rsidRPr="00B84A0C">
        <w:t xml:space="preserve">que “strategic design is about co-designing” (2008, p. 35). </w:t>
      </w:r>
      <w:r>
        <w:t>Nes</w:t>
      </w:r>
      <w:r w:rsidR="00FF42C4">
        <w:t>s</w:t>
      </w:r>
      <w:r>
        <w:t xml:space="preserve">e sentido, o processo de design </w:t>
      </w:r>
      <w:r w:rsidR="00B84A0C">
        <w:t xml:space="preserve">proposto por eles </w:t>
      </w:r>
      <w:r>
        <w:t xml:space="preserve">se aproxima </w:t>
      </w:r>
      <w:r w:rsidR="00B079C1">
        <w:t>da</w:t>
      </w:r>
      <w:r>
        <w:t xml:space="preserve"> “relação convivencial” de Illich</w:t>
      </w:r>
      <w:r w:rsidR="00B079C1">
        <w:t>.</w:t>
      </w:r>
      <w:r w:rsidR="006B4BC9">
        <w:t xml:space="preserve"> </w:t>
      </w:r>
    </w:p>
    <w:p w14:paraId="5CFB92C4" w14:textId="754BC6B7" w:rsidR="001003F5" w:rsidRPr="001003F5" w:rsidRDefault="00A5426D" w:rsidP="00932C9B">
      <w:pPr>
        <w:jc w:val="both"/>
      </w:pPr>
      <w:r>
        <w:t>Finalmente, é</w:t>
      </w:r>
      <w:r w:rsidR="00B84A0C">
        <w:t xml:space="preserve"> importante </w:t>
      </w:r>
      <w:r>
        <w:t xml:space="preserve">operar uma ressalva para fugar eventuais equívocos. Nesta seção </w:t>
      </w:r>
      <w:r w:rsidR="00B079C1">
        <w:t>fez-se</w:t>
      </w:r>
      <w:r>
        <w:t xml:space="preserve"> uma leitura do trabalho de Illich voltada a evidenciar </w:t>
      </w:r>
      <w:r w:rsidR="00B079C1">
        <w:t xml:space="preserve">a relevância de </w:t>
      </w:r>
      <w:r>
        <w:t xml:space="preserve">suas antecipações para </w:t>
      </w:r>
      <w:r w:rsidR="00B079C1">
        <w:t>se agregarem ao</w:t>
      </w:r>
      <w:r>
        <w:t xml:space="preserve"> discurso do design. Nos últimos parágrafos, aproximou-se sua proposta ao design estratégico e até à inovação social. Trata-se, justamente, apenas </w:t>
      </w:r>
      <w:r w:rsidR="00B079C1">
        <w:t xml:space="preserve">de </w:t>
      </w:r>
      <w:r>
        <w:t>antecipa</w:t>
      </w:r>
      <w:r w:rsidR="00B079C1">
        <w:t>r</w:t>
      </w:r>
      <w:r>
        <w:t xml:space="preserve"> e aproxima</w:t>
      </w:r>
      <w:r w:rsidR="00B079C1">
        <w:t>r</w:t>
      </w:r>
      <w:r>
        <w:t xml:space="preserve">, pois, </w:t>
      </w:r>
      <w:r w:rsidR="00FA68D6">
        <w:t xml:space="preserve">de maneira alguma, sua convivencialidade se dedica aos conceitos de design, estratégia ou inovação. </w:t>
      </w:r>
      <w:r w:rsidR="001003F5">
        <w:t xml:space="preserve">Pelo contrário, Mitchan demonstra a aversão de Illich </w:t>
      </w:r>
      <w:r w:rsidR="00FF42C4">
        <w:t>em relação</w:t>
      </w:r>
      <w:r w:rsidR="001003F5">
        <w:t xml:space="preserve"> </w:t>
      </w:r>
      <w:r w:rsidR="00FF42C4">
        <w:t>a</w:t>
      </w:r>
      <w:r w:rsidR="001003F5">
        <w:t>o design</w:t>
      </w:r>
      <w:r w:rsidR="00F9415F">
        <w:t xml:space="preserve"> e e</w:t>
      </w:r>
      <w:r w:rsidR="001003F5">
        <w:t xml:space="preserve">m </w:t>
      </w:r>
      <w:r w:rsidR="001003F5">
        <w:rPr>
          <w:i/>
        </w:rPr>
        <w:t xml:space="preserve">A convivencialidade, </w:t>
      </w:r>
      <w:r w:rsidR="001003F5">
        <w:t xml:space="preserve">ademais, ele tende a associar </w:t>
      </w:r>
      <w:r w:rsidR="00F9415F">
        <w:t>a</w:t>
      </w:r>
      <w:r w:rsidR="001003F5">
        <w:t xml:space="preserve"> inovação à industrialização. </w:t>
      </w:r>
      <w:r w:rsidR="00F9415F">
        <w:t xml:space="preserve">Novamente, ocorre repetir que trazer o trabalho de Illich </w:t>
      </w:r>
      <w:r w:rsidR="00B079C1">
        <w:t>ao</w:t>
      </w:r>
      <w:r w:rsidR="00F9415F">
        <w:t xml:space="preserve"> discurso do design é oportuno, se não indispensável, pelo seu conteúdo </w:t>
      </w:r>
      <w:r w:rsidR="00841CB6">
        <w:t xml:space="preserve">veementemente </w:t>
      </w:r>
      <w:r w:rsidR="00F9415F">
        <w:t xml:space="preserve">crítico. </w:t>
      </w:r>
    </w:p>
    <w:p w14:paraId="0F15A495" w14:textId="3A3A5AB8" w:rsidR="00F46062" w:rsidRDefault="00FA68D6" w:rsidP="00932C9B">
      <w:pPr>
        <w:jc w:val="both"/>
      </w:pPr>
      <w:r>
        <w:lastRenderedPageBreak/>
        <w:t xml:space="preserve"> </w:t>
      </w:r>
    </w:p>
    <w:p w14:paraId="70133CA6" w14:textId="0E12C2C5" w:rsidR="000309FB" w:rsidRPr="000309FB" w:rsidRDefault="000309FB" w:rsidP="00932C9B">
      <w:pPr>
        <w:jc w:val="both"/>
        <w:rPr>
          <w:b/>
        </w:rPr>
      </w:pPr>
      <w:r w:rsidRPr="000309FB">
        <w:rPr>
          <w:b/>
        </w:rPr>
        <w:t>Para um design convivencial</w:t>
      </w:r>
    </w:p>
    <w:p w14:paraId="096720D7" w14:textId="0C23F889" w:rsidR="003E2FFC" w:rsidRDefault="000A1CC5" w:rsidP="006B4BC9">
      <w:pPr>
        <w:jc w:val="both"/>
      </w:pPr>
      <w:r w:rsidRPr="0063021F">
        <w:t>Elizabeth Sanders e Pieter Jan Stappers</w:t>
      </w:r>
      <w:r w:rsidR="00873AD2">
        <w:t xml:space="preserve"> são autores influentes para as vertentes do codesign e do design participativo</w:t>
      </w:r>
      <w:r w:rsidR="00EE010A">
        <w:t xml:space="preserve">. </w:t>
      </w:r>
      <w:r w:rsidR="00C46032">
        <w:t>Em</w:t>
      </w:r>
      <w:r w:rsidR="003E2FFC">
        <w:t xml:space="preserve"> </w:t>
      </w:r>
      <w:r w:rsidR="003E2FFC" w:rsidRPr="00C571C4">
        <w:rPr>
          <w:i/>
        </w:rPr>
        <w:t>Co-creation and the new lanscapes of design</w:t>
      </w:r>
      <w:r w:rsidR="00E6770D">
        <w:t xml:space="preserve"> (2005)</w:t>
      </w:r>
      <w:r w:rsidR="003E2FFC">
        <w:t xml:space="preserve">, eles </w:t>
      </w:r>
      <w:r w:rsidR="00EE010A">
        <w:t>valorizam a criatividade que reside em cada pessoa</w:t>
      </w:r>
      <w:r w:rsidR="00C46032">
        <w:t xml:space="preserve"> e </w:t>
      </w:r>
      <w:r w:rsidR="003E2FFC">
        <w:t>não apenas nos criativos profissionais, como os designers</w:t>
      </w:r>
      <w:r w:rsidR="00EE010A">
        <w:t xml:space="preserve">, </w:t>
      </w:r>
      <w:r w:rsidR="00B079C1">
        <w:t xml:space="preserve">e também </w:t>
      </w:r>
      <w:r w:rsidR="00EE010A">
        <w:t>a criatividade coletiva</w:t>
      </w:r>
      <w:r w:rsidR="003E2FFC">
        <w:t xml:space="preserve">. </w:t>
      </w:r>
      <w:r w:rsidR="00C46032">
        <w:t>Ademais, eles reconhecem as competências criativas do designer especialista e sugerem que es</w:t>
      </w:r>
      <w:r w:rsidR="006C2734">
        <w:t>s</w:t>
      </w:r>
      <w:r w:rsidR="00C46032">
        <w:t>e as disponibilize na elaboração de processos cocriativos. Nes</w:t>
      </w:r>
      <w:r w:rsidR="006C2734">
        <w:t>s</w:t>
      </w:r>
      <w:r w:rsidR="00C46032">
        <w:t xml:space="preserve">a linha, pode ser inscrito também o conceito de “design difuso” proposto por Manzini </w:t>
      </w:r>
      <w:r w:rsidR="00536308">
        <w:rPr>
          <w:color w:val="FF0000"/>
        </w:rPr>
        <w:t>(2015, p. X)</w:t>
      </w:r>
      <w:r w:rsidR="00C46032">
        <w:t>.</w:t>
      </w:r>
      <w:r w:rsidR="00873AD2">
        <w:t xml:space="preserve"> </w:t>
      </w:r>
      <w:r w:rsidR="003E2FFC">
        <w:t>No discurso</w:t>
      </w:r>
      <w:r w:rsidR="00873AD2">
        <w:t xml:space="preserve"> des</w:t>
      </w:r>
      <w:r w:rsidR="006C2734">
        <w:t>s</w:t>
      </w:r>
      <w:r w:rsidR="00873AD2">
        <w:t>es autores</w:t>
      </w:r>
      <w:r w:rsidR="003E2FFC">
        <w:t xml:space="preserve">, é possível reconhecer </w:t>
      </w:r>
      <w:r w:rsidR="00C571C4">
        <w:t>o conceito</w:t>
      </w:r>
      <w:r w:rsidR="003E2FFC">
        <w:t xml:space="preserve"> da autonomia criadora de Illich</w:t>
      </w:r>
      <w:r w:rsidR="00873AD2">
        <w:t>.</w:t>
      </w:r>
    </w:p>
    <w:p w14:paraId="3ABE3FAC" w14:textId="5CB4BB47" w:rsidR="0063021F" w:rsidRPr="000022B4" w:rsidRDefault="00873AD2" w:rsidP="006B4BC9">
      <w:pPr>
        <w:jc w:val="both"/>
      </w:pPr>
      <w:r w:rsidRPr="00873AD2">
        <w:t xml:space="preserve">Sanders e Stappers </w:t>
      </w:r>
      <w:r w:rsidR="000022B4">
        <w:t xml:space="preserve">(2012) </w:t>
      </w:r>
      <w:r w:rsidRPr="00873AD2">
        <w:t xml:space="preserve">desenvolvem os conceitos do artigo citado por meio do livro </w:t>
      </w:r>
      <w:r w:rsidRPr="00C571C4">
        <w:rPr>
          <w:i/>
        </w:rPr>
        <w:t xml:space="preserve">Convivial toolbox. </w:t>
      </w:r>
      <w:r w:rsidRPr="00C571C4">
        <w:rPr>
          <w:i/>
          <w:lang w:val="en-US"/>
        </w:rPr>
        <w:t>Generative research for the front end of design</w:t>
      </w:r>
      <w:r w:rsidR="000022B4" w:rsidRPr="00C571C4">
        <w:rPr>
          <w:i/>
          <w:lang w:val="en-US"/>
        </w:rPr>
        <w:t>,</w:t>
      </w:r>
      <w:r w:rsidR="000022B4" w:rsidRPr="000022B4">
        <w:rPr>
          <w:lang w:val="en-US"/>
        </w:rPr>
        <w:t xml:space="preserve"> que emblematicamente dedicam </w:t>
      </w:r>
      <w:r w:rsidR="0063021F" w:rsidRPr="000022B4">
        <w:rPr>
          <w:lang w:val="en-US"/>
        </w:rPr>
        <w:t xml:space="preserve">à memória de Illich. </w:t>
      </w:r>
      <w:r w:rsidR="004F5F4C">
        <w:t>No prefácio</w:t>
      </w:r>
      <w:r w:rsidR="00E57DA4">
        <w:t xml:space="preserve"> do livro (2012, p. 7)</w:t>
      </w:r>
      <w:r w:rsidR="004F5F4C">
        <w:t xml:space="preserve">, eles </w:t>
      </w:r>
      <w:r w:rsidR="000022B4">
        <w:t>ressaltam</w:t>
      </w:r>
      <w:r w:rsidR="004F5F4C">
        <w:t xml:space="preserve"> que </w:t>
      </w:r>
      <w:r w:rsidR="000022B4">
        <w:t>seu</w:t>
      </w:r>
      <w:r w:rsidR="004F5F4C">
        <w:t xml:space="preserve"> conceito de ferram</w:t>
      </w:r>
      <w:r w:rsidR="00263A5E">
        <w:t>enta convivencial pode inspirar:</w:t>
      </w:r>
    </w:p>
    <w:p w14:paraId="095122CA" w14:textId="4ED6ECFC" w:rsidR="00E57DA4" w:rsidRPr="004F5F4C" w:rsidRDefault="00E57DA4" w:rsidP="00E57DA4">
      <w:pPr>
        <w:pStyle w:val="PargrafodaLista"/>
        <w:numPr>
          <w:ilvl w:val="0"/>
          <w:numId w:val="2"/>
        </w:numPr>
        <w:jc w:val="both"/>
        <w:rPr>
          <w:sz w:val="20"/>
          <w:szCs w:val="20"/>
          <w:lang w:val="en-US"/>
        </w:rPr>
      </w:pPr>
      <w:r w:rsidRPr="004F5F4C">
        <w:rPr>
          <w:sz w:val="20"/>
          <w:szCs w:val="20"/>
          <w:lang w:val="en-US"/>
        </w:rPr>
        <w:t>End-user fabrication of products;</w:t>
      </w:r>
    </w:p>
    <w:p w14:paraId="08B058A2" w14:textId="77777777" w:rsidR="00E57DA4" w:rsidRPr="004F5F4C" w:rsidRDefault="00E57DA4" w:rsidP="00E57DA4">
      <w:pPr>
        <w:pStyle w:val="PargrafodaLista"/>
        <w:numPr>
          <w:ilvl w:val="0"/>
          <w:numId w:val="2"/>
        </w:numPr>
        <w:jc w:val="both"/>
        <w:rPr>
          <w:sz w:val="20"/>
          <w:szCs w:val="20"/>
          <w:lang w:val="en-US"/>
        </w:rPr>
      </w:pPr>
      <w:r w:rsidRPr="004F5F4C">
        <w:rPr>
          <w:sz w:val="20"/>
          <w:szCs w:val="20"/>
          <w:lang w:val="en-US"/>
        </w:rPr>
        <w:t>Platforms for the creative expression of individuals;</w:t>
      </w:r>
    </w:p>
    <w:p w14:paraId="7044E9A2" w14:textId="77777777" w:rsidR="00E57DA4" w:rsidRPr="004F5F4C" w:rsidRDefault="00E57DA4" w:rsidP="00E57DA4">
      <w:pPr>
        <w:pStyle w:val="PargrafodaLista"/>
        <w:numPr>
          <w:ilvl w:val="0"/>
          <w:numId w:val="2"/>
        </w:numPr>
        <w:jc w:val="both"/>
        <w:rPr>
          <w:sz w:val="20"/>
          <w:szCs w:val="20"/>
          <w:lang w:val="en-US"/>
        </w:rPr>
      </w:pPr>
      <w:r w:rsidRPr="004F5F4C">
        <w:rPr>
          <w:sz w:val="20"/>
          <w:szCs w:val="20"/>
          <w:lang w:val="en-US"/>
        </w:rPr>
        <w:t>The means for achieving community goals;</w:t>
      </w:r>
    </w:p>
    <w:p w14:paraId="22CD3A65" w14:textId="77777777" w:rsidR="00E57DA4" w:rsidRDefault="00E57DA4" w:rsidP="00E57DA4">
      <w:pPr>
        <w:pStyle w:val="PargrafodaLista"/>
        <w:numPr>
          <w:ilvl w:val="0"/>
          <w:numId w:val="2"/>
        </w:numPr>
        <w:jc w:val="both"/>
        <w:rPr>
          <w:sz w:val="20"/>
          <w:szCs w:val="20"/>
          <w:lang w:val="en-US"/>
        </w:rPr>
      </w:pPr>
      <w:r w:rsidRPr="004F5F4C">
        <w:rPr>
          <w:sz w:val="20"/>
          <w:szCs w:val="20"/>
          <w:lang w:val="en-US"/>
        </w:rPr>
        <w:t>Methods, tools and techniques for exploring wh</w:t>
      </w:r>
      <w:r>
        <w:rPr>
          <w:sz w:val="20"/>
          <w:szCs w:val="20"/>
          <w:lang w:val="en-US"/>
        </w:rPr>
        <w:t xml:space="preserve">at conviviality might look like </w:t>
      </w:r>
      <w:r w:rsidRPr="004F5F4C">
        <w:rPr>
          <w:sz w:val="20"/>
          <w:szCs w:val="20"/>
          <w:lang w:val="en-US"/>
        </w:rPr>
        <w:t>and feel like;</w:t>
      </w:r>
    </w:p>
    <w:p w14:paraId="7EF16895" w14:textId="1726DD68" w:rsidR="004F5F4C" w:rsidRPr="00E57DA4" w:rsidRDefault="00E57DA4" w:rsidP="00E57DA4">
      <w:pPr>
        <w:pStyle w:val="PargrafodaLista"/>
        <w:numPr>
          <w:ilvl w:val="0"/>
          <w:numId w:val="2"/>
        </w:numPr>
        <w:jc w:val="both"/>
        <w:rPr>
          <w:sz w:val="20"/>
          <w:szCs w:val="20"/>
          <w:lang w:val="en-US"/>
        </w:rPr>
      </w:pPr>
      <w:r w:rsidRPr="00E57DA4">
        <w:rPr>
          <w:sz w:val="20"/>
          <w:szCs w:val="20"/>
          <w:lang w:val="en-US"/>
        </w:rPr>
        <w:t>Scaf</w:t>
      </w:r>
      <w:r>
        <w:rPr>
          <w:sz w:val="20"/>
          <w:szCs w:val="20"/>
          <w:lang w:val="en-US"/>
        </w:rPr>
        <w:t>folds for collective creativity.</w:t>
      </w:r>
    </w:p>
    <w:p w14:paraId="45F32BBA" w14:textId="4A452CE1" w:rsidR="0097261A" w:rsidRDefault="00FB3B97" w:rsidP="004F5F4C">
      <w:pPr>
        <w:jc w:val="both"/>
      </w:pPr>
      <w:r>
        <w:t>Além das possibilidades da c</w:t>
      </w:r>
      <w:r w:rsidR="00DA2409">
        <w:t>ocriação</w:t>
      </w:r>
      <w:r w:rsidR="0064687C">
        <w:t>, ness</w:t>
      </w:r>
      <w:r>
        <w:t xml:space="preserve">a listagem </w:t>
      </w:r>
      <w:r w:rsidR="0064687C">
        <w:t>é possível</w:t>
      </w:r>
      <w:r>
        <w:t xml:space="preserve"> encontrar </w:t>
      </w:r>
      <w:r w:rsidR="0083244C">
        <w:t>referências à</w:t>
      </w:r>
      <w:r>
        <w:t xml:space="preserve"> cultura maker. </w:t>
      </w:r>
      <w:r w:rsidR="0097261A">
        <w:t xml:space="preserve">Habilitada pela aliança entre </w:t>
      </w:r>
      <w:r w:rsidR="001214F3">
        <w:t>as práticas</w:t>
      </w:r>
      <w:r w:rsidR="0097261A">
        <w:t xml:space="preserve"> </w:t>
      </w:r>
      <w:r w:rsidR="00744F86">
        <w:t>do it yourself</w:t>
      </w:r>
      <w:r w:rsidR="0097261A">
        <w:t xml:space="preserve"> e </w:t>
      </w:r>
      <w:r w:rsidR="001214F3">
        <w:t xml:space="preserve">as </w:t>
      </w:r>
      <w:r w:rsidR="0097261A">
        <w:t>tecnologias de fabricação digital, a cultura maker promove processos de concepção de novos produtos e, mais frequentemente, de apropriações sucessivas de projetos anteriores, bem como processos de autoprodução. Tais processos são logo compartilhados nas comunidades de amadores, normalmente sem que haja necessidade de pagamento ligado à propriedade intelectual.</w:t>
      </w:r>
      <w:r w:rsidR="00CB7789">
        <w:t xml:space="preserve"> Assim, hoje se torna possível e cada vez mais acessível a produção</w:t>
      </w:r>
      <w:r w:rsidR="0093247D">
        <w:t>, o uso</w:t>
      </w:r>
      <w:r w:rsidR="00CB7789">
        <w:t xml:space="preserve"> e a manut</w:t>
      </w:r>
      <w:r w:rsidR="001668CC">
        <w:t xml:space="preserve">enção </w:t>
      </w:r>
      <w:r w:rsidR="0093247D">
        <w:t>de</w:t>
      </w:r>
      <w:r w:rsidR="001668CC">
        <w:t xml:space="preserve"> ferramentas </w:t>
      </w:r>
      <w:r w:rsidR="0093247D">
        <w:t xml:space="preserve">convivenciais </w:t>
      </w:r>
      <w:r w:rsidR="001668CC">
        <w:t>pelas pessoas</w:t>
      </w:r>
      <w:r w:rsidR="0093247D">
        <w:t xml:space="preserve">. </w:t>
      </w:r>
    </w:p>
    <w:p w14:paraId="0EC6E644" w14:textId="33A53EF3" w:rsidR="0097261A" w:rsidRDefault="0064687C" w:rsidP="00790994">
      <w:pPr>
        <w:jc w:val="both"/>
      </w:pPr>
      <w:r>
        <w:t xml:space="preserve">Nessa listagem, é possível encontrar </w:t>
      </w:r>
      <w:r w:rsidR="0083244C">
        <w:t xml:space="preserve">referências </w:t>
      </w:r>
      <w:r w:rsidR="00004FF9">
        <w:t>à</w:t>
      </w:r>
      <w:r>
        <w:t>s vertentes do design</w:t>
      </w:r>
      <w:r w:rsidR="00A02BDA">
        <w:t xml:space="preserve"> intrinsecamente</w:t>
      </w:r>
      <w:r>
        <w:t xml:space="preserve"> interligadas à </w:t>
      </w:r>
      <w:r w:rsidR="00535A7B">
        <w:t>transformação</w:t>
      </w:r>
      <w:r>
        <w:t xml:space="preserve"> social</w:t>
      </w:r>
      <w:r w:rsidR="001668CC">
        <w:t>,</w:t>
      </w:r>
      <w:r w:rsidR="00A20BED">
        <w:t xml:space="preserve"> </w:t>
      </w:r>
      <w:r w:rsidR="001668CC">
        <w:t xml:space="preserve">em direção a um melhor convívio entre as pessoas e com o meio-ambiente. </w:t>
      </w:r>
      <w:r w:rsidR="0083244C">
        <w:t xml:space="preserve">Alude-se as </w:t>
      </w:r>
      <w:r w:rsidR="0093247D">
        <w:t xml:space="preserve">vertentes da área que procuram avanços metodológicos </w:t>
      </w:r>
      <w:r w:rsidR="00AB0ECD">
        <w:t>em</w:t>
      </w:r>
      <w:r w:rsidR="0093247D">
        <w:t xml:space="preserve"> processos projetuais que sejam</w:t>
      </w:r>
      <w:r w:rsidR="001668CC">
        <w:t xml:space="preserve"> voltad</w:t>
      </w:r>
      <w:r w:rsidR="0093247D">
        <w:t>o</w:t>
      </w:r>
      <w:r w:rsidR="001668CC">
        <w:t xml:space="preserve">s para </w:t>
      </w:r>
      <w:r w:rsidR="0093247D">
        <w:t xml:space="preserve">melhorar </w:t>
      </w:r>
      <w:r w:rsidR="001668CC">
        <w:t xml:space="preserve">a vida de </w:t>
      </w:r>
      <w:r w:rsidR="00A20BED">
        <w:t xml:space="preserve">comunidades, </w:t>
      </w:r>
      <w:r w:rsidR="00B079C1">
        <w:t xml:space="preserve">das </w:t>
      </w:r>
      <w:r w:rsidR="00A20BED">
        <w:t xml:space="preserve">realidades socioterritoriais ou da sociedade como um todo, </w:t>
      </w:r>
      <w:r w:rsidR="001668CC">
        <w:t xml:space="preserve">e que, ao mesmo tempo, </w:t>
      </w:r>
      <w:r w:rsidR="0093247D">
        <w:t>sejam express</w:t>
      </w:r>
      <w:r w:rsidR="00AB0ECD">
        <w:t xml:space="preserve">os por elas, não predispostos </w:t>
      </w:r>
      <w:r w:rsidR="009C3BF3">
        <w:t xml:space="preserve">por agentes exógenos </w:t>
      </w:r>
      <w:r w:rsidR="00AB0ECD">
        <w:t>e impostos</w:t>
      </w:r>
      <w:r w:rsidR="00AA1287">
        <w:t xml:space="preserve"> </w:t>
      </w:r>
      <w:r w:rsidR="0083244C">
        <w:t>a elas, nem</w:t>
      </w:r>
      <w:r w:rsidR="00004FF9">
        <w:t>,</w:t>
      </w:r>
      <w:r w:rsidR="00AA1287">
        <w:t xml:space="preserve"> tampouco, apenas sugeridos.</w:t>
      </w:r>
      <w:r w:rsidR="003F1021">
        <w:t xml:space="preserve"> Nes</w:t>
      </w:r>
      <w:r w:rsidR="006C2734">
        <w:t>s</w:t>
      </w:r>
      <w:r w:rsidR="003F1021">
        <w:t xml:space="preserve">es processos projetuais, em outras palavras, há participação e </w:t>
      </w:r>
      <w:r w:rsidR="006C2734">
        <w:t xml:space="preserve">ela </w:t>
      </w:r>
      <w:r w:rsidR="003F1021">
        <w:t xml:space="preserve">ocorre durante os </w:t>
      </w:r>
      <w:r w:rsidR="006C2734">
        <w:t>processos</w:t>
      </w:r>
      <w:r w:rsidR="003F1021">
        <w:t xml:space="preserve">, não apenas </w:t>
      </w:r>
      <w:r w:rsidR="00B079C1">
        <w:t>em</w:t>
      </w:r>
      <w:r w:rsidR="003F1021">
        <w:t xml:space="preserve"> sua implementação. </w:t>
      </w:r>
    </w:p>
    <w:p w14:paraId="7ACB9794" w14:textId="7F55A30A" w:rsidR="000368BA" w:rsidRDefault="00004FF9" w:rsidP="00790994">
      <w:pPr>
        <w:jc w:val="both"/>
      </w:pPr>
      <w:r>
        <w:t xml:space="preserve">Para </w:t>
      </w:r>
      <w:r w:rsidRPr="008D1226">
        <w:t xml:space="preserve">essas vertentes, </w:t>
      </w:r>
      <w:r w:rsidR="00790994" w:rsidRPr="008D1226">
        <w:t xml:space="preserve">Illich </w:t>
      </w:r>
      <w:r w:rsidRPr="008D1226">
        <w:t xml:space="preserve">fornece </w:t>
      </w:r>
      <w:r w:rsidR="00CB7904" w:rsidRPr="008D1226">
        <w:t>sugestões</w:t>
      </w:r>
      <w:r w:rsidRPr="008D1226">
        <w:t xml:space="preserve"> a respeito de,</w:t>
      </w:r>
      <w:r w:rsidR="00790994" w:rsidRPr="008D1226">
        <w:t xml:space="preserve"> </w:t>
      </w:r>
      <w:r w:rsidRPr="008D1226">
        <w:t xml:space="preserve">pelo menos, três </w:t>
      </w:r>
      <w:r w:rsidR="003D6B73">
        <w:t>estratégias projetuais</w:t>
      </w:r>
      <w:r w:rsidRPr="008D1226">
        <w:t xml:space="preserve">. A primeira é a necessidade de estreitar os laços entre a procura das diversas sustentabilidades, sem </w:t>
      </w:r>
      <w:r w:rsidR="00DE3A6C" w:rsidRPr="008D1226">
        <w:t>separar a sustentabilidade ambiental de</w:t>
      </w:r>
      <w:r w:rsidRPr="008D1226">
        <w:t xml:space="preserve"> outra</w:t>
      </w:r>
      <w:r w:rsidR="00744F86" w:rsidRPr="008D1226">
        <w:t>s</w:t>
      </w:r>
      <w:r w:rsidRPr="008D1226">
        <w:t xml:space="preserve"> </w:t>
      </w:r>
      <w:r w:rsidR="00744F86" w:rsidRPr="008D1226">
        <w:t>de natureza socioeconômica</w:t>
      </w:r>
      <w:r w:rsidR="00FE6A4B" w:rsidRPr="008D1226">
        <w:t>, vinculando tal procura à evolução da sociedade</w:t>
      </w:r>
      <w:r w:rsidR="00744F86" w:rsidRPr="008D1226">
        <w:t xml:space="preserve">. Fabrizio </w:t>
      </w:r>
      <w:r w:rsidR="00DE3A6C" w:rsidRPr="008D1226">
        <w:t xml:space="preserve">Ceschin e </w:t>
      </w:r>
      <w:r w:rsidR="00744F86" w:rsidRPr="008D1226">
        <w:t xml:space="preserve">İdil </w:t>
      </w:r>
      <w:r w:rsidR="00DE3A6C" w:rsidRPr="008D1226">
        <w:t xml:space="preserve">Gaziulusoy (2016) são autores de um exame atento da evolução do design para a sustentabilidade, </w:t>
      </w:r>
      <w:r w:rsidR="00B079C1">
        <w:t xml:space="preserve">o </w:t>
      </w:r>
      <w:r w:rsidR="00DE3A6C" w:rsidRPr="008D1226">
        <w:t xml:space="preserve">que </w:t>
      </w:r>
      <w:r w:rsidR="001302DB" w:rsidRPr="008D1226">
        <w:t>lhes permite de</w:t>
      </w:r>
      <w:r w:rsidR="00DE3A6C" w:rsidRPr="008D1226">
        <w:t xml:space="preserve"> evidenciar </w:t>
      </w:r>
      <w:r w:rsidR="001302DB" w:rsidRPr="008D1226">
        <w:t>como os estudos da área passam, dos anos noventa até hoje, de um</w:t>
      </w:r>
      <w:r w:rsidR="00DE3A6C" w:rsidRPr="008D1226">
        <w:t xml:space="preserve"> </w:t>
      </w:r>
      <w:r w:rsidR="00DE3A6C">
        <w:t xml:space="preserve">design orientado </w:t>
      </w:r>
      <w:r w:rsidR="00AC0558">
        <w:t>à</w:t>
      </w:r>
      <w:r w:rsidR="00DE3A6C">
        <w:t xml:space="preserve"> elaboração de indivíduos técnicos apenas mais sustentáveis, mas não necessariamente sustentáveis, para um design </w:t>
      </w:r>
      <w:r w:rsidR="001302DB">
        <w:t xml:space="preserve">orientado a repensar </w:t>
      </w:r>
      <w:r w:rsidR="001302DB">
        <w:lastRenderedPageBreak/>
        <w:t xml:space="preserve">sistemicamente as relações sociais e com o meio-ambiente, que permita o efetivo alcance da sustentabilidade. Eles explicam como o design, hoje, se preocupa com as lógicas que </w:t>
      </w:r>
      <w:r w:rsidR="00B079C1">
        <w:t>subjazem</w:t>
      </w:r>
      <w:r w:rsidR="001302DB">
        <w:t xml:space="preserve"> </w:t>
      </w:r>
      <w:r w:rsidR="00630357">
        <w:t>aos</w:t>
      </w:r>
      <w:r w:rsidR="001302DB">
        <w:t xml:space="preserve"> processos de produção</w:t>
      </w:r>
      <w:r w:rsidR="004C6ACE">
        <w:t>, distribuição</w:t>
      </w:r>
      <w:r w:rsidR="001302DB">
        <w:t xml:space="preserve"> e consumo, evidentemente sistêmica</w:t>
      </w:r>
      <w:r w:rsidR="009A0468">
        <w:t>s</w:t>
      </w:r>
      <w:r w:rsidR="001302DB">
        <w:t xml:space="preserve">, mais do que com </w:t>
      </w:r>
      <w:r w:rsidR="009A0468">
        <w:t xml:space="preserve">a </w:t>
      </w:r>
      <w:r w:rsidR="004C6ACE">
        <w:t xml:space="preserve">limitação </w:t>
      </w:r>
      <w:r w:rsidR="009A0468">
        <w:t xml:space="preserve">dos recursos relacionados ao ciclo de vida de um produto, de um serviço ou de um sistema produto-serviço. Eles explicam, outrossim, como o design deva se tornar cada vez mais estratégico para </w:t>
      </w:r>
      <w:r w:rsidR="00B079C1">
        <w:t>traçar</w:t>
      </w:r>
      <w:r w:rsidR="009A0468">
        <w:t xml:space="preserve"> tal trajetória. Ora, desde “Energia e equidade” (1975a) e “A </w:t>
      </w:r>
      <w:r w:rsidR="004C6ACE">
        <w:t>c</w:t>
      </w:r>
      <w:r w:rsidR="009A0468">
        <w:t xml:space="preserve">onvivencialidade” (1976), Illich </w:t>
      </w:r>
      <w:r w:rsidR="000D64FD">
        <w:t>afirma</w:t>
      </w:r>
      <w:r w:rsidR="009A0468">
        <w:t xml:space="preserve"> que a procura da sustentabilidade está relacionada </w:t>
      </w:r>
      <w:r w:rsidR="00B079C1">
        <w:t>ao</w:t>
      </w:r>
      <w:r w:rsidR="009A0468">
        <w:t xml:space="preserve"> alcance de um equilíbrio multidimensional e</w:t>
      </w:r>
      <w:r w:rsidR="00CC1A4B">
        <w:t>, para tanto,</w:t>
      </w:r>
      <w:r w:rsidR="009A0468">
        <w:t xml:space="preserve"> </w:t>
      </w:r>
      <w:r w:rsidR="00CC1A4B">
        <w:t>ele se concentra justamente nas racionalidades ou, melhor, nas irracionalidades dos processos de produção</w:t>
      </w:r>
      <w:r w:rsidR="004C6ACE">
        <w:t xml:space="preserve">, distribuição </w:t>
      </w:r>
      <w:r w:rsidR="00CC1A4B">
        <w:t>e consumo</w:t>
      </w:r>
      <w:r w:rsidR="000368BA">
        <w:t xml:space="preserve">. </w:t>
      </w:r>
      <w:r w:rsidR="00790994" w:rsidRPr="00E41A0A">
        <w:t>Na versão it</w:t>
      </w:r>
      <w:r w:rsidR="004C6ACE">
        <w:t>aliana de “A convivencialidade”</w:t>
      </w:r>
      <w:r w:rsidR="00600923">
        <w:t>,</w:t>
      </w:r>
      <w:r w:rsidR="004C6ACE">
        <w:t xml:space="preserve"> </w:t>
      </w:r>
      <w:r w:rsidR="00600923">
        <w:t>Illich adverte</w:t>
      </w:r>
      <w:r w:rsidR="00790994" w:rsidRPr="00E41A0A">
        <w:t xml:space="preserve"> sibilinamente que a reorganização do sistema industrial </w:t>
      </w:r>
      <w:r w:rsidR="004C6ACE">
        <w:t>d</w:t>
      </w:r>
      <w:r w:rsidR="00790994">
        <w:t>os anos setenta,</w:t>
      </w:r>
      <w:r w:rsidR="00790994" w:rsidRPr="00E41A0A">
        <w:t xml:space="preserve"> </w:t>
      </w:r>
      <w:r w:rsidR="004C6ACE">
        <w:t xml:space="preserve">inspirado na </w:t>
      </w:r>
      <w:r w:rsidR="00790994" w:rsidRPr="00E41A0A">
        <w:t xml:space="preserve">limitação do uso dos comburentes </w:t>
      </w:r>
      <w:r w:rsidR="00600923">
        <w:t>e de recursos naturais</w:t>
      </w:r>
      <w:r w:rsidR="00790994" w:rsidRPr="00E41A0A">
        <w:t xml:space="preserve">, </w:t>
      </w:r>
      <w:r w:rsidR="00AC0558">
        <w:t>esta</w:t>
      </w:r>
      <w:r w:rsidR="004C6ACE">
        <w:t>ria destinado a falir</w:t>
      </w:r>
      <w:r w:rsidR="00790994" w:rsidRPr="00E41A0A">
        <w:t xml:space="preserve"> (2014, p. 12)</w:t>
      </w:r>
      <w:r w:rsidR="00790994">
        <w:t>.</w:t>
      </w:r>
      <w:r w:rsidR="004C6ACE">
        <w:t xml:space="preserve"> </w:t>
      </w:r>
    </w:p>
    <w:p w14:paraId="3697BC30" w14:textId="483737C9" w:rsidR="006A32F0" w:rsidRPr="00DF70E6" w:rsidRDefault="004C6ACE" w:rsidP="006A32F0">
      <w:pPr>
        <w:jc w:val="both"/>
      </w:pPr>
      <w:r w:rsidRPr="000368BA">
        <w:t>Somente década</w:t>
      </w:r>
      <w:r w:rsidR="00CF74F0">
        <w:t>s</w:t>
      </w:r>
      <w:r w:rsidRPr="000368BA">
        <w:t xml:space="preserve"> depois, o design chega a </w:t>
      </w:r>
      <w:r w:rsidR="00AC0558">
        <w:t>essas</w:t>
      </w:r>
      <w:r w:rsidRPr="000368BA">
        <w:t xml:space="preserve"> conclusões</w:t>
      </w:r>
      <w:r w:rsidR="005B7962">
        <w:t xml:space="preserve"> e a procurar alternativas embasadas </w:t>
      </w:r>
      <w:r w:rsidR="001570A5">
        <w:t>em outras maneiras de convívio</w:t>
      </w:r>
      <w:r w:rsidRPr="000368BA">
        <w:t>.</w:t>
      </w:r>
      <w:r w:rsidR="000368BA" w:rsidRPr="000368BA">
        <w:t xml:space="preserve"> </w:t>
      </w:r>
      <w:r w:rsidR="000368BA" w:rsidRPr="00C571C4">
        <w:rPr>
          <w:lang w:val="en-US"/>
        </w:rPr>
        <w:t xml:space="preserve">Como afirma John Thackara, </w:t>
      </w:r>
      <w:r w:rsidR="00CF74F0">
        <w:rPr>
          <w:lang w:val="en-US"/>
        </w:rPr>
        <w:t>em</w:t>
      </w:r>
      <w:r w:rsidR="000368BA" w:rsidRPr="00C571C4">
        <w:rPr>
          <w:lang w:val="en-US"/>
        </w:rPr>
        <w:t xml:space="preserve"> seu livro </w:t>
      </w:r>
      <w:r w:rsidR="00C571C4" w:rsidRPr="00C571C4">
        <w:rPr>
          <w:i/>
          <w:lang w:val="en-US"/>
        </w:rPr>
        <w:t>Into the bubble</w:t>
      </w:r>
      <w:r w:rsidR="00D866BC">
        <w:rPr>
          <w:i/>
          <w:lang w:val="en-US"/>
        </w:rPr>
        <w:t>,</w:t>
      </w:r>
      <w:r w:rsidR="00C571C4" w:rsidRPr="00C571C4">
        <w:rPr>
          <w:i/>
          <w:lang w:val="en-US"/>
        </w:rPr>
        <w:t xml:space="preserve"> </w:t>
      </w:r>
      <w:r w:rsidR="00C571C4" w:rsidRPr="00C571C4">
        <w:rPr>
          <w:lang w:val="en-US"/>
        </w:rPr>
        <w:t>sobre a contribuição do design para a construção de futuros sustentáveis,</w:t>
      </w:r>
      <w:r w:rsidR="00C571C4" w:rsidRPr="005B7962">
        <w:rPr>
          <w:lang w:val="en-US"/>
        </w:rPr>
        <w:t xml:space="preserve"> </w:t>
      </w:r>
      <w:r w:rsidR="000368BA">
        <w:rPr>
          <w:lang w:val="en-US"/>
        </w:rPr>
        <w:t>“t</w:t>
      </w:r>
      <w:r w:rsidR="000368BA" w:rsidRPr="00133C7A">
        <w:rPr>
          <w:lang w:val="en-US"/>
        </w:rPr>
        <w:t>hirty years ahead of the rest of us, Illich argued for the creation of convivial and productive situations and localities</w:t>
      </w:r>
      <w:r w:rsidR="000368BA">
        <w:rPr>
          <w:lang w:val="en-US"/>
        </w:rPr>
        <w:t xml:space="preserve">” (2005, p. 75). </w:t>
      </w:r>
      <w:r w:rsidR="00DF3295" w:rsidRPr="00DF3295">
        <w:t>N</w:t>
      </w:r>
      <w:r w:rsidR="00DF3295">
        <w:t>es</w:t>
      </w:r>
      <w:r w:rsidR="00AC0558">
        <w:t>s</w:t>
      </w:r>
      <w:r w:rsidR="00DF3295">
        <w:t>e sentido, a</w:t>
      </w:r>
      <w:r w:rsidR="009F7BA6" w:rsidRPr="00DF3295">
        <w:t xml:space="preserve"> </w:t>
      </w:r>
      <w:r w:rsidR="009F7BA6">
        <w:t xml:space="preserve">segunda </w:t>
      </w:r>
      <w:r w:rsidR="00CB7904">
        <w:t xml:space="preserve">sugestão </w:t>
      </w:r>
      <w:r w:rsidR="0044691D">
        <w:t>de</w:t>
      </w:r>
      <w:r w:rsidR="009F7BA6">
        <w:t xml:space="preserve"> Illich é a </w:t>
      </w:r>
      <w:r w:rsidR="001570A5">
        <w:t>necessidade</w:t>
      </w:r>
      <w:r w:rsidR="009F7BA6">
        <w:t xml:space="preserve"> de, após a crítica, avançar </w:t>
      </w:r>
      <w:r w:rsidR="00CF74F0">
        <w:t xml:space="preserve">para </w:t>
      </w:r>
      <w:r w:rsidR="00A26DA4">
        <w:t xml:space="preserve">propostas </w:t>
      </w:r>
      <w:r w:rsidR="009F7BA6">
        <w:t xml:space="preserve">alternativas. </w:t>
      </w:r>
      <w:r w:rsidR="001570A5">
        <w:t>A</w:t>
      </w:r>
      <w:r w:rsidR="00CF74F0">
        <w:t xml:space="preserve"> convivencialidade é, antes de tudo, </w:t>
      </w:r>
      <w:r w:rsidR="0044691D">
        <w:t xml:space="preserve">uma proposta que começa a detalhar uma alternativa de convívio entre as pessoas e entre elas e o meio-ambiente, </w:t>
      </w:r>
      <w:r w:rsidR="006A32F0">
        <w:t xml:space="preserve">a qual </w:t>
      </w:r>
      <w:r w:rsidR="00C074AF">
        <w:t>“</w:t>
      </w:r>
      <w:r w:rsidR="00C074AF" w:rsidRPr="00C074AF">
        <w:t>substitui um valor técnico por um valor ético</w:t>
      </w:r>
      <w:r w:rsidR="00C074AF">
        <w:t>”</w:t>
      </w:r>
      <w:r w:rsidR="006A32F0">
        <w:t xml:space="preserve"> (ILLICH, 1976, p. 25), reestabelecendo a relação entre meios e fins. </w:t>
      </w:r>
      <w:r w:rsidR="001570A5">
        <w:t xml:space="preserve">Manzini e Jégou </w:t>
      </w:r>
      <w:r w:rsidR="006A32F0">
        <w:t>chega</w:t>
      </w:r>
      <w:r w:rsidR="001570A5">
        <w:t>m</w:t>
      </w:r>
      <w:r w:rsidR="006A32F0">
        <w:t xml:space="preserve"> a uma posição parecida </w:t>
      </w:r>
      <w:r w:rsidR="00CF74F0">
        <w:t>ao buscar</w:t>
      </w:r>
      <w:r w:rsidR="007B40B9">
        <w:t xml:space="preserve"> a sustentabilidade por meio de uma “descontinuidade sistêmica” associada a uma nova</w:t>
      </w:r>
      <w:r w:rsidR="006A32F0" w:rsidRPr="00F356A7">
        <w:t xml:space="preserve"> </w:t>
      </w:r>
      <w:r w:rsidR="00B2528F">
        <w:t>“</w:t>
      </w:r>
      <w:r w:rsidR="006A32F0" w:rsidRPr="00F356A7">
        <w:t>ideia de bem-</w:t>
      </w:r>
      <w:r w:rsidR="006A32F0" w:rsidRPr="00F16230">
        <w:t>estar</w:t>
      </w:r>
      <w:r w:rsidR="00B2528F">
        <w:t>”</w:t>
      </w:r>
      <w:r w:rsidR="007B40B9">
        <w:t xml:space="preserve">, de </w:t>
      </w:r>
      <w:r w:rsidR="00CF74F0">
        <w:t>modo</w:t>
      </w:r>
      <w:r w:rsidR="007B40B9">
        <w:t xml:space="preserve"> </w:t>
      </w:r>
      <w:r w:rsidR="00EA0695">
        <w:t>a conseg</w:t>
      </w:r>
      <w:r w:rsidR="00CF74F0">
        <w:t xml:space="preserve">uir melhorias na esfera social e </w:t>
      </w:r>
      <w:r w:rsidR="00EA0695">
        <w:t>n</w:t>
      </w:r>
      <w:r w:rsidR="00B2528F">
        <w:t>a ambiental</w:t>
      </w:r>
      <w:r w:rsidR="007B40B9">
        <w:t xml:space="preserve"> (2003, p. 34-40</w:t>
      </w:r>
      <w:r w:rsidR="00B2528F" w:rsidRPr="00F16230">
        <w:t>).</w:t>
      </w:r>
      <w:r w:rsidR="00B2528F">
        <w:t xml:space="preserve"> </w:t>
      </w:r>
    </w:p>
    <w:p w14:paraId="7FD4A9AE" w14:textId="3CB2D757" w:rsidR="00C63BCF" w:rsidRPr="00105490" w:rsidRDefault="00B2528F" w:rsidP="002100A5">
      <w:pPr>
        <w:jc w:val="both"/>
      </w:pPr>
      <w:r>
        <w:t xml:space="preserve">Sem a elaboração de </w:t>
      </w:r>
      <w:r w:rsidR="00C20A69">
        <w:t xml:space="preserve">outras </w:t>
      </w:r>
      <w:r>
        <w:t xml:space="preserve">sensibilidades, de </w:t>
      </w:r>
      <w:r w:rsidR="00C20A69">
        <w:t>outras</w:t>
      </w:r>
      <w:r>
        <w:t xml:space="preserve"> maneira</w:t>
      </w:r>
      <w:r w:rsidR="00C20A69">
        <w:t>s</w:t>
      </w:r>
      <w:r>
        <w:t xml:space="preserve"> de perceber e interpretar a relação do ser humano com o mundo, de </w:t>
      </w:r>
      <w:r w:rsidR="00C20A69">
        <w:t>outras</w:t>
      </w:r>
      <w:r>
        <w:t xml:space="preserve"> estéticas e</w:t>
      </w:r>
      <w:r w:rsidR="004540B5">
        <w:t xml:space="preserve"> </w:t>
      </w:r>
      <w:r>
        <w:t xml:space="preserve">de </w:t>
      </w:r>
      <w:r w:rsidR="00C20A69">
        <w:t>outras</w:t>
      </w:r>
      <w:r>
        <w:t xml:space="preserve"> éticas, a sustentabilidade, no seu sentido mais amplo, não pode ser alcançada. </w:t>
      </w:r>
      <w:r w:rsidR="008D1226">
        <w:t>A</w:t>
      </w:r>
      <w:r w:rsidR="006B2F3F">
        <w:t xml:space="preserve"> terceira </w:t>
      </w:r>
      <w:r w:rsidR="00CB7904">
        <w:t xml:space="preserve">sugestão </w:t>
      </w:r>
      <w:r w:rsidR="008D1226">
        <w:t>de Illich está relacionada aos modos de procura da alteridade,</w:t>
      </w:r>
      <w:r w:rsidR="00C20A69">
        <w:t xml:space="preserve"> à </w:t>
      </w:r>
      <w:r w:rsidR="00EA0695">
        <w:t>oportunidade</w:t>
      </w:r>
      <w:r w:rsidR="00C20A69">
        <w:t xml:space="preserve"> de promover processos </w:t>
      </w:r>
      <w:r w:rsidR="004540B5">
        <w:t xml:space="preserve">participados </w:t>
      </w:r>
      <w:r w:rsidR="00C20A69">
        <w:t>de imaginação</w:t>
      </w:r>
      <w:r w:rsidR="00CB7904">
        <w:t>,</w:t>
      </w:r>
      <w:r w:rsidR="00C20A69">
        <w:t xml:space="preserve"> que operem</w:t>
      </w:r>
      <w:r w:rsidR="00CF74F0">
        <w:t>,</w:t>
      </w:r>
      <w:r w:rsidR="00C20A69">
        <w:t xml:space="preserve"> </w:t>
      </w:r>
      <w:r w:rsidR="00D866BC">
        <w:t>agonisticamente</w:t>
      </w:r>
      <w:r w:rsidR="00CF74F0">
        <w:t>,</w:t>
      </w:r>
      <w:r w:rsidR="00D866BC">
        <w:t xml:space="preserve"> </w:t>
      </w:r>
      <w:r w:rsidR="00CF74F0">
        <w:t>oara</w:t>
      </w:r>
      <w:r w:rsidR="00D866BC">
        <w:t xml:space="preserve"> desafiar </w:t>
      </w:r>
      <w:r w:rsidR="00C20A69" w:rsidRPr="004540B5">
        <w:t xml:space="preserve">o </w:t>
      </w:r>
      <w:r w:rsidR="00C20A69" w:rsidRPr="004540B5">
        <w:rPr>
          <w:i/>
        </w:rPr>
        <w:t>status quo</w:t>
      </w:r>
      <w:r w:rsidR="00C20A69" w:rsidRPr="00105490">
        <w:rPr>
          <w:i/>
        </w:rPr>
        <w:t xml:space="preserve">. </w:t>
      </w:r>
      <w:r w:rsidR="004540B5" w:rsidRPr="00105490">
        <w:rPr>
          <w:lang w:val="en-US"/>
        </w:rPr>
        <w:t>Illich afirma que “at present people tend to relinquish the task of envisaging the future to a professional elite. They transfer power to politicians who promise to build up the machinery to deliver this future” (1973, p. 25)</w:t>
      </w:r>
      <w:r w:rsidR="00CF74F0">
        <w:rPr>
          <w:lang w:val="en-US"/>
        </w:rPr>
        <w:t>;</w:t>
      </w:r>
      <w:r w:rsidR="004540B5" w:rsidRPr="00105490">
        <w:rPr>
          <w:lang w:val="en-US"/>
        </w:rPr>
        <w:t xml:space="preserve"> e continua</w:t>
      </w:r>
      <w:r w:rsidR="00CF74F0">
        <w:rPr>
          <w:lang w:val="en-US"/>
        </w:rPr>
        <w:t xml:space="preserve"> dizendo que</w:t>
      </w:r>
      <w:r w:rsidR="004540B5" w:rsidRPr="00105490">
        <w:rPr>
          <w:lang w:val="en-US"/>
        </w:rPr>
        <w:t xml:space="preserve"> “alternate political arrangements would have the purpose of permitting all people to define the images of their own future” (1973, p. 26). </w:t>
      </w:r>
      <w:r w:rsidR="003D6B73" w:rsidRPr="00105490">
        <w:t xml:space="preserve">Para </w:t>
      </w:r>
      <w:r w:rsidR="002100A5" w:rsidRPr="00105490">
        <w:t xml:space="preserve">um design orientado </w:t>
      </w:r>
      <w:r w:rsidR="00CF74F0">
        <w:t>a</w:t>
      </w:r>
      <w:r w:rsidR="00C63BCF" w:rsidRPr="00105490">
        <w:t xml:space="preserve"> transformar realidades</w:t>
      </w:r>
      <w:r w:rsidR="002100A5" w:rsidRPr="00105490">
        <w:t xml:space="preserve"> existente</w:t>
      </w:r>
      <w:r w:rsidR="00C63BCF" w:rsidRPr="00105490">
        <w:t>s</w:t>
      </w:r>
      <w:r w:rsidR="002100A5" w:rsidRPr="00105490">
        <w:t xml:space="preserve"> </w:t>
      </w:r>
      <w:r w:rsidR="00C63BCF" w:rsidRPr="00105490">
        <w:t xml:space="preserve">em realidades preferíveis </w:t>
      </w:r>
      <w:r w:rsidR="00AC0558" w:rsidRPr="00105490">
        <w:t>e que,</w:t>
      </w:r>
      <w:r w:rsidR="00991769" w:rsidRPr="00105490">
        <w:t xml:space="preserve"> raramente</w:t>
      </w:r>
      <w:r w:rsidR="003D6B73" w:rsidRPr="00105490">
        <w:t>,</w:t>
      </w:r>
      <w:r w:rsidR="00991769" w:rsidRPr="00105490">
        <w:t xml:space="preserve"> d</w:t>
      </w:r>
      <w:r w:rsidR="002100A5" w:rsidRPr="00105490">
        <w:t>eclara os critérios que</w:t>
      </w:r>
      <w:r w:rsidR="00CB7904" w:rsidRPr="00105490">
        <w:t xml:space="preserve"> o</w:t>
      </w:r>
      <w:r w:rsidR="002100A5" w:rsidRPr="00105490">
        <w:t xml:space="preserve"> leva</w:t>
      </w:r>
      <w:r w:rsidR="00CB7904" w:rsidRPr="00105490">
        <w:t xml:space="preserve"> </w:t>
      </w:r>
      <w:r w:rsidR="002100A5" w:rsidRPr="00105490">
        <w:t>a avaliar o que é preferível</w:t>
      </w:r>
      <w:r w:rsidR="007818C5" w:rsidRPr="00105490">
        <w:t xml:space="preserve"> e como tais critérios foram elaborados</w:t>
      </w:r>
      <w:r w:rsidR="002100A5" w:rsidRPr="00105490">
        <w:t xml:space="preserve">, a proposta de Illich </w:t>
      </w:r>
      <w:r w:rsidR="00991769" w:rsidRPr="00105490">
        <w:t>pode inspirar evoluções metodoló</w:t>
      </w:r>
      <w:r w:rsidR="00C63BCF" w:rsidRPr="00105490">
        <w:t>gicas no</w:t>
      </w:r>
      <w:r w:rsidR="00CF74F0">
        <w:t>s</w:t>
      </w:r>
      <w:r w:rsidR="00C63BCF" w:rsidRPr="00105490">
        <w:t xml:space="preserve"> signo</w:t>
      </w:r>
      <w:r w:rsidR="00CF74F0">
        <w:t>s</w:t>
      </w:r>
      <w:r w:rsidR="00C63BCF" w:rsidRPr="00105490">
        <w:t xml:space="preserve"> da participação </w:t>
      </w:r>
      <w:r w:rsidR="00991769" w:rsidRPr="00105490">
        <w:t>das pessoas</w:t>
      </w:r>
      <w:r w:rsidR="00C63BCF" w:rsidRPr="00105490">
        <w:t xml:space="preserve"> e </w:t>
      </w:r>
      <w:r w:rsidR="00CF74F0">
        <w:t xml:space="preserve">de </w:t>
      </w:r>
      <w:r w:rsidR="00C63BCF" w:rsidRPr="00105490">
        <w:t>sua autonomia criadora</w:t>
      </w:r>
      <w:r w:rsidR="00991769" w:rsidRPr="00105490">
        <w:t xml:space="preserve">. </w:t>
      </w:r>
      <w:r w:rsidR="00105490" w:rsidRPr="00105490">
        <w:t>O</w:t>
      </w:r>
      <w:r w:rsidR="003D6B73" w:rsidRPr="00105490">
        <w:t xml:space="preserve"> escopo do design </w:t>
      </w:r>
      <w:r w:rsidR="00C63BCF" w:rsidRPr="00105490">
        <w:t xml:space="preserve">pode ser ampliado </w:t>
      </w:r>
      <w:r w:rsidR="00CF74F0">
        <w:t>para</w:t>
      </w:r>
      <w:r w:rsidR="00743E7D">
        <w:t xml:space="preserve"> um trabalho coletivo de</w:t>
      </w:r>
      <w:r w:rsidR="00C63BCF" w:rsidRPr="00105490">
        <w:t xml:space="preserve"> </w:t>
      </w:r>
      <w:r w:rsidR="00105490">
        <w:t xml:space="preserve">compreensão </w:t>
      </w:r>
      <w:r w:rsidR="00743E7D">
        <w:t xml:space="preserve">crítica </w:t>
      </w:r>
      <w:r w:rsidR="00105490">
        <w:t xml:space="preserve">das realidades existentes, </w:t>
      </w:r>
      <w:r w:rsidR="00CF74F0">
        <w:t xml:space="preserve">de </w:t>
      </w:r>
      <w:r w:rsidR="00C63BCF" w:rsidRPr="00105490">
        <w:t xml:space="preserve">imaginação de outras realidades </w:t>
      </w:r>
      <w:r w:rsidR="007818C5" w:rsidRPr="00105490">
        <w:t>e</w:t>
      </w:r>
      <w:r w:rsidR="00105490">
        <w:t>, logo,</w:t>
      </w:r>
      <w:r w:rsidR="007818C5" w:rsidRPr="00105490">
        <w:t xml:space="preserve"> </w:t>
      </w:r>
      <w:r w:rsidR="00CF74F0">
        <w:t xml:space="preserve">de </w:t>
      </w:r>
      <w:r w:rsidR="007818C5" w:rsidRPr="00105490">
        <w:t xml:space="preserve">diálogo a respeito de quais realidades desejar. </w:t>
      </w:r>
    </w:p>
    <w:p w14:paraId="500135AE" w14:textId="4BBB895A" w:rsidR="00991769" w:rsidRPr="00105490" w:rsidRDefault="00991769" w:rsidP="002100A5">
      <w:pPr>
        <w:jc w:val="both"/>
      </w:pPr>
      <w:r w:rsidRPr="00105490">
        <w:t xml:space="preserve">Imagino um codesign </w:t>
      </w:r>
      <w:r w:rsidR="00D866BC" w:rsidRPr="00105490">
        <w:t>como</w:t>
      </w:r>
      <w:r w:rsidRPr="00105490">
        <w:t xml:space="preserve"> design convivencial. </w:t>
      </w:r>
    </w:p>
    <w:sectPr w:rsidR="00991769" w:rsidRPr="00105490" w:rsidSect="00E3439F">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0EFE61" w14:textId="77777777" w:rsidR="009478ED" w:rsidRDefault="009478ED" w:rsidP="00FE289B">
      <w:pPr>
        <w:spacing w:after="0" w:line="240" w:lineRule="auto"/>
      </w:pPr>
      <w:r>
        <w:separator/>
      </w:r>
    </w:p>
  </w:endnote>
  <w:endnote w:type="continuationSeparator" w:id="0">
    <w:p w14:paraId="65A15A34" w14:textId="77777777" w:rsidR="009478ED" w:rsidRDefault="009478ED" w:rsidP="00FE28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7EB978" w14:textId="77777777" w:rsidR="009478ED" w:rsidRDefault="009478ED" w:rsidP="00FE289B">
      <w:pPr>
        <w:spacing w:after="0" w:line="240" w:lineRule="auto"/>
      </w:pPr>
      <w:r>
        <w:separator/>
      </w:r>
    </w:p>
  </w:footnote>
  <w:footnote w:type="continuationSeparator" w:id="0">
    <w:p w14:paraId="65CDFC51" w14:textId="77777777" w:rsidR="009478ED" w:rsidRDefault="009478ED" w:rsidP="00FE289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7441A1"/>
    <w:multiLevelType w:val="hybridMultilevel"/>
    <w:tmpl w:val="05B0719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5BB74681"/>
    <w:multiLevelType w:val="hybridMultilevel"/>
    <w:tmpl w:val="269A48F2"/>
    <w:lvl w:ilvl="0" w:tplc="04160001">
      <w:start w:val="1"/>
      <w:numFmt w:val="bullet"/>
      <w:lvlText w:val=""/>
      <w:lvlJc w:val="left"/>
      <w:pPr>
        <w:ind w:left="2844" w:hanging="360"/>
      </w:pPr>
      <w:rPr>
        <w:rFonts w:ascii="Symbol" w:hAnsi="Symbol" w:hint="default"/>
      </w:rPr>
    </w:lvl>
    <w:lvl w:ilvl="1" w:tplc="04160003" w:tentative="1">
      <w:start w:val="1"/>
      <w:numFmt w:val="bullet"/>
      <w:lvlText w:val="o"/>
      <w:lvlJc w:val="left"/>
      <w:pPr>
        <w:ind w:left="3564" w:hanging="360"/>
      </w:pPr>
      <w:rPr>
        <w:rFonts w:ascii="Courier New" w:hAnsi="Courier New" w:cs="Courier New" w:hint="default"/>
      </w:rPr>
    </w:lvl>
    <w:lvl w:ilvl="2" w:tplc="04160005" w:tentative="1">
      <w:start w:val="1"/>
      <w:numFmt w:val="bullet"/>
      <w:lvlText w:val=""/>
      <w:lvlJc w:val="left"/>
      <w:pPr>
        <w:ind w:left="4284" w:hanging="360"/>
      </w:pPr>
      <w:rPr>
        <w:rFonts w:ascii="Wingdings" w:hAnsi="Wingdings" w:hint="default"/>
      </w:rPr>
    </w:lvl>
    <w:lvl w:ilvl="3" w:tplc="04160001" w:tentative="1">
      <w:start w:val="1"/>
      <w:numFmt w:val="bullet"/>
      <w:lvlText w:val=""/>
      <w:lvlJc w:val="left"/>
      <w:pPr>
        <w:ind w:left="5004" w:hanging="360"/>
      </w:pPr>
      <w:rPr>
        <w:rFonts w:ascii="Symbol" w:hAnsi="Symbol" w:hint="default"/>
      </w:rPr>
    </w:lvl>
    <w:lvl w:ilvl="4" w:tplc="04160003" w:tentative="1">
      <w:start w:val="1"/>
      <w:numFmt w:val="bullet"/>
      <w:lvlText w:val="o"/>
      <w:lvlJc w:val="left"/>
      <w:pPr>
        <w:ind w:left="5724" w:hanging="360"/>
      </w:pPr>
      <w:rPr>
        <w:rFonts w:ascii="Courier New" w:hAnsi="Courier New" w:cs="Courier New" w:hint="default"/>
      </w:rPr>
    </w:lvl>
    <w:lvl w:ilvl="5" w:tplc="04160005" w:tentative="1">
      <w:start w:val="1"/>
      <w:numFmt w:val="bullet"/>
      <w:lvlText w:val=""/>
      <w:lvlJc w:val="left"/>
      <w:pPr>
        <w:ind w:left="6444" w:hanging="360"/>
      </w:pPr>
      <w:rPr>
        <w:rFonts w:ascii="Wingdings" w:hAnsi="Wingdings" w:hint="default"/>
      </w:rPr>
    </w:lvl>
    <w:lvl w:ilvl="6" w:tplc="04160001" w:tentative="1">
      <w:start w:val="1"/>
      <w:numFmt w:val="bullet"/>
      <w:lvlText w:val=""/>
      <w:lvlJc w:val="left"/>
      <w:pPr>
        <w:ind w:left="7164" w:hanging="360"/>
      </w:pPr>
      <w:rPr>
        <w:rFonts w:ascii="Symbol" w:hAnsi="Symbol" w:hint="default"/>
      </w:rPr>
    </w:lvl>
    <w:lvl w:ilvl="7" w:tplc="04160003" w:tentative="1">
      <w:start w:val="1"/>
      <w:numFmt w:val="bullet"/>
      <w:lvlText w:val="o"/>
      <w:lvlJc w:val="left"/>
      <w:pPr>
        <w:ind w:left="7884" w:hanging="360"/>
      </w:pPr>
      <w:rPr>
        <w:rFonts w:ascii="Courier New" w:hAnsi="Courier New" w:cs="Courier New" w:hint="default"/>
      </w:rPr>
    </w:lvl>
    <w:lvl w:ilvl="8" w:tplc="04160005" w:tentative="1">
      <w:start w:val="1"/>
      <w:numFmt w:val="bullet"/>
      <w:lvlText w:val=""/>
      <w:lvlJc w:val="left"/>
      <w:pPr>
        <w:ind w:left="8604" w:hanging="360"/>
      </w:pPr>
      <w:rPr>
        <w:rFonts w:ascii="Wingdings" w:hAnsi="Wingdings" w:hint="default"/>
      </w:rPr>
    </w:lvl>
  </w:abstractNum>
  <w:abstractNum w:abstractNumId="2" w15:restartNumberingAfterBreak="0">
    <w:nsid w:val="7CF352AB"/>
    <w:multiLevelType w:val="hybridMultilevel"/>
    <w:tmpl w:val="83A4B01E"/>
    <w:lvl w:ilvl="0" w:tplc="D17C1CC2">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484"/>
    <w:rsid w:val="00000A96"/>
    <w:rsid w:val="000022B4"/>
    <w:rsid w:val="00004FF9"/>
    <w:rsid w:val="00006F67"/>
    <w:rsid w:val="00010E0A"/>
    <w:rsid w:val="00011D3B"/>
    <w:rsid w:val="00014AC8"/>
    <w:rsid w:val="00015E13"/>
    <w:rsid w:val="00017F2B"/>
    <w:rsid w:val="00022CBB"/>
    <w:rsid w:val="00023001"/>
    <w:rsid w:val="00025A32"/>
    <w:rsid w:val="000264E3"/>
    <w:rsid w:val="000309FB"/>
    <w:rsid w:val="000325F6"/>
    <w:rsid w:val="0003408A"/>
    <w:rsid w:val="000342C3"/>
    <w:rsid w:val="000347DF"/>
    <w:rsid w:val="000368BA"/>
    <w:rsid w:val="000378B8"/>
    <w:rsid w:val="00041A1D"/>
    <w:rsid w:val="00046EB0"/>
    <w:rsid w:val="00050F5E"/>
    <w:rsid w:val="00060389"/>
    <w:rsid w:val="0006056F"/>
    <w:rsid w:val="000619AC"/>
    <w:rsid w:val="00064FD1"/>
    <w:rsid w:val="000675BC"/>
    <w:rsid w:val="000677F6"/>
    <w:rsid w:val="000801FB"/>
    <w:rsid w:val="00081891"/>
    <w:rsid w:val="0008587C"/>
    <w:rsid w:val="0009073D"/>
    <w:rsid w:val="00091479"/>
    <w:rsid w:val="000916FA"/>
    <w:rsid w:val="0009257D"/>
    <w:rsid w:val="00093BDD"/>
    <w:rsid w:val="0009418D"/>
    <w:rsid w:val="00095A4B"/>
    <w:rsid w:val="000A06D6"/>
    <w:rsid w:val="000A1435"/>
    <w:rsid w:val="000A1CC5"/>
    <w:rsid w:val="000A2E4C"/>
    <w:rsid w:val="000A39B8"/>
    <w:rsid w:val="000A54F4"/>
    <w:rsid w:val="000A7751"/>
    <w:rsid w:val="000B17DB"/>
    <w:rsid w:val="000B2F29"/>
    <w:rsid w:val="000B62B5"/>
    <w:rsid w:val="000B7247"/>
    <w:rsid w:val="000C0654"/>
    <w:rsid w:val="000C1EDE"/>
    <w:rsid w:val="000C3A61"/>
    <w:rsid w:val="000C3C2D"/>
    <w:rsid w:val="000C3DD1"/>
    <w:rsid w:val="000C3F6A"/>
    <w:rsid w:val="000C4EE9"/>
    <w:rsid w:val="000D4875"/>
    <w:rsid w:val="000D64FD"/>
    <w:rsid w:val="000D68B0"/>
    <w:rsid w:val="000E423F"/>
    <w:rsid w:val="000E7AFE"/>
    <w:rsid w:val="000E7D68"/>
    <w:rsid w:val="000F0D4C"/>
    <w:rsid w:val="000F1CB1"/>
    <w:rsid w:val="000F3853"/>
    <w:rsid w:val="000F3A68"/>
    <w:rsid w:val="000F59F7"/>
    <w:rsid w:val="000F7282"/>
    <w:rsid w:val="001003F5"/>
    <w:rsid w:val="00101607"/>
    <w:rsid w:val="001019A9"/>
    <w:rsid w:val="00101C08"/>
    <w:rsid w:val="00102ABC"/>
    <w:rsid w:val="0010368B"/>
    <w:rsid w:val="00103959"/>
    <w:rsid w:val="00104718"/>
    <w:rsid w:val="00105490"/>
    <w:rsid w:val="00107368"/>
    <w:rsid w:val="001104BB"/>
    <w:rsid w:val="00111388"/>
    <w:rsid w:val="00111BFB"/>
    <w:rsid w:val="00115D83"/>
    <w:rsid w:val="00116C72"/>
    <w:rsid w:val="001214F3"/>
    <w:rsid w:val="00122781"/>
    <w:rsid w:val="00122E86"/>
    <w:rsid w:val="00123553"/>
    <w:rsid w:val="001302DB"/>
    <w:rsid w:val="00130914"/>
    <w:rsid w:val="00130DEE"/>
    <w:rsid w:val="0013299B"/>
    <w:rsid w:val="00133C7A"/>
    <w:rsid w:val="00134BDF"/>
    <w:rsid w:val="00134D23"/>
    <w:rsid w:val="00140218"/>
    <w:rsid w:val="00141F7E"/>
    <w:rsid w:val="0014485E"/>
    <w:rsid w:val="001457AD"/>
    <w:rsid w:val="001501CF"/>
    <w:rsid w:val="00150EC5"/>
    <w:rsid w:val="00155739"/>
    <w:rsid w:val="00155DF2"/>
    <w:rsid w:val="001560B2"/>
    <w:rsid w:val="00156369"/>
    <w:rsid w:val="001570A5"/>
    <w:rsid w:val="00160EC5"/>
    <w:rsid w:val="001629D0"/>
    <w:rsid w:val="00164B48"/>
    <w:rsid w:val="001656BC"/>
    <w:rsid w:val="0016589C"/>
    <w:rsid w:val="001668CC"/>
    <w:rsid w:val="00167DF8"/>
    <w:rsid w:val="001704E2"/>
    <w:rsid w:val="001709C4"/>
    <w:rsid w:val="001758AE"/>
    <w:rsid w:val="00177D20"/>
    <w:rsid w:val="001826CB"/>
    <w:rsid w:val="001829F1"/>
    <w:rsid w:val="00183478"/>
    <w:rsid w:val="00187B1E"/>
    <w:rsid w:val="0019068B"/>
    <w:rsid w:val="00190F1C"/>
    <w:rsid w:val="0019153F"/>
    <w:rsid w:val="00194CE0"/>
    <w:rsid w:val="00195247"/>
    <w:rsid w:val="0019785E"/>
    <w:rsid w:val="001A0C1A"/>
    <w:rsid w:val="001A175F"/>
    <w:rsid w:val="001A4139"/>
    <w:rsid w:val="001A6D08"/>
    <w:rsid w:val="001A7237"/>
    <w:rsid w:val="001B0EF9"/>
    <w:rsid w:val="001B287E"/>
    <w:rsid w:val="001B5ED8"/>
    <w:rsid w:val="001B7C80"/>
    <w:rsid w:val="001C1DC7"/>
    <w:rsid w:val="001C40D4"/>
    <w:rsid w:val="001C53AE"/>
    <w:rsid w:val="001C5F1B"/>
    <w:rsid w:val="001C79AB"/>
    <w:rsid w:val="001D0760"/>
    <w:rsid w:val="001D1ACA"/>
    <w:rsid w:val="001D23F4"/>
    <w:rsid w:val="001D27AE"/>
    <w:rsid w:val="001D4CE1"/>
    <w:rsid w:val="001D502F"/>
    <w:rsid w:val="001D5BE8"/>
    <w:rsid w:val="001E27DB"/>
    <w:rsid w:val="001E48DB"/>
    <w:rsid w:val="001E60BC"/>
    <w:rsid w:val="001E781A"/>
    <w:rsid w:val="001F11F7"/>
    <w:rsid w:val="001F26BF"/>
    <w:rsid w:val="001F2FE8"/>
    <w:rsid w:val="001F360C"/>
    <w:rsid w:val="001F405E"/>
    <w:rsid w:val="001F56A4"/>
    <w:rsid w:val="00203D78"/>
    <w:rsid w:val="00204968"/>
    <w:rsid w:val="00206066"/>
    <w:rsid w:val="00207F5B"/>
    <w:rsid w:val="002100A5"/>
    <w:rsid w:val="002111A4"/>
    <w:rsid w:val="00212076"/>
    <w:rsid w:val="00213636"/>
    <w:rsid w:val="00214C1D"/>
    <w:rsid w:val="00215125"/>
    <w:rsid w:val="00217C8E"/>
    <w:rsid w:val="00221711"/>
    <w:rsid w:val="00221A4A"/>
    <w:rsid w:val="00222966"/>
    <w:rsid w:val="0022355F"/>
    <w:rsid w:val="00223F2D"/>
    <w:rsid w:val="0022727D"/>
    <w:rsid w:val="00231317"/>
    <w:rsid w:val="00232DF6"/>
    <w:rsid w:val="00233224"/>
    <w:rsid w:val="00234330"/>
    <w:rsid w:val="00236BE3"/>
    <w:rsid w:val="00240C0F"/>
    <w:rsid w:val="0024176E"/>
    <w:rsid w:val="002445FB"/>
    <w:rsid w:val="00245ED9"/>
    <w:rsid w:val="00246EF9"/>
    <w:rsid w:val="00247368"/>
    <w:rsid w:val="00250833"/>
    <w:rsid w:val="00250BB2"/>
    <w:rsid w:val="0025146B"/>
    <w:rsid w:val="002536F3"/>
    <w:rsid w:val="00254B77"/>
    <w:rsid w:val="00255E7A"/>
    <w:rsid w:val="002633E6"/>
    <w:rsid w:val="00263A5E"/>
    <w:rsid w:val="002672A4"/>
    <w:rsid w:val="0027462F"/>
    <w:rsid w:val="00275850"/>
    <w:rsid w:val="00282A37"/>
    <w:rsid w:val="00285377"/>
    <w:rsid w:val="002875A2"/>
    <w:rsid w:val="00291C77"/>
    <w:rsid w:val="00293412"/>
    <w:rsid w:val="00294972"/>
    <w:rsid w:val="00294AE6"/>
    <w:rsid w:val="002955BB"/>
    <w:rsid w:val="002A0AD7"/>
    <w:rsid w:val="002A26B2"/>
    <w:rsid w:val="002A6C61"/>
    <w:rsid w:val="002A70A9"/>
    <w:rsid w:val="002B102F"/>
    <w:rsid w:val="002B314B"/>
    <w:rsid w:val="002C018D"/>
    <w:rsid w:val="002C08FE"/>
    <w:rsid w:val="002C1BA1"/>
    <w:rsid w:val="002C45BC"/>
    <w:rsid w:val="002C49A7"/>
    <w:rsid w:val="002C5500"/>
    <w:rsid w:val="002C7CBD"/>
    <w:rsid w:val="002C7E8E"/>
    <w:rsid w:val="002D03DB"/>
    <w:rsid w:val="002D0E32"/>
    <w:rsid w:val="002D1F41"/>
    <w:rsid w:val="002D5443"/>
    <w:rsid w:val="002D698D"/>
    <w:rsid w:val="002D69FD"/>
    <w:rsid w:val="002D6A32"/>
    <w:rsid w:val="002D6CC6"/>
    <w:rsid w:val="002F0EBE"/>
    <w:rsid w:val="002F1BC4"/>
    <w:rsid w:val="002F29CA"/>
    <w:rsid w:val="002F30E4"/>
    <w:rsid w:val="002F34F5"/>
    <w:rsid w:val="002F5AD4"/>
    <w:rsid w:val="002F6CC4"/>
    <w:rsid w:val="00300F30"/>
    <w:rsid w:val="003029B8"/>
    <w:rsid w:val="003039B3"/>
    <w:rsid w:val="00303FFB"/>
    <w:rsid w:val="0030425F"/>
    <w:rsid w:val="00304837"/>
    <w:rsid w:val="0030486E"/>
    <w:rsid w:val="00305A92"/>
    <w:rsid w:val="00310089"/>
    <w:rsid w:val="0031047F"/>
    <w:rsid w:val="0031154E"/>
    <w:rsid w:val="003115F0"/>
    <w:rsid w:val="00314DC9"/>
    <w:rsid w:val="00317244"/>
    <w:rsid w:val="0031792A"/>
    <w:rsid w:val="0032298C"/>
    <w:rsid w:val="00323F41"/>
    <w:rsid w:val="00325C09"/>
    <w:rsid w:val="00326904"/>
    <w:rsid w:val="00327F9A"/>
    <w:rsid w:val="00333EDE"/>
    <w:rsid w:val="00335D32"/>
    <w:rsid w:val="00335E4F"/>
    <w:rsid w:val="00335FA3"/>
    <w:rsid w:val="003401EF"/>
    <w:rsid w:val="00341125"/>
    <w:rsid w:val="003414D3"/>
    <w:rsid w:val="00342566"/>
    <w:rsid w:val="003429E9"/>
    <w:rsid w:val="00344375"/>
    <w:rsid w:val="003450AC"/>
    <w:rsid w:val="003455D5"/>
    <w:rsid w:val="0034746F"/>
    <w:rsid w:val="00350151"/>
    <w:rsid w:val="003517B0"/>
    <w:rsid w:val="00351A83"/>
    <w:rsid w:val="00352A8B"/>
    <w:rsid w:val="00352F0A"/>
    <w:rsid w:val="00353118"/>
    <w:rsid w:val="00356A37"/>
    <w:rsid w:val="00356B05"/>
    <w:rsid w:val="00356FE8"/>
    <w:rsid w:val="00356FF4"/>
    <w:rsid w:val="003571EF"/>
    <w:rsid w:val="00367D93"/>
    <w:rsid w:val="00370BD6"/>
    <w:rsid w:val="00370D2C"/>
    <w:rsid w:val="00374FE2"/>
    <w:rsid w:val="00376ADA"/>
    <w:rsid w:val="00381C22"/>
    <w:rsid w:val="003910FC"/>
    <w:rsid w:val="00393116"/>
    <w:rsid w:val="003952DD"/>
    <w:rsid w:val="00395304"/>
    <w:rsid w:val="00397E4C"/>
    <w:rsid w:val="003A0560"/>
    <w:rsid w:val="003A0A15"/>
    <w:rsid w:val="003A1416"/>
    <w:rsid w:val="003A5C9F"/>
    <w:rsid w:val="003A6A09"/>
    <w:rsid w:val="003A7751"/>
    <w:rsid w:val="003A789D"/>
    <w:rsid w:val="003B16C7"/>
    <w:rsid w:val="003B1F1B"/>
    <w:rsid w:val="003B3AB5"/>
    <w:rsid w:val="003B3C70"/>
    <w:rsid w:val="003B5300"/>
    <w:rsid w:val="003B615F"/>
    <w:rsid w:val="003B71F0"/>
    <w:rsid w:val="003B75CF"/>
    <w:rsid w:val="003C0860"/>
    <w:rsid w:val="003C0A86"/>
    <w:rsid w:val="003C26C3"/>
    <w:rsid w:val="003C2F83"/>
    <w:rsid w:val="003C3E29"/>
    <w:rsid w:val="003C44C1"/>
    <w:rsid w:val="003C68FB"/>
    <w:rsid w:val="003C7CB6"/>
    <w:rsid w:val="003D0828"/>
    <w:rsid w:val="003D103C"/>
    <w:rsid w:val="003D1D55"/>
    <w:rsid w:val="003D2C62"/>
    <w:rsid w:val="003D6B73"/>
    <w:rsid w:val="003E12E6"/>
    <w:rsid w:val="003E25A5"/>
    <w:rsid w:val="003E2FFC"/>
    <w:rsid w:val="003E310E"/>
    <w:rsid w:val="003E3E45"/>
    <w:rsid w:val="003E4EEB"/>
    <w:rsid w:val="003E6B49"/>
    <w:rsid w:val="003E7D2F"/>
    <w:rsid w:val="003F1021"/>
    <w:rsid w:val="003F2671"/>
    <w:rsid w:val="003F5E00"/>
    <w:rsid w:val="004021E3"/>
    <w:rsid w:val="004022DF"/>
    <w:rsid w:val="004031F2"/>
    <w:rsid w:val="004051CE"/>
    <w:rsid w:val="00405923"/>
    <w:rsid w:val="00405EA9"/>
    <w:rsid w:val="0040639E"/>
    <w:rsid w:val="004064DA"/>
    <w:rsid w:val="00407945"/>
    <w:rsid w:val="00411564"/>
    <w:rsid w:val="004117A7"/>
    <w:rsid w:val="00413233"/>
    <w:rsid w:val="004149A4"/>
    <w:rsid w:val="0041683F"/>
    <w:rsid w:val="00417157"/>
    <w:rsid w:val="00417B51"/>
    <w:rsid w:val="004212D1"/>
    <w:rsid w:val="00426792"/>
    <w:rsid w:val="004268FB"/>
    <w:rsid w:val="00434E41"/>
    <w:rsid w:val="00434F70"/>
    <w:rsid w:val="0043634F"/>
    <w:rsid w:val="00437722"/>
    <w:rsid w:val="004402A8"/>
    <w:rsid w:val="00440968"/>
    <w:rsid w:val="00442887"/>
    <w:rsid w:val="00442BDE"/>
    <w:rsid w:val="00442CBC"/>
    <w:rsid w:val="0044691D"/>
    <w:rsid w:val="0044716B"/>
    <w:rsid w:val="00447C8F"/>
    <w:rsid w:val="00450720"/>
    <w:rsid w:val="00450800"/>
    <w:rsid w:val="00450BD5"/>
    <w:rsid w:val="00450C1A"/>
    <w:rsid w:val="00453B07"/>
    <w:rsid w:val="00453EA4"/>
    <w:rsid w:val="004540B5"/>
    <w:rsid w:val="00455AC6"/>
    <w:rsid w:val="004601D5"/>
    <w:rsid w:val="00460E0F"/>
    <w:rsid w:val="004627E5"/>
    <w:rsid w:val="00463A2F"/>
    <w:rsid w:val="00464EB6"/>
    <w:rsid w:val="0046552E"/>
    <w:rsid w:val="004672D1"/>
    <w:rsid w:val="004719D3"/>
    <w:rsid w:val="00475D8E"/>
    <w:rsid w:val="00476738"/>
    <w:rsid w:val="00485954"/>
    <w:rsid w:val="00485E75"/>
    <w:rsid w:val="00490762"/>
    <w:rsid w:val="00491209"/>
    <w:rsid w:val="00497DAE"/>
    <w:rsid w:val="004A28D9"/>
    <w:rsid w:val="004A44E9"/>
    <w:rsid w:val="004A5249"/>
    <w:rsid w:val="004A56BB"/>
    <w:rsid w:val="004B09A3"/>
    <w:rsid w:val="004B0C76"/>
    <w:rsid w:val="004B3366"/>
    <w:rsid w:val="004B49CA"/>
    <w:rsid w:val="004B52F0"/>
    <w:rsid w:val="004C3F36"/>
    <w:rsid w:val="004C5442"/>
    <w:rsid w:val="004C598E"/>
    <w:rsid w:val="004C6ACE"/>
    <w:rsid w:val="004C733C"/>
    <w:rsid w:val="004D0A61"/>
    <w:rsid w:val="004D231E"/>
    <w:rsid w:val="004D53B8"/>
    <w:rsid w:val="004E0F5F"/>
    <w:rsid w:val="004E2624"/>
    <w:rsid w:val="004E2B50"/>
    <w:rsid w:val="004E472C"/>
    <w:rsid w:val="004E6654"/>
    <w:rsid w:val="004F1F78"/>
    <w:rsid w:val="004F2721"/>
    <w:rsid w:val="004F2CB0"/>
    <w:rsid w:val="004F302E"/>
    <w:rsid w:val="004F36B1"/>
    <w:rsid w:val="004F4583"/>
    <w:rsid w:val="004F5F4C"/>
    <w:rsid w:val="0050076F"/>
    <w:rsid w:val="0050337A"/>
    <w:rsid w:val="005051DC"/>
    <w:rsid w:val="00506A0A"/>
    <w:rsid w:val="00507FAC"/>
    <w:rsid w:val="00510430"/>
    <w:rsid w:val="00516444"/>
    <w:rsid w:val="00516DD1"/>
    <w:rsid w:val="0052173D"/>
    <w:rsid w:val="00522EED"/>
    <w:rsid w:val="00525966"/>
    <w:rsid w:val="00525E92"/>
    <w:rsid w:val="00526F52"/>
    <w:rsid w:val="00531C41"/>
    <w:rsid w:val="00533B15"/>
    <w:rsid w:val="005354CB"/>
    <w:rsid w:val="00535A7B"/>
    <w:rsid w:val="00536308"/>
    <w:rsid w:val="00541484"/>
    <w:rsid w:val="00543023"/>
    <w:rsid w:val="00544DD4"/>
    <w:rsid w:val="00545710"/>
    <w:rsid w:val="00545F22"/>
    <w:rsid w:val="00546210"/>
    <w:rsid w:val="00546A9D"/>
    <w:rsid w:val="005473E7"/>
    <w:rsid w:val="005475C3"/>
    <w:rsid w:val="0055090F"/>
    <w:rsid w:val="00554D59"/>
    <w:rsid w:val="00560643"/>
    <w:rsid w:val="00561CB2"/>
    <w:rsid w:val="0056360F"/>
    <w:rsid w:val="00564551"/>
    <w:rsid w:val="005741C5"/>
    <w:rsid w:val="00574ECB"/>
    <w:rsid w:val="00575034"/>
    <w:rsid w:val="00581777"/>
    <w:rsid w:val="005827DF"/>
    <w:rsid w:val="005868BF"/>
    <w:rsid w:val="00587385"/>
    <w:rsid w:val="005875E2"/>
    <w:rsid w:val="00590B1D"/>
    <w:rsid w:val="00590B6F"/>
    <w:rsid w:val="00591092"/>
    <w:rsid w:val="0059166B"/>
    <w:rsid w:val="00592175"/>
    <w:rsid w:val="00594BC2"/>
    <w:rsid w:val="00595B19"/>
    <w:rsid w:val="00595FD5"/>
    <w:rsid w:val="00596E1B"/>
    <w:rsid w:val="00597055"/>
    <w:rsid w:val="005A39B7"/>
    <w:rsid w:val="005A3B28"/>
    <w:rsid w:val="005A7DE7"/>
    <w:rsid w:val="005B3748"/>
    <w:rsid w:val="005B4464"/>
    <w:rsid w:val="005B494D"/>
    <w:rsid w:val="005B7267"/>
    <w:rsid w:val="005B766B"/>
    <w:rsid w:val="005B7962"/>
    <w:rsid w:val="005C1A0C"/>
    <w:rsid w:val="005C33F8"/>
    <w:rsid w:val="005D03AE"/>
    <w:rsid w:val="005D1438"/>
    <w:rsid w:val="005D1DDF"/>
    <w:rsid w:val="005D7034"/>
    <w:rsid w:val="005E7BF4"/>
    <w:rsid w:val="005F1FA4"/>
    <w:rsid w:val="005F5F38"/>
    <w:rsid w:val="005F67A8"/>
    <w:rsid w:val="005F6835"/>
    <w:rsid w:val="005F7D58"/>
    <w:rsid w:val="00600923"/>
    <w:rsid w:val="0060097C"/>
    <w:rsid w:val="0060177F"/>
    <w:rsid w:val="00605DD6"/>
    <w:rsid w:val="00605E79"/>
    <w:rsid w:val="006076F2"/>
    <w:rsid w:val="00610503"/>
    <w:rsid w:val="0061102B"/>
    <w:rsid w:val="006145D6"/>
    <w:rsid w:val="00624378"/>
    <w:rsid w:val="00624EA9"/>
    <w:rsid w:val="00624EDD"/>
    <w:rsid w:val="006258EF"/>
    <w:rsid w:val="00625932"/>
    <w:rsid w:val="0063021F"/>
    <w:rsid w:val="00630357"/>
    <w:rsid w:val="00630F88"/>
    <w:rsid w:val="00632AFC"/>
    <w:rsid w:val="0063369C"/>
    <w:rsid w:val="00633F44"/>
    <w:rsid w:val="006342D8"/>
    <w:rsid w:val="00634EF5"/>
    <w:rsid w:val="0064051E"/>
    <w:rsid w:val="00640B48"/>
    <w:rsid w:val="00642B48"/>
    <w:rsid w:val="0064687C"/>
    <w:rsid w:val="00647126"/>
    <w:rsid w:val="00650A50"/>
    <w:rsid w:val="00650E2E"/>
    <w:rsid w:val="00650E82"/>
    <w:rsid w:val="00654279"/>
    <w:rsid w:val="006558E1"/>
    <w:rsid w:val="00660333"/>
    <w:rsid w:val="00661C12"/>
    <w:rsid w:val="006627A5"/>
    <w:rsid w:val="006650EB"/>
    <w:rsid w:val="00667FB7"/>
    <w:rsid w:val="00670B03"/>
    <w:rsid w:val="00674291"/>
    <w:rsid w:val="0067445D"/>
    <w:rsid w:val="00675132"/>
    <w:rsid w:val="00676117"/>
    <w:rsid w:val="00676B2B"/>
    <w:rsid w:val="00682C22"/>
    <w:rsid w:val="0068452F"/>
    <w:rsid w:val="00686C7A"/>
    <w:rsid w:val="0068732A"/>
    <w:rsid w:val="00687601"/>
    <w:rsid w:val="006908E5"/>
    <w:rsid w:val="00690949"/>
    <w:rsid w:val="00690D81"/>
    <w:rsid w:val="00692097"/>
    <w:rsid w:val="00695C9D"/>
    <w:rsid w:val="006A23E6"/>
    <w:rsid w:val="006A32F0"/>
    <w:rsid w:val="006A5913"/>
    <w:rsid w:val="006A5A62"/>
    <w:rsid w:val="006A5D50"/>
    <w:rsid w:val="006A7856"/>
    <w:rsid w:val="006B01E1"/>
    <w:rsid w:val="006B0AF1"/>
    <w:rsid w:val="006B19F8"/>
    <w:rsid w:val="006B25A9"/>
    <w:rsid w:val="006B29A0"/>
    <w:rsid w:val="006B2F3F"/>
    <w:rsid w:val="006B3334"/>
    <w:rsid w:val="006B33DB"/>
    <w:rsid w:val="006B36D8"/>
    <w:rsid w:val="006B38AF"/>
    <w:rsid w:val="006B4BC9"/>
    <w:rsid w:val="006C2215"/>
    <w:rsid w:val="006C2734"/>
    <w:rsid w:val="006C3C71"/>
    <w:rsid w:val="006C5576"/>
    <w:rsid w:val="006C62AC"/>
    <w:rsid w:val="006C693F"/>
    <w:rsid w:val="006C72AF"/>
    <w:rsid w:val="006D1459"/>
    <w:rsid w:val="006D14EE"/>
    <w:rsid w:val="006D1C52"/>
    <w:rsid w:val="006D3F46"/>
    <w:rsid w:val="006D5309"/>
    <w:rsid w:val="006D6993"/>
    <w:rsid w:val="006E0E70"/>
    <w:rsid w:val="006E1107"/>
    <w:rsid w:val="006E14EA"/>
    <w:rsid w:val="006E1888"/>
    <w:rsid w:val="006E47C9"/>
    <w:rsid w:val="006F1F5B"/>
    <w:rsid w:val="006F3A10"/>
    <w:rsid w:val="006F7488"/>
    <w:rsid w:val="006F7783"/>
    <w:rsid w:val="00700A1A"/>
    <w:rsid w:val="00703D77"/>
    <w:rsid w:val="00704842"/>
    <w:rsid w:val="00704E1D"/>
    <w:rsid w:val="007053DF"/>
    <w:rsid w:val="007074AC"/>
    <w:rsid w:val="007124EF"/>
    <w:rsid w:val="00713283"/>
    <w:rsid w:val="0071458E"/>
    <w:rsid w:val="00714D8B"/>
    <w:rsid w:val="00721E88"/>
    <w:rsid w:val="007224B2"/>
    <w:rsid w:val="00724C51"/>
    <w:rsid w:val="00725059"/>
    <w:rsid w:val="007265FF"/>
    <w:rsid w:val="00726D07"/>
    <w:rsid w:val="007312F6"/>
    <w:rsid w:val="007319CC"/>
    <w:rsid w:val="007332F0"/>
    <w:rsid w:val="00736DF0"/>
    <w:rsid w:val="00737A27"/>
    <w:rsid w:val="007435F3"/>
    <w:rsid w:val="00743E7D"/>
    <w:rsid w:val="00744F86"/>
    <w:rsid w:val="007450B9"/>
    <w:rsid w:val="00745C8E"/>
    <w:rsid w:val="00750105"/>
    <w:rsid w:val="007533DA"/>
    <w:rsid w:val="0075537A"/>
    <w:rsid w:val="00756F39"/>
    <w:rsid w:val="00760CB7"/>
    <w:rsid w:val="007616FA"/>
    <w:rsid w:val="0076180E"/>
    <w:rsid w:val="00764C89"/>
    <w:rsid w:val="00766037"/>
    <w:rsid w:val="007664C5"/>
    <w:rsid w:val="007705E8"/>
    <w:rsid w:val="00771C9A"/>
    <w:rsid w:val="00773B99"/>
    <w:rsid w:val="00774DEC"/>
    <w:rsid w:val="0078046A"/>
    <w:rsid w:val="007818C5"/>
    <w:rsid w:val="00783006"/>
    <w:rsid w:val="00790994"/>
    <w:rsid w:val="0079123C"/>
    <w:rsid w:val="007922FF"/>
    <w:rsid w:val="00793215"/>
    <w:rsid w:val="00794FB3"/>
    <w:rsid w:val="007952A9"/>
    <w:rsid w:val="00797E2C"/>
    <w:rsid w:val="007A29CD"/>
    <w:rsid w:val="007A4FFD"/>
    <w:rsid w:val="007A543C"/>
    <w:rsid w:val="007A6BFD"/>
    <w:rsid w:val="007A7345"/>
    <w:rsid w:val="007B0840"/>
    <w:rsid w:val="007B30BF"/>
    <w:rsid w:val="007B34B4"/>
    <w:rsid w:val="007B40B9"/>
    <w:rsid w:val="007B4C30"/>
    <w:rsid w:val="007B778A"/>
    <w:rsid w:val="007C174A"/>
    <w:rsid w:val="007C329F"/>
    <w:rsid w:val="007C3986"/>
    <w:rsid w:val="007C39B8"/>
    <w:rsid w:val="007C4F3D"/>
    <w:rsid w:val="007C64F6"/>
    <w:rsid w:val="007C6B39"/>
    <w:rsid w:val="007D0425"/>
    <w:rsid w:val="007E214A"/>
    <w:rsid w:val="007E2FD7"/>
    <w:rsid w:val="007E3D8B"/>
    <w:rsid w:val="007E48BE"/>
    <w:rsid w:val="007E5195"/>
    <w:rsid w:val="007F450E"/>
    <w:rsid w:val="007F5896"/>
    <w:rsid w:val="007F5B03"/>
    <w:rsid w:val="00803EB1"/>
    <w:rsid w:val="00804D9B"/>
    <w:rsid w:val="0080637C"/>
    <w:rsid w:val="0080654E"/>
    <w:rsid w:val="0081305A"/>
    <w:rsid w:val="008141E2"/>
    <w:rsid w:val="00815531"/>
    <w:rsid w:val="0081624E"/>
    <w:rsid w:val="00816923"/>
    <w:rsid w:val="00820024"/>
    <w:rsid w:val="00821C53"/>
    <w:rsid w:val="00821F03"/>
    <w:rsid w:val="00826117"/>
    <w:rsid w:val="00826432"/>
    <w:rsid w:val="008276B7"/>
    <w:rsid w:val="00827732"/>
    <w:rsid w:val="008304A6"/>
    <w:rsid w:val="00831322"/>
    <w:rsid w:val="00831716"/>
    <w:rsid w:val="00832144"/>
    <w:rsid w:val="008323D9"/>
    <w:rsid w:val="0083244C"/>
    <w:rsid w:val="00833150"/>
    <w:rsid w:val="00835AC3"/>
    <w:rsid w:val="00836DF2"/>
    <w:rsid w:val="00837295"/>
    <w:rsid w:val="00837BB3"/>
    <w:rsid w:val="00841CB6"/>
    <w:rsid w:val="00844C8E"/>
    <w:rsid w:val="00847199"/>
    <w:rsid w:val="00855ABD"/>
    <w:rsid w:val="00855D0E"/>
    <w:rsid w:val="008570C1"/>
    <w:rsid w:val="0086099B"/>
    <w:rsid w:val="008618EF"/>
    <w:rsid w:val="008659DC"/>
    <w:rsid w:val="0087071B"/>
    <w:rsid w:val="00871222"/>
    <w:rsid w:val="00872F0B"/>
    <w:rsid w:val="00873AD2"/>
    <w:rsid w:val="00876A2E"/>
    <w:rsid w:val="00876EA5"/>
    <w:rsid w:val="00877BDA"/>
    <w:rsid w:val="008802B6"/>
    <w:rsid w:val="00881E26"/>
    <w:rsid w:val="008869B9"/>
    <w:rsid w:val="00887803"/>
    <w:rsid w:val="00890891"/>
    <w:rsid w:val="00892EF4"/>
    <w:rsid w:val="00897B46"/>
    <w:rsid w:val="008B0ADF"/>
    <w:rsid w:val="008B1CBE"/>
    <w:rsid w:val="008B576E"/>
    <w:rsid w:val="008B61F2"/>
    <w:rsid w:val="008B6E06"/>
    <w:rsid w:val="008B7102"/>
    <w:rsid w:val="008C22AC"/>
    <w:rsid w:val="008C34EC"/>
    <w:rsid w:val="008C7804"/>
    <w:rsid w:val="008C7C91"/>
    <w:rsid w:val="008D00D9"/>
    <w:rsid w:val="008D1226"/>
    <w:rsid w:val="008D14ED"/>
    <w:rsid w:val="008D312A"/>
    <w:rsid w:val="008D37B9"/>
    <w:rsid w:val="008D5A21"/>
    <w:rsid w:val="008D5FF1"/>
    <w:rsid w:val="008D6524"/>
    <w:rsid w:val="008E1BDA"/>
    <w:rsid w:val="008E4A13"/>
    <w:rsid w:val="008E7EB1"/>
    <w:rsid w:val="008F2037"/>
    <w:rsid w:val="008F27CB"/>
    <w:rsid w:val="008F291C"/>
    <w:rsid w:val="008F4909"/>
    <w:rsid w:val="008F511E"/>
    <w:rsid w:val="008F719B"/>
    <w:rsid w:val="008F7C3A"/>
    <w:rsid w:val="0090072C"/>
    <w:rsid w:val="009031C7"/>
    <w:rsid w:val="00903264"/>
    <w:rsid w:val="009049E5"/>
    <w:rsid w:val="0090539D"/>
    <w:rsid w:val="009074D5"/>
    <w:rsid w:val="00911824"/>
    <w:rsid w:val="00914646"/>
    <w:rsid w:val="009164E8"/>
    <w:rsid w:val="00920518"/>
    <w:rsid w:val="00920CD0"/>
    <w:rsid w:val="0092161E"/>
    <w:rsid w:val="00922FFA"/>
    <w:rsid w:val="009230CC"/>
    <w:rsid w:val="009235D5"/>
    <w:rsid w:val="009259BB"/>
    <w:rsid w:val="00926FD7"/>
    <w:rsid w:val="00927EB3"/>
    <w:rsid w:val="0093247D"/>
    <w:rsid w:val="00932C9B"/>
    <w:rsid w:val="00934E95"/>
    <w:rsid w:val="0093539E"/>
    <w:rsid w:val="009375AD"/>
    <w:rsid w:val="009408E7"/>
    <w:rsid w:val="00941314"/>
    <w:rsid w:val="0094145B"/>
    <w:rsid w:val="0094410D"/>
    <w:rsid w:val="0094432F"/>
    <w:rsid w:val="00945172"/>
    <w:rsid w:val="00946262"/>
    <w:rsid w:val="00947675"/>
    <w:rsid w:val="009478ED"/>
    <w:rsid w:val="0095342A"/>
    <w:rsid w:val="009537E0"/>
    <w:rsid w:val="00954ECC"/>
    <w:rsid w:val="009602AA"/>
    <w:rsid w:val="00961204"/>
    <w:rsid w:val="00962D6A"/>
    <w:rsid w:val="00963261"/>
    <w:rsid w:val="00964145"/>
    <w:rsid w:val="009706FA"/>
    <w:rsid w:val="00970C75"/>
    <w:rsid w:val="0097261A"/>
    <w:rsid w:val="009727B0"/>
    <w:rsid w:val="00975332"/>
    <w:rsid w:val="00977F27"/>
    <w:rsid w:val="0098141F"/>
    <w:rsid w:val="00981AC5"/>
    <w:rsid w:val="0098311E"/>
    <w:rsid w:val="00984917"/>
    <w:rsid w:val="00984DD0"/>
    <w:rsid w:val="00990B2E"/>
    <w:rsid w:val="00990FA9"/>
    <w:rsid w:val="00991769"/>
    <w:rsid w:val="00991CB4"/>
    <w:rsid w:val="009921A9"/>
    <w:rsid w:val="0099518C"/>
    <w:rsid w:val="009970B7"/>
    <w:rsid w:val="009A0468"/>
    <w:rsid w:val="009A4D24"/>
    <w:rsid w:val="009A5029"/>
    <w:rsid w:val="009A6E86"/>
    <w:rsid w:val="009B6578"/>
    <w:rsid w:val="009C17ED"/>
    <w:rsid w:val="009C30CA"/>
    <w:rsid w:val="009C3B51"/>
    <w:rsid w:val="009C3BF3"/>
    <w:rsid w:val="009D112E"/>
    <w:rsid w:val="009D259D"/>
    <w:rsid w:val="009D2F60"/>
    <w:rsid w:val="009D42F7"/>
    <w:rsid w:val="009E0860"/>
    <w:rsid w:val="009E2532"/>
    <w:rsid w:val="009E259A"/>
    <w:rsid w:val="009E39A2"/>
    <w:rsid w:val="009E5503"/>
    <w:rsid w:val="009E6905"/>
    <w:rsid w:val="009E6B4D"/>
    <w:rsid w:val="009E76DF"/>
    <w:rsid w:val="009F0718"/>
    <w:rsid w:val="009F0967"/>
    <w:rsid w:val="009F1758"/>
    <w:rsid w:val="009F2F13"/>
    <w:rsid w:val="009F472E"/>
    <w:rsid w:val="009F5D4A"/>
    <w:rsid w:val="009F7BA6"/>
    <w:rsid w:val="00A006BC"/>
    <w:rsid w:val="00A00975"/>
    <w:rsid w:val="00A026DB"/>
    <w:rsid w:val="00A02A73"/>
    <w:rsid w:val="00A02BDA"/>
    <w:rsid w:val="00A0307A"/>
    <w:rsid w:val="00A03DC6"/>
    <w:rsid w:val="00A1248B"/>
    <w:rsid w:val="00A12C7D"/>
    <w:rsid w:val="00A130AC"/>
    <w:rsid w:val="00A13FBA"/>
    <w:rsid w:val="00A141EF"/>
    <w:rsid w:val="00A14FCA"/>
    <w:rsid w:val="00A17491"/>
    <w:rsid w:val="00A2016B"/>
    <w:rsid w:val="00A20BED"/>
    <w:rsid w:val="00A21561"/>
    <w:rsid w:val="00A21D39"/>
    <w:rsid w:val="00A26DA4"/>
    <w:rsid w:val="00A342E1"/>
    <w:rsid w:val="00A37503"/>
    <w:rsid w:val="00A40D9C"/>
    <w:rsid w:val="00A4494A"/>
    <w:rsid w:val="00A46AFD"/>
    <w:rsid w:val="00A47860"/>
    <w:rsid w:val="00A5021D"/>
    <w:rsid w:val="00A51AF3"/>
    <w:rsid w:val="00A52060"/>
    <w:rsid w:val="00A5426D"/>
    <w:rsid w:val="00A627B0"/>
    <w:rsid w:val="00A62FE1"/>
    <w:rsid w:val="00A6304D"/>
    <w:rsid w:val="00A65AA1"/>
    <w:rsid w:val="00A7071D"/>
    <w:rsid w:val="00A737E6"/>
    <w:rsid w:val="00A747C3"/>
    <w:rsid w:val="00A74EE9"/>
    <w:rsid w:val="00A75497"/>
    <w:rsid w:val="00A80F3C"/>
    <w:rsid w:val="00A83B91"/>
    <w:rsid w:val="00A84DF9"/>
    <w:rsid w:val="00A873F1"/>
    <w:rsid w:val="00A92D09"/>
    <w:rsid w:val="00A93E35"/>
    <w:rsid w:val="00A96E7E"/>
    <w:rsid w:val="00A9741F"/>
    <w:rsid w:val="00AA1287"/>
    <w:rsid w:val="00AA381B"/>
    <w:rsid w:val="00AA495B"/>
    <w:rsid w:val="00AB0ECD"/>
    <w:rsid w:val="00AB117C"/>
    <w:rsid w:val="00AB42DF"/>
    <w:rsid w:val="00AB4A81"/>
    <w:rsid w:val="00AB5067"/>
    <w:rsid w:val="00AC0558"/>
    <w:rsid w:val="00AC4BB5"/>
    <w:rsid w:val="00AC5D64"/>
    <w:rsid w:val="00AC735F"/>
    <w:rsid w:val="00AD1EEB"/>
    <w:rsid w:val="00AD39D6"/>
    <w:rsid w:val="00AD6073"/>
    <w:rsid w:val="00AD75B1"/>
    <w:rsid w:val="00AE263A"/>
    <w:rsid w:val="00AE4D29"/>
    <w:rsid w:val="00AE59F2"/>
    <w:rsid w:val="00AE5EEB"/>
    <w:rsid w:val="00AF0B9F"/>
    <w:rsid w:val="00AF0EA9"/>
    <w:rsid w:val="00AF3466"/>
    <w:rsid w:val="00AF769B"/>
    <w:rsid w:val="00B00A8C"/>
    <w:rsid w:val="00B024F1"/>
    <w:rsid w:val="00B028C7"/>
    <w:rsid w:val="00B02A34"/>
    <w:rsid w:val="00B03306"/>
    <w:rsid w:val="00B079C1"/>
    <w:rsid w:val="00B1051D"/>
    <w:rsid w:val="00B10E8F"/>
    <w:rsid w:val="00B13293"/>
    <w:rsid w:val="00B1374B"/>
    <w:rsid w:val="00B15F7C"/>
    <w:rsid w:val="00B168B3"/>
    <w:rsid w:val="00B17420"/>
    <w:rsid w:val="00B2528F"/>
    <w:rsid w:val="00B31222"/>
    <w:rsid w:val="00B36BE4"/>
    <w:rsid w:val="00B442AF"/>
    <w:rsid w:val="00B44A00"/>
    <w:rsid w:val="00B509F7"/>
    <w:rsid w:val="00B525D7"/>
    <w:rsid w:val="00B530F0"/>
    <w:rsid w:val="00B531B4"/>
    <w:rsid w:val="00B60569"/>
    <w:rsid w:val="00B6164A"/>
    <w:rsid w:val="00B63225"/>
    <w:rsid w:val="00B64794"/>
    <w:rsid w:val="00B6724D"/>
    <w:rsid w:val="00B67FAE"/>
    <w:rsid w:val="00B70F99"/>
    <w:rsid w:val="00B71524"/>
    <w:rsid w:val="00B74808"/>
    <w:rsid w:val="00B74C3A"/>
    <w:rsid w:val="00B76256"/>
    <w:rsid w:val="00B84A0C"/>
    <w:rsid w:val="00B9384F"/>
    <w:rsid w:val="00B952FD"/>
    <w:rsid w:val="00B96C76"/>
    <w:rsid w:val="00BA05F6"/>
    <w:rsid w:val="00BA0BCD"/>
    <w:rsid w:val="00BA1975"/>
    <w:rsid w:val="00BA26DE"/>
    <w:rsid w:val="00BA4958"/>
    <w:rsid w:val="00BA63F3"/>
    <w:rsid w:val="00BA6E7E"/>
    <w:rsid w:val="00BA733A"/>
    <w:rsid w:val="00BB75E2"/>
    <w:rsid w:val="00BB77EC"/>
    <w:rsid w:val="00BC1BA5"/>
    <w:rsid w:val="00BC2675"/>
    <w:rsid w:val="00BC403C"/>
    <w:rsid w:val="00BC4A6A"/>
    <w:rsid w:val="00BC721F"/>
    <w:rsid w:val="00BD01D0"/>
    <w:rsid w:val="00BD1849"/>
    <w:rsid w:val="00BD1A0A"/>
    <w:rsid w:val="00BD1A87"/>
    <w:rsid w:val="00BD71EA"/>
    <w:rsid w:val="00BE01CA"/>
    <w:rsid w:val="00BE11F0"/>
    <w:rsid w:val="00BE20D4"/>
    <w:rsid w:val="00BE2962"/>
    <w:rsid w:val="00BE2D77"/>
    <w:rsid w:val="00BE30C7"/>
    <w:rsid w:val="00BE4FAC"/>
    <w:rsid w:val="00BE61C7"/>
    <w:rsid w:val="00BE649A"/>
    <w:rsid w:val="00BE65B0"/>
    <w:rsid w:val="00BF2F98"/>
    <w:rsid w:val="00BF521F"/>
    <w:rsid w:val="00BF5DF6"/>
    <w:rsid w:val="00BF6937"/>
    <w:rsid w:val="00C0020B"/>
    <w:rsid w:val="00C00F1E"/>
    <w:rsid w:val="00C04359"/>
    <w:rsid w:val="00C0483B"/>
    <w:rsid w:val="00C05BBA"/>
    <w:rsid w:val="00C05BDD"/>
    <w:rsid w:val="00C07469"/>
    <w:rsid w:val="00C074AF"/>
    <w:rsid w:val="00C13531"/>
    <w:rsid w:val="00C14964"/>
    <w:rsid w:val="00C14D59"/>
    <w:rsid w:val="00C1544D"/>
    <w:rsid w:val="00C1596F"/>
    <w:rsid w:val="00C15B32"/>
    <w:rsid w:val="00C16BBF"/>
    <w:rsid w:val="00C16BDA"/>
    <w:rsid w:val="00C20A69"/>
    <w:rsid w:val="00C278F5"/>
    <w:rsid w:val="00C344DC"/>
    <w:rsid w:val="00C37646"/>
    <w:rsid w:val="00C4004F"/>
    <w:rsid w:val="00C431EB"/>
    <w:rsid w:val="00C4344D"/>
    <w:rsid w:val="00C4532E"/>
    <w:rsid w:val="00C454C0"/>
    <w:rsid w:val="00C4567F"/>
    <w:rsid w:val="00C45C0C"/>
    <w:rsid w:val="00C45DD4"/>
    <w:rsid w:val="00C46032"/>
    <w:rsid w:val="00C46765"/>
    <w:rsid w:val="00C51755"/>
    <w:rsid w:val="00C55497"/>
    <w:rsid w:val="00C571C4"/>
    <w:rsid w:val="00C6079F"/>
    <w:rsid w:val="00C63BCF"/>
    <w:rsid w:val="00C705B4"/>
    <w:rsid w:val="00C7155A"/>
    <w:rsid w:val="00C7361C"/>
    <w:rsid w:val="00C746A5"/>
    <w:rsid w:val="00C76264"/>
    <w:rsid w:val="00C80FFD"/>
    <w:rsid w:val="00C83C58"/>
    <w:rsid w:val="00C841A2"/>
    <w:rsid w:val="00C85242"/>
    <w:rsid w:val="00C8588A"/>
    <w:rsid w:val="00C85CFF"/>
    <w:rsid w:val="00C9079E"/>
    <w:rsid w:val="00C920C6"/>
    <w:rsid w:val="00C932B3"/>
    <w:rsid w:val="00C9519C"/>
    <w:rsid w:val="00C967CE"/>
    <w:rsid w:val="00C96B9C"/>
    <w:rsid w:val="00CA1FF9"/>
    <w:rsid w:val="00CA3558"/>
    <w:rsid w:val="00CA7224"/>
    <w:rsid w:val="00CB1743"/>
    <w:rsid w:val="00CB3CC1"/>
    <w:rsid w:val="00CB7789"/>
    <w:rsid w:val="00CB7904"/>
    <w:rsid w:val="00CC0418"/>
    <w:rsid w:val="00CC1A4B"/>
    <w:rsid w:val="00CC2D1E"/>
    <w:rsid w:val="00CC3C97"/>
    <w:rsid w:val="00CC3CA4"/>
    <w:rsid w:val="00CC7561"/>
    <w:rsid w:val="00CC7A9B"/>
    <w:rsid w:val="00CC7D00"/>
    <w:rsid w:val="00CD0779"/>
    <w:rsid w:val="00CD09B7"/>
    <w:rsid w:val="00CD1280"/>
    <w:rsid w:val="00CD13FC"/>
    <w:rsid w:val="00CD30B2"/>
    <w:rsid w:val="00CD3891"/>
    <w:rsid w:val="00CD792C"/>
    <w:rsid w:val="00CE03A4"/>
    <w:rsid w:val="00CE3925"/>
    <w:rsid w:val="00CE4739"/>
    <w:rsid w:val="00CE602E"/>
    <w:rsid w:val="00CE68C3"/>
    <w:rsid w:val="00CE75CE"/>
    <w:rsid w:val="00CE78F3"/>
    <w:rsid w:val="00CF4025"/>
    <w:rsid w:val="00CF468F"/>
    <w:rsid w:val="00CF6024"/>
    <w:rsid w:val="00CF66B4"/>
    <w:rsid w:val="00CF74F0"/>
    <w:rsid w:val="00CF77E2"/>
    <w:rsid w:val="00CF783A"/>
    <w:rsid w:val="00D02E83"/>
    <w:rsid w:val="00D045CE"/>
    <w:rsid w:val="00D04938"/>
    <w:rsid w:val="00D05559"/>
    <w:rsid w:val="00D05962"/>
    <w:rsid w:val="00D06AFD"/>
    <w:rsid w:val="00D0752D"/>
    <w:rsid w:val="00D07997"/>
    <w:rsid w:val="00D1248F"/>
    <w:rsid w:val="00D164DE"/>
    <w:rsid w:val="00D20F51"/>
    <w:rsid w:val="00D233EB"/>
    <w:rsid w:val="00D26394"/>
    <w:rsid w:val="00D26BB0"/>
    <w:rsid w:val="00D30209"/>
    <w:rsid w:val="00D333BE"/>
    <w:rsid w:val="00D335B9"/>
    <w:rsid w:val="00D33752"/>
    <w:rsid w:val="00D41934"/>
    <w:rsid w:val="00D42821"/>
    <w:rsid w:val="00D42E86"/>
    <w:rsid w:val="00D4370F"/>
    <w:rsid w:val="00D45F72"/>
    <w:rsid w:val="00D46092"/>
    <w:rsid w:val="00D46734"/>
    <w:rsid w:val="00D47682"/>
    <w:rsid w:val="00D476DC"/>
    <w:rsid w:val="00D50CB0"/>
    <w:rsid w:val="00D519C6"/>
    <w:rsid w:val="00D53F7D"/>
    <w:rsid w:val="00D561B8"/>
    <w:rsid w:val="00D565DA"/>
    <w:rsid w:val="00D6163D"/>
    <w:rsid w:val="00D65D8B"/>
    <w:rsid w:val="00D66C69"/>
    <w:rsid w:val="00D748D8"/>
    <w:rsid w:val="00D7646D"/>
    <w:rsid w:val="00D80A55"/>
    <w:rsid w:val="00D82661"/>
    <w:rsid w:val="00D86551"/>
    <w:rsid w:val="00D865F6"/>
    <w:rsid w:val="00D866BC"/>
    <w:rsid w:val="00D87F38"/>
    <w:rsid w:val="00D929F3"/>
    <w:rsid w:val="00D953AF"/>
    <w:rsid w:val="00D95447"/>
    <w:rsid w:val="00DA0C14"/>
    <w:rsid w:val="00DA0C54"/>
    <w:rsid w:val="00DA2409"/>
    <w:rsid w:val="00DA4D9C"/>
    <w:rsid w:val="00DA4DA8"/>
    <w:rsid w:val="00DB12AA"/>
    <w:rsid w:val="00DB4C04"/>
    <w:rsid w:val="00DB6778"/>
    <w:rsid w:val="00DC1025"/>
    <w:rsid w:val="00DC1BF6"/>
    <w:rsid w:val="00DC4AAF"/>
    <w:rsid w:val="00DC4D89"/>
    <w:rsid w:val="00DC68FD"/>
    <w:rsid w:val="00DC7123"/>
    <w:rsid w:val="00DD0873"/>
    <w:rsid w:val="00DD225D"/>
    <w:rsid w:val="00DD2502"/>
    <w:rsid w:val="00DD2F4B"/>
    <w:rsid w:val="00DD33BD"/>
    <w:rsid w:val="00DD3891"/>
    <w:rsid w:val="00DD46F8"/>
    <w:rsid w:val="00DD4F1D"/>
    <w:rsid w:val="00DD6132"/>
    <w:rsid w:val="00DE0C47"/>
    <w:rsid w:val="00DE2713"/>
    <w:rsid w:val="00DE3A6C"/>
    <w:rsid w:val="00DF1205"/>
    <w:rsid w:val="00DF3295"/>
    <w:rsid w:val="00DF5D49"/>
    <w:rsid w:val="00DF70E6"/>
    <w:rsid w:val="00E00396"/>
    <w:rsid w:val="00E01642"/>
    <w:rsid w:val="00E02810"/>
    <w:rsid w:val="00E028EF"/>
    <w:rsid w:val="00E03DB0"/>
    <w:rsid w:val="00E078AD"/>
    <w:rsid w:val="00E102CB"/>
    <w:rsid w:val="00E12175"/>
    <w:rsid w:val="00E137EA"/>
    <w:rsid w:val="00E14D78"/>
    <w:rsid w:val="00E15925"/>
    <w:rsid w:val="00E200D2"/>
    <w:rsid w:val="00E205B1"/>
    <w:rsid w:val="00E216D3"/>
    <w:rsid w:val="00E21759"/>
    <w:rsid w:val="00E2276E"/>
    <w:rsid w:val="00E22ABC"/>
    <w:rsid w:val="00E22CB1"/>
    <w:rsid w:val="00E23D55"/>
    <w:rsid w:val="00E2689D"/>
    <w:rsid w:val="00E27461"/>
    <w:rsid w:val="00E276AC"/>
    <w:rsid w:val="00E3294F"/>
    <w:rsid w:val="00E3439F"/>
    <w:rsid w:val="00E361E4"/>
    <w:rsid w:val="00E36BFB"/>
    <w:rsid w:val="00E40056"/>
    <w:rsid w:val="00E41A0A"/>
    <w:rsid w:val="00E451BC"/>
    <w:rsid w:val="00E5192D"/>
    <w:rsid w:val="00E52811"/>
    <w:rsid w:val="00E53A16"/>
    <w:rsid w:val="00E549E8"/>
    <w:rsid w:val="00E54C16"/>
    <w:rsid w:val="00E57DA4"/>
    <w:rsid w:val="00E60895"/>
    <w:rsid w:val="00E6147C"/>
    <w:rsid w:val="00E63F46"/>
    <w:rsid w:val="00E6442D"/>
    <w:rsid w:val="00E651DF"/>
    <w:rsid w:val="00E6770D"/>
    <w:rsid w:val="00E70192"/>
    <w:rsid w:val="00E76375"/>
    <w:rsid w:val="00E7679B"/>
    <w:rsid w:val="00E8043C"/>
    <w:rsid w:val="00E80CA2"/>
    <w:rsid w:val="00E81B01"/>
    <w:rsid w:val="00E821DE"/>
    <w:rsid w:val="00E84B12"/>
    <w:rsid w:val="00E8540B"/>
    <w:rsid w:val="00E87107"/>
    <w:rsid w:val="00E872D8"/>
    <w:rsid w:val="00E903D3"/>
    <w:rsid w:val="00E9167E"/>
    <w:rsid w:val="00E928AC"/>
    <w:rsid w:val="00E949EC"/>
    <w:rsid w:val="00E97473"/>
    <w:rsid w:val="00EA0695"/>
    <w:rsid w:val="00EA366A"/>
    <w:rsid w:val="00EA683E"/>
    <w:rsid w:val="00EB1994"/>
    <w:rsid w:val="00EB2208"/>
    <w:rsid w:val="00EB39CB"/>
    <w:rsid w:val="00EC5CF3"/>
    <w:rsid w:val="00ED0AF9"/>
    <w:rsid w:val="00ED0D33"/>
    <w:rsid w:val="00ED1AC8"/>
    <w:rsid w:val="00ED2AD7"/>
    <w:rsid w:val="00ED4641"/>
    <w:rsid w:val="00ED54A3"/>
    <w:rsid w:val="00EE010A"/>
    <w:rsid w:val="00EE27C4"/>
    <w:rsid w:val="00EE2E39"/>
    <w:rsid w:val="00EE40DE"/>
    <w:rsid w:val="00EE425E"/>
    <w:rsid w:val="00EE46FA"/>
    <w:rsid w:val="00EE6F0B"/>
    <w:rsid w:val="00EE71ED"/>
    <w:rsid w:val="00EF0F59"/>
    <w:rsid w:val="00EF2F6E"/>
    <w:rsid w:val="00EF3B14"/>
    <w:rsid w:val="00EF5652"/>
    <w:rsid w:val="00EF6E83"/>
    <w:rsid w:val="00F03BEC"/>
    <w:rsid w:val="00F04EED"/>
    <w:rsid w:val="00F07998"/>
    <w:rsid w:val="00F10A7E"/>
    <w:rsid w:val="00F16230"/>
    <w:rsid w:val="00F16746"/>
    <w:rsid w:val="00F17138"/>
    <w:rsid w:val="00F20DF8"/>
    <w:rsid w:val="00F23106"/>
    <w:rsid w:val="00F23698"/>
    <w:rsid w:val="00F24E01"/>
    <w:rsid w:val="00F25371"/>
    <w:rsid w:val="00F2559C"/>
    <w:rsid w:val="00F315C9"/>
    <w:rsid w:val="00F31B50"/>
    <w:rsid w:val="00F31B96"/>
    <w:rsid w:val="00F324DB"/>
    <w:rsid w:val="00F3392F"/>
    <w:rsid w:val="00F356A7"/>
    <w:rsid w:val="00F40172"/>
    <w:rsid w:val="00F405FF"/>
    <w:rsid w:val="00F41D0A"/>
    <w:rsid w:val="00F43007"/>
    <w:rsid w:val="00F46062"/>
    <w:rsid w:val="00F47BE2"/>
    <w:rsid w:val="00F47E89"/>
    <w:rsid w:val="00F55BBA"/>
    <w:rsid w:val="00F56211"/>
    <w:rsid w:val="00F564B4"/>
    <w:rsid w:val="00F613A2"/>
    <w:rsid w:val="00F61EDF"/>
    <w:rsid w:val="00F620DB"/>
    <w:rsid w:val="00F646A0"/>
    <w:rsid w:val="00F64993"/>
    <w:rsid w:val="00F6744A"/>
    <w:rsid w:val="00F71588"/>
    <w:rsid w:val="00F72158"/>
    <w:rsid w:val="00F763A7"/>
    <w:rsid w:val="00F7670D"/>
    <w:rsid w:val="00F804EA"/>
    <w:rsid w:val="00F815B4"/>
    <w:rsid w:val="00F823E2"/>
    <w:rsid w:val="00F84F21"/>
    <w:rsid w:val="00F8541C"/>
    <w:rsid w:val="00F8546D"/>
    <w:rsid w:val="00F86FAC"/>
    <w:rsid w:val="00F9415F"/>
    <w:rsid w:val="00F94206"/>
    <w:rsid w:val="00F949EA"/>
    <w:rsid w:val="00F954C8"/>
    <w:rsid w:val="00F964A5"/>
    <w:rsid w:val="00F97C56"/>
    <w:rsid w:val="00FA1C75"/>
    <w:rsid w:val="00FA4507"/>
    <w:rsid w:val="00FA4B9F"/>
    <w:rsid w:val="00FA5B1E"/>
    <w:rsid w:val="00FA68D6"/>
    <w:rsid w:val="00FB08E3"/>
    <w:rsid w:val="00FB1B9D"/>
    <w:rsid w:val="00FB22F1"/>
    <w:rsid w:val="00FB2AA9"/>
    <w:rsid w:val="00FB3B97"/>
    <w:rsid w:val="00FB43C9"/>
    <w:rsid w:val="00FC1FB3"/>
    <w:rsid w:val="00FC32D2"/>
    <w:rsid w:val="00FC3BFC"/>
    <w:rsid w:val="00FC510C"/>
    <w:rsid w:val="00FC5FA2"/>
    <w:rsid w:val="00FD4237"/>
    <w:rsid w:val="00FD4C1E"/>
    <w:rsid w:val="00FD688D"/>
    <w:rsid w:val="00FE1EC5"/>
    <w:rsid w:val="00FE289B"/>
    <w:rsid w:val="00FE3896"/>
    <w:rsid w:val="00FE5283"/>
    <w:rsid w:val="00FE5463"/>
    <w:rsid w:val="00FE5793"/>
    <w:rsid w:val="00FE5807"/>
    <w:rsid w:val="00FE60C2"/>
    <w:rsid w:val="00FE6A4B"/>
    <w:rsid w:val="00FE7A8F"/>
    <w:rsid w:val="00FF11FE"/>
    <w:rsid w:val="00FF42C4"/>
    <w:rsid w:val="00FF45AE"/>
    <w:rsid w:val="00FF4661"/>
    <w:rsid w:val="00FF48B9"/>
    <w:rsid w:val="00FF7163"/>
    <w:rsid w:val="45F7269A"/>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28FAFA"/>
  <w15:docId w15:val="{45660709-067B-40D8-B23C-39BE14EC9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439F"/>
    <w:pPr>
      <w:spacing w:after="160" w:line="259" w:lineRule="auto"/>
    </w:pPr>
    <w:rPr>
      <w:lang w:val="pt-BR"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orpodotexto">
    <w:name w:val="corpo do texto"/>
    <w:basedOn w:val="Normal"/>
    <w:uiPriority w:val="99"/>
    <w:rsid w:val="00E21759"/>
    <w:pPr>
      <w:spacing w:after="0" w:line="360" w:lineRule="auto"/>
      <w:ind w:firstLine="567"/>
    </w:pPr>
    <w:rPr>
      <w:rFonts w:ascii="Times New Roman" w:eastAsia="Times New Roman" w:hAnsi="Times New Roman"/>
      <w:color w:val="000000"/>
      <w:sz w:val="24"/>
      <w:szCs w:val="20"/>
    </w:rPr>
  </w:style>
  <w:style w:type="paragraph" w:styleId="NormalWeb">
    <w:name w:val="Normal (Web)"/>
    <w:basedOn w:val="Normal"/>
    <w:uiPriority w:val="99"/>
    <w:semiHidden/>
    <w:rsid w:val="00831716"/>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basedOn w:val="Fontepargpadro"/>
    <w:uiPriority w:val="99"/>
    <w:rsid w:val="00350151"/>
    <w:rPr>
      <w:rFonts w:cs="Times New Roman"/>
      <w:color w:val="0563C1"/>
      <w:u w:val="single"/>
    </w:rPr>
  </w:style>
  <w:style w:type="paragraph" w:styleId="Cabealho">
    <w:name w:val="header"/>
    <w:basedOn w:val="Normal"/>
    <w:link w:val="CabealhoChar"/>
    <w:uiPriority w:val="99"/>
    <w:rsid w:val="00FE289B"/>
    <w:pPr>
      <w:tabs>
        <w:tab w:val="center" w:pos="4252"/>
        <w:tab w:val="right" w:pos="8504"/>
      </w:tabs>
      <w:spacing w:after="0" w:line="240" w:lineRule="auto"/>
    </w:pPr>
  </w:style>
  <w:style w:type="character" w:customStyle="1" w:styleId="CabealhoChar">
    <w:name w:val="Cabeçalho Char"/>
    <w:basedOn w:val="Fontepargpadro"/>
    <w:link w:val="Cabealho"/>
    <w:uiPriority w:val="99"/>
    <w:locked/>
    <w:rsid w:val="00FE289B"/>
    <w:rPr>
      <w:rFonts w:cs="Times New Roman"/>
    </w:rPr>
  </w:style>
  <w:style w:type="paragraph" w:styleId="Rodap">
    <w:name w:val="footer"/>
    <w:basedOn w:val="Normal"/>
    <w:link w:val="RodapChar"/>
    <w:uiPriority w:val="99"/>
    <w:rsid w:val="00FE289B"/>
    <w:pPr>
      <w:tabs>
        <w:tab w:val="center" w:pos="4252"/>
        <w:tab w:val="right" w:pos="8504"/>
      </w:tabs>
      <w:spacing w:after="0" w:line="240" w:lineRule="auto"/>
    </w:pPr>
  </w:style>
  <w:style w:type="character" w:customStyle="1" w:styleId="RodapChar">
    <w:name w:val="Rodapé Char"/>
    <w:basedOn w:val="Fontepargpadro"/>
    <w:link w:val="Rodap"/>
    <w:uiPriority w:val="99"/>
    <w:locked/>
    <w:rsid w:val="00FE289B"/>
    <w:rPr>
      <w:rFonts w:cs="Times New Roman"/>
    </w:rPr>
  </w:style>
  <w:style w:type="paragraph" w:styleId="PargrafodaLista">
    <w:name w:val="List Paragraph"/>
    <w:basedOn w:val="Normal"/>
    <w:uiPriority w:val="99"/>
    <w:qFormat/>
    <w:rsid w:val="00FA4507"/>
    <w:pPr>
      <w:spacing w:after="200" w:line="276" w:lineRule="auto"/>
      <w:ind w:left="720"/>
      <w:contextualSpacing/>
    </w:pPr>
    <w:rPr>
      <w:lang w:val="it-IT"/>
    </w:rPr>
  </w:style>
  <w:style w:type="paragraph" w:styleId="Textodebalo">
    <w:name w:val="Balloon Text"/>
    <w:basedOn w:val="Normal"/>
    <w:link w:val="TextodebaloChar"/>
    <w:uiPriority w:val="99"/>
    <w:semiHidden/>
    <w:rsid w:val="007D042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7D0425"/>
    <w:rPr>
      <w:rFonts w:ascii="Tahoma" w:hAnsi="Tahoma" w:cs="Tahoma"/>
      <w:sz w:val="16"/>
      <w:szCs w:val="16"/>
    </w:rPr>
  </w:style>
  <w:style w:type="character" w:styleId="HiperlinkVisitado">
    <w:name w:val="FollowedHyperlink"/>
    <w:basedOn w:val="Fontepargpadro"/>
    <w:uiPriority w:val="99"/>
    <w:semiHidden/>
    <w:rsid w:val="00F646A0"/>
    <w:rPr>
      <w:rFonts w:cs="Times New Roman"/>
      <w:color w:val="954F72"/>
      <w:u w:val="single"/>
    </w:rPr>
  </w:style>
  <w:style w:type="character" w:styleId="Refdecomentrio">
    <w:name w:val="annotation reference"/>
    <w:basedOn w:val="Fontepargpadro"/>
    <w:uiPriority w:val="99"/>
    <w:semiHidden/>
    <w:unhideWhenUsed/>
    <w:rsid w:val="00B6724D"/>
    <w:rPr>
      <w:sz w:val="16"/>
      <w:szCs w:val="16"/>
    </w:rPr>
  </w:style>
  <w:style w:type="paragraph" w:styleId="Textodecomentrio">
    <w:name w:val="annotation text"/>
    <w:basedOn w:val="Normal"/>
    <w:link w:val="TextodecomentrioChar"/>
    <w:uiPriority w:val="99"/>
    <w:semiHidden/>
    <w:unhideWhenUsed/>
    <w:rsid w:val="00B6724D"/>
    <w:rPr>
      <w:sz w:val="20"/>
      <w:szCs w:val="20"/>
    </w:rPr>
  </w:style>
  <w:style w:type="character" w:customStyle="1" w:styleId="TextodecomentrioChar">
    <w:name w:val="Texto de comentário Char"/>
    <w:basedOn w:val="Fontepargpadro"/>
    <w:link w:val="Textodecomentrio"/>
    <w:uiPriority w:val="99"/>
    <w:semiHidden/>
    <w:rsid w:val="00B6724D"/>
    <w:rPr>
      <w:sz w:val="20"/>
      <w:szCs w:val="20"/>
      <w:lang w:val="pt-BR" w:eastAsia="en-US"/>
    </w:rPr>
  </w:style>
  <w:style w:type="paragraph" w:styleId="Assuntodocomentrio">
    <w:name w:val="annotation subject"/>
    <w:basedOn w:val="Textodecomentrio"/>
    <w:next w:val="Textodecomentrio"/>
    <w:link w:val="AssuntodocomentrioChar"/>
    <w:uiPriority w:val="99"/>
    <w:semiHidden/>
    <w:unhideWhenUsed/>
    <w:rsid w:val="00B6724D"/>
    <w:rPr>
      <w:b/>
      <w:bCs/>
    </w:rPr>
  </w:style>
  <w:style w:type="character" w:customStyle="1" w:styleId="AssuntodocomentrioChar">
    <w:name w:val="Assunto do comentário Char"/>
    <w:basedOn w:val="TextodecomentrioChar"/>
    <w:link w:val="Assuntodocomentrio"/>
    <w:uiPriority w:val="99"/>
    <w:semiHidden/>
    <w:rsid w:val="00B6724D"/>
    <w:rPr>
      <w:b/>
      <w:bCs/>
      <w:sz w:val="20"/>
      <w:szCs w:val="20"/>
      <w:lang w:val="pt-BR" w:eastAsia="en-US"/>
    </w:rPr>
  </w:style>
  <w:style w:type="paragraph" w:styleId="Textodenotaderodap">
    <w:name w:val="footnote text"/>
    <w:basedOn w:val="Normal"/>
    <w:link w:val="TextodenotaderodapChar"/>
    <w:uiPriority w:val="99"/>
    <w:semiHidden/>
    <w:unhideWhenUsed/>
    <w:rsid w:val="008C22AC"/>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8C22AC"/>
    <w:rPr>
      <w:sz w:val="20"/>
      <w:szCs w:val="20"/>
      <w:lang w:val="pt-BR" w:eastAsia="en-US"/>
    </w:rPr>
  </w:style>
  <w:style w:type="character" w:styleId="Refdenotaderodap">
    <w:name w:val="footnote reference"/>
    <w:basedOn w:val="Fontepargpadro"/>
    <w:uiPriority w:val="99"/>
    <w:semiHidden/>
    <w:unhideWhenUsed/>
    <w:rsid w:val="008C22AC"/>
    <w:rPr>
      <w:vertAlign w:val="superscript"/>
    </w:rPr>
  </w:style>
  <w:style w:type="character" w:customStyle="1" w:styleId="reference-text">
    <w:name w:val="reference-text"/>
    <w:basedOn w:val="Fontepargpadro"/>
    <w:rsid w:val="00C14D59"/>
  </w:style>
  <w:style w:type="paragraph" w:customStyle="1" w:styleId="Paragraph">
    <w:name w:val="Paragraph"/>
    <w:basedOn w:val="Normal"/>
    <w:link w:val="ParagraphCharChar"/>
    <w:autoRedefine/>
    <w:rsid w:val="007319CC"/>
    <w:pPr>
      <w:widowControl w:val="0"/>
      <w:spacing w:after="120" w:line="480" w:lineRule="auto"/>
      <w:ind w:firstLine="482"/>
      <w:jc w:val="both"/>
    </w:pPr>
    <w:rPr>
      <w:rFonts w:ascii="Times New Roman" w:eastAsia="PMingLiU" w:hAnsi="Times New Roman"/>
      <w:color w:val="FF0000"/>
      <w:kern w:val="2"/>
      <w:sz w:val="24"/>
      <w:szCs w:val="24"/>
      <w:lang w:val="en-US" w:eastAsia="zh-TW"/>
    </w:rPr>
  </w:style>
  <w:style w:type="character" w:customStyle="1" w:styleId="ParagraphCharChar">
    <w:name w:val="Paragraph Char Char"/>
    <w:basedOn w:val="Fontepargpadro"/>
    <w:link w:val="Paragraph"/>
    <w:rsid w:val="007319CC"/>
    <w:rPr>
      <w:rFonts w:ascii="Times New Roman" w:eastAsia="PMingLiU" w:hAnsi="Times New Roman"/>
      <w:color w:val="FF0000"/>
      <w:kern w:val="2"/>
      <w:sz w:val="24"/>
      <w:szCs w:val="24"/>
      <w:lang w:val="en-US" w:eastAsia="zh-TW"/>
    </w:rPr>
  </w:style>
  <w:style w:type="character" w:customStyle="1" w:styleId="st">
    <w:name w:val="st"/>
    <w:basedOn w:val="Fontepargpadro"/>
    <w:rsid w:val="008F2037"/>
  </w:style>
  <w:style w:type="character" w:styleId="nfase">
    <w:name w:val="Emphasis"/>
    <w:basedOn w:val="Fontepargpadro"/>
    <w:uiPriority w:val="20"/>
    <w:qFormat/>
    <w:locked/>
    <w:rsid w:val="008F2037"/>
    <w:rPr>
      <w:i/>
      <w:iCs/>
    </w:rPr>
  </w:style>
  <w:style w:type="character" w:customStyle="1" w:styleId="s1">
    <w:name w:val="s1"/>
    <w:basedOn w:val="Fontepargpadro"/>
    <w:rsid w:val="002060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748828">
      <w:bodyDiv w:val="1"/>
      <w:marLeft w:val="0"/>
      <w:marRight w:val="0"/>
      <w:marTop w:val="0"/>
      <w:marBottom w:val="0"/>
      <w:divBdr>
        <w:top w:val="none" w:sz="0" w:space="0" w:color="auto"/>
        <w:left w:val="none" w:sz="0" w:space="0" w:color="auto"/>
        <w:bottom w:val="none" w:sz="0" w:space="0" w:color="auto"/>
        <w:right w:val="none" w:sz="0" w:space="0" w:color="auto"/>
      </w:divBdr>
    </w:div>
    <w:div w:id="202448858">
      <w:bodyDiv w:val="1"/>
      <w:marLeft w:val="0"/>
      <w:marRight w:val="0"/>
      <w:marTop w:val="0"/>
      <w:marBottom w:val="0"/>
      <w:divBdr>
        <w:top w:val="none" w:sz="0" w:space="0" w:color="auto"/>
        <w:left w:val="none" w:sz="0" w:space="0" w:color="auto"/>
        <w:bottom w:val="none" w:sz="0" w:space="0" w:color="auto"/>
        <w:right w:val="none" w:sz="0" w:space="0" w:color="auto"/>
      </w:divBdr>
      <w:divsChild>
        <w:div w:id="1931238572">
          <w:marLeft w:val="0"/>
          <w:marRight w:val="0"/>
          <w:marTop w:val="0"/>
          <w:marBottom w:val="0"/>
          <w:divBdr>
            <w:top w:val="none" w:sz="0" w:space="0" w:color="auto"/>
            <w:left w:val="none" w:sz="0" w:space="0" w:color="auto"/>
            <w:bottom w:val="none" w:sz="0" w:space="0" w:color="auto"/>
            <w:right w:val="none" w:sz="0" w:space="0" w:color="auto"/>
          </w:divBdr>
        </w:div>
        <w:div w:id="1728185575">
          <w:marLeft w:val="0"/>
          <w:marRight w:val="0"/>
          <w:marTop w:val="0"/>
          <w:marBottom w:val="0"/>
          <w:divBdr>
            <w:top w:val="none" w:sz="0" w:space="0" w:color="auto"/>
            <w:left w:val="none" w:sz="0" w:space="0" w:color="auto"/>
            <w:bottom w:val="none" w:sz="0" w:space="0" w:color="auto"/>
            <w:right w:val="none" w:sz="0" w:space="0" w:color="auto"/>
          </w:divBdr>
        </w:div>
      </w:divsChild>
    </w:div>
    <w:div w:id="984043104">
      <w:bodyDiv w:val="1"/>
      <w:marLeft w:val="0"/>
      <w:marRight w:val="0"/>
      <w:marTop w:val="0"/>
      <w:marBottom w:val="0"/>
      <w:divBdr>
        <w:top w:val="none" w:sz="0" w:space="0" w:color="auto"/>
        <w:left w:val="none" w:sz="0" w:space="0" w:color="auto"/>
        <w:bottom w:val="none" w:sz="0" w:space="0" w:color="auto"/>
        <w:right w:val="none" w:sz="0" w:space="0" w:color="auto"/>
      </w:divBdr>
      <w:divsChild>
        <w:div w:id="1318652674">
          <w:marLeft w:val="0"/>
          <w:marRight w:val="0"/>
          <w:marTop w:val="0"/>
          <w:marBottom w:val="0"/>
          <w:divBdr>
            <w:top w:val="none" w:sz="0" w:space="0" w:color="auto"/>
            <w:left w:val="none" w:sz="0" w:space="0" w:color="auto"/>
            <w:bottom w:val="none" w:sz="0" w:space="0" w:color="auto"/>
            <w:right w:val="none" w:sz="0" w:space="0" w:color="auto"/>
          </w:divBdr>
        </w:div>
        <w:div w:id="1484198276">
          <w:marLeft w:val="0"/>
          <w:marRight w:val="0"/>
          <w:marTop w:val="0"/>
          <w:marBottom w:val="0"/>
          <w:divBdr>
            <w:top w:val="none" w:sz="0" w:space="0" w:color="auto"/>
            <w:left w:val="none" w:sz="0" w:space="0" w:color="auto"/>
            <w:bottom w:val="none" w:sz="0" w:space="0" w:color="auto"/>
            <w:right w:val="none" w:sz="0" w:space="0" w:color="auto"/>
          </w:divBdr>
        </w:div>
        <w:div w:id="303586296">
          <w:marLeft w:val="0"/>
          <w:marRight w:val="0"/>
          <w:marTop w:val="0"/>
          <w:marBottom w:val="0"/>
          <w:divBdr>
            <w:top w:val="none" w:sz="0" w:space="0" w:color="auto"/>
            <w:left w:val="none" w:sz="0" w:space="0" w:color="auto"/>
            <w:bottom w:val="none" w:sz="0" w:space="0" w:color="auto"/>
            <w:right w:val="none" w:sz="0" w:space="0" w:color="auto"/>
          </w:divBdr>
        </w:div>
        <w:div w:id="1313020758">
          <w:marLeft w:val="0"/>
          <w:marRight w:val="0"/>
          <w:marTop w:val="0"/>
          <w:marBottom w:val="0"/>
          <w:divBdr>
            <w:top w:val="none" w:sz="0" w:space="0" w:color="auto"/>
            <w:left w:val="none" w:sz="0" w:space="0" w:color="auto"/>
            <w:bottom w:val="none" w:sz="0" w:space="0" w:color="auto"/>
            <w:right w:val="none" w:sz="0" w:space="0" w:color="auto"/>
          </w:divBdr>
        </w:div>
        <w:div w:id="829908368">
          <w:marLeft w:val="0"/>
          <w:marRight w:val="0"/>
          <w:marTop w:val="0"/>
          <w:marBottom w:val="0"/>
          <w:divBdr>
            <w:top w:val="none" w:sz="0" w:space="0" w:color="auto"/>
            <w:left w:val="none" w:sz="0" w:space="0" w:color="auto"/>
            <w:bottom w:val="none" w:sz="0" w:space="0" w:color="auto"/>
            <w:right w:val="none" w:sz="0" w:space="0" w:color="auto"/>
          </w:divBdr>
        </w:div>
        <w:div w:id="1804040462">
          <w:marLeft w:val="0"/>
          <w:marRight w:val="0"/>
          <w:marTop w:val="0"/>
          <w:marBottom w:val="0"/>
          <w:divBdr>
            <w:top w:val="none" w:sz="0" w:space="0" w:color="auto"/>
            <w:left w:val="none" w:sz="0" w:space="0" w:color="auto"/>
            <w:bottom w:val="none" w:sz="0" w:space="0" w:color="auto"/>
            <w:right w:val="none" w:sz="0" w:space="0" w:color="auto"/>
          </w:divBdr>
        </w:div>
        <w:div w:id="1276134692">
          <w:marLeft w:val="0"/>
          <w:marRight w:val="0"/>
          <w:marTop w:val="0"/>
          <w:marBottom w:val="0"/>
          <w:divBdr>
            <w:top w:val="none" w:sz="0" w:space="0" w:color="auto"/>
            <w:left w:val="none" w:sz="0" w:space="0" w:color="auto"/>
            <w:bottom w:val="none" w:sz="0" w:space="0" w:color="auto"/>
            <w:right w:val="none" w:sz="0" w:space="0" w:color="auto"/>
          </w:divBdr>
        </w:div>
        <w:div w:id="79453984">
          <w:marLeft w:val="0"/>
          <w:marRight w:val="0"/>
          <w:marTop w:val="0"/>
          <w:marBottom w:val="0"/>
          <w:divBdr>
            <w:top w:val="none" w:sz="0" w:space="0" w:color="auto"/>
            <w:left w:val="none" w:sz="0" w:space="0" w:color="auto"/>
            <w:bottom w:val="none" w:sz="0" w:space="0" w:color="auto"/>
            <w:right w:val="none" w:sz="0" w:space="0" w:color="auto"/>
          </w:divBdr>
        </w:div>
        <w:div w:id="83260873">
          <w:marLeft w:val="0"/>
          <w:marRight w:val="0"/>
          <w:marTop w:val="0"/>
          <w:marBottom w:val="0"/>
          <w:divBdr>
            <w:top w:val="none" w:sz="0" w:space="0" w:color="auto"/>
            <w:left w:val="none" w:sz="0" w:space="0" w:color="auto"/>
            <w:bottom w:val="none" w:sz="0" w:space="0" w:color="auto"/>
            <w:right w:val="none" w:sz="0" w:space="0" w:color="auto"/>
          </w:divBdr>
        </w:div>
      </w:divsChild>
    </w:div>
    <w:div w:id="985859817">
      <w:bodyDiv w:val="1"/>
      <w:marLeft w:val="0"/>
      <w:marRight w:val="0"/>
      <w:marTop w:val="0"/>
      <w:marBottom w:val="0"/>
      <w:divBdr>
        <w:top w:val="none" w:sz="0" w:space="0" w:color="auto"/>
        <w:left w:val="none" w:sz="0" w:space="0" w:color="auto"/>
        <w:bottom w:val="none" w:sz="0" w:space="0" w:color="auto"/>
        <w:right w:val="none" w:sz="0" w:space="0" w:color="auto"/>
      </w:divBdr>
      <w:divsChild>
        <w:div w:id="1485194653">
          <w:marLeft w:val="0"/>
          <w:marRight w:val="0"/>
          <w:marTop w:val="0"/>
          <w:marBottom w:val="0"/>
          <w:divBdr>
            <w:top w:val="none" w:sz="0" w:space="0" w:color="auto"/>
            <w:left w:val="none" w:sz="0" w:space="0" w:color="auto"/>
            <w:bottom w:val="none" w:sz="0" w:space="0" w:color="auto"/>
            <w:right w:val="none" w:sz="0" w:space="0" w:color="auto"/>
          </w:divBdr>
        </w:div>
        <w:div w:id="563755964">
          <w:marLeft w:val="0"/>
          <w:marRight w:val="0"/>
          <w:marTop w:val="0"/>
          <w:marBottom w:val="0"/>
          <w:divBdr>
            <w:top w:val="none" w:sz="0" w:space="0" w:color="auto"/>
            <w:left w:val="none" w:sz="0" w:space="0" w:color="auto"/>
            <w:bottom w:val="none" w:sz="0" w:space="0" w:color="auto"/>
            <w:right w:val="none" w:sz="0" w:space="0" w:color="auto"/>
          </w:divBdr>
        </w:div>
        <w:div w:id="1207646540">
          <w:marLeft w:val="0"/>
          <w:marRight w:val="0"/>
          <w:marTop w:val="0"/>
          <w:marBottom w:val="0"/>
          <w:divBdr>
            <w:top w:val="none" w:sz="0" w:space="0" w:color="auto"/>
            <w:left w:val="none" w:sz="0" w:space="0" w:color="auto"/>
            <w:bottom w:val="none" w:sz="0" w:space="0" w:color="auto"/>
            <w:right w:val="none" w:sz="0" w:space="0" w:color="auto"/>
          </w:divBdr>
        </w:div>
        <w:div w:id="730077240">
          <w:marLeft w:val="0"/>
          <w:marRight w:val="0"/>
          <w:marTop w:val="0"/>
          <w:marBottom w:val="0"/>
          <w:divBdr>
            <w:top w:val="none" w:sz="0" w:space="0" w:color="auto"/>
            <w:left w:val="none" w:sz="0" w:space="0" w:color="auto"/>
            <w:bottom w:val="none" w:sz="0" w:space="0" w:color="auto"/>
            <w:right w:val="none" w:sz="0" w:space="0" w:color="auto"/>
          </w:divBdr>
        </w:div>
        <w:div w:id="809371743">
          <w:marLeft w:val="0"/>
          <w:marRight w:val="0"/>
          <w:marTop w:val="0"/>
          <w:marBottom w:val="0"/>
          <w:divBdr>
            <w:top w:val="none" w:sz="0" w:space="0" w:color="auto"/>
            <w:left w:val="none" w:sz="0" w:space="0" w:color="auto"/>
            <w:bottom w:val="none" w:sz="0" w:space="0" w:color="auto"/>
            <w:right w:val="none" w:sz="0" w:space="0" w:color="auto"/>
          </w:divBdr>
        </w:div>
      </w:divsChild>
    </w:div>
    <w:div w:id="1207109093">
      <w:bodyDiv w:val="1"/>
      <w:marLeft w:val="0"/>
      <w:marRight w:val="0"/>
      <w:marTop w:val="0"/>
      <w:marBottom w:val="0"/>
      <w:divBdr>
        <w:top w:val="none" w:sz="0" w:space="0" w:color="auto"/>
        <w:left w:val="none" w:sz="0" w:space="0" w:color="auto"/>
        <w:bottom w:val="none" w:sz="0" w:space="0" w:color="auto"/>
        <w:right w:val="none" w:sz="0" w:space="0" w:color="auto"/>
      </w:divBdr>
      <w:divsChild>
        <w:div w:id="1207834637">
          <w:marLeft w:val="0"/>
          <w:marRight w:val="0"/>
          <w:marTop w:val="0"/>
          <w:marBottom w:val="0"/>
          <w:divBdr>
            <w:top w:val="none" w:sz="0" w:space="0" w:color="auto"/>
            <w:left w:val="none" w:sz="0" w:space="0" w:color="auto"/>
            <w:bottom w:val="none" w:sz="0" w:space="0" w:color="auto"/>
            <w:right w:val="none" w:sz="0" w:space="0" w:color="auto"/>
          </w:divBdr>
        </w:div>
      </w:divsChild>
    </w:div>
    <w:div w:id="1660691978">
      <w:marLeft w:val="0"/>
      <w:marRight w:val="0"/>
      <w:marTop w:val="0"/>
      <w:marBottom w:val="0"/>
      <w:divBdr>
        <w:top w:val="none" w:sz="0" w:space="0" w:color="auto"/>
        <w:left w:val="none" w:sz="0" w:space="0" w:color="auto"/>
        <w:bottom w:val="none" w:sz="0" w:space="0" w:color="auto"/>
        <w:right w:val="none" w:sz="0" w:space="0" w:color="auto"/>
      </w:divBdr>
    </w:div>
    <w:div w:id="1660691979">
      <w:marLeft w:val="0"/>
      <w:marRight w:val="0"/>
      <w:marTop w:val="0"/>
      <w:marBottom w:val="0"/>
      <w:divBdr>
        <w:top w:val="none" w:sz="0" w:space="0" w:color="auto"/>
        <w:left w:val="none" w:sz="0" w:space="0" w:color="auto"/>
        <w:bottom w:val="none" w:sz="0" w:space="0" w:color="auto"/>
        <w:right w:val="none" w:sz="0" w:space="0" w:color="auto"/>
      </w:divBdr>
    </w:div>
    <w:div w:id="16606919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C7BB26-1781-4810-9B7A-2AC6BD12C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Pages>
  <Words>3377</Words>
  <Characters>18240</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pq</dc:creator>
  <cp:keywords/>
  <dc:description/>
  <cp:lastModifiedBy>Carlo Franzato</cp:lastModifiedBy>
  <cp:revision>3</cp:revision>
  <cp:lastPrinted>2015-10-05T13:09:00Z</cp:lastPrinted>
  <dcterms:created xsi:type="dcterms:W3CDTF">2019-11-25T13:42:00Z</dcterms:created>
  <dcterms:modified xsi:type="dcterms:W3CDTF">2019-12-03T20:23:00Z</dcterms:modified>
</cp:coreProperties>
</file>