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591B0" w14:textId="77777777" w:rsidR="00B745D0" w:rsidRPr="002A7C0D" w:rsidRDefault="00B745D0" w:rsidP="00426C18">
      <w:pPr>
        <w:spacing w:after="120"/>
        <w:rPr>
          <w:rStyle w:val="nfaseSutil"/>
        </w:rPr>
      </w:pPr>
    </w:p>
    <w:p w14:paraId="292D3F9B" w14:textId="6D73E547" w:rsidR="00827839" w:rsidRPr="0049479C" w:rsidRDefault="00D54580" w:rsidP="009A3F66">
      <w:pPr>
        <w:spacing w:after="120"/>
        <w:jc w:val="center"/>
        <w:rPr>
          <w:color w:val="A6A6A6"/>
          <w:sz w:val="28"/>
          <w:szCs w:val="28"/>
        </w:rPr>
      </w:pPr>
      <w:r w:rsidRPr="00D54580">
        <w:rPr>
          <w:b/>
          <w:sz w:val="28"/>
          <w:szCs w:val="28"/>
        </w:rPr>
        <w:t>ESCRITÓRIO PÚBLICO DE ENGENHARIA EM INIMUTABA-MG</w:t>
      </w:r>
    </w:p>
    <w:p w14:paraId="47EDDB6D" w14:textId="77777777" w:rsidR="00B745D0" w:rsidRPr="0049479C" w:rsidRDefault="00B745D0" w:rsidP="009A3F66">
      <w:pPr>
        <w:spacing w:after="120"/>
        <w:jc w:val="center"/>
        <w:rPr>
          <w:b/>
          <w:sz w:val="28"/>
          <w:szCs w:val="28"/>
        </w:rPr>
      </w:pPr>
    </w:p>
    <w:p w14:paraId="40B79C2A" w14:textId="3A43E5EA" w:rsidR="00B745D0" w:rsidRPr="0049479C" w:rsidRDefault="00D54580" w:rsidP="00D54580">
      <w:pPr>
        <w:spacing w:after="120"/>
        <w:jc w:val="center"/>
        <w:rPr>
          <w:b/>
          <w:sz w:val="28"/>
          <w:szCs w:val="28"/>
        </w:rPr>
      </w:pPr>
      <w:r w:rsidRPr="00D54580">
        <w:rPr>
          <w:b/>
          <w:i/>
          <w:sz w:val="28"/>
          <w:szCs w:val="28"/>
        </w:rPr>
        <w:t>PUBLIC ENGINEERING OFFICE IN INIMUTABA-MG</w:t>
      </w:r>
    </w:p>
    <w:p w14:paraId="5EEED451" w14:textId="77777777" w:rsidR="00933433" w:rsidRPr="0049479C" w:rsidRDefault="00933433" w:rsidP="00E97ED4">
      <w:pPr>
        <w:spacing w:after="120"/>
        <w:rPr>
          <w:color w:val="A6A6A6"/>
          <w:sz w:val="28"/>
          <w:szCs w:val="28"/>
        </w:rPr>
      </w:pPr>
    </w:p>
    <w:p w14:paraId="03418A7F" w14:textId="097BBC96" w:rsidR="006A2E36" w:rsidRPr="006A2E36" w:rsidRDefault="006A2E36" w:rsidP="006A2E36">
      <w:pPr>
        <w:spacing w:after="120"/>
        <w:jc w:val="left"/>
        <w:rPr>
          <w:szCs w:val="24"/>
        </w:rPr>
      </w:pPr>
      <w:proofErr w:type="spellStart"/>
      <w:r w:rsidRPr="006A2E36">
        <w:rPr>
          <w:b/>
          <w:szCs w:val="24"/>
        </w:rPr>
        <w:t>Nawhana</w:t>
      </w:r>
      <w:proofErr w:type="spellEnd"/>
      <w:r w:rsidRPr="006A2E36">
        <w:rPr>
          <w:b/>
          <w:szCs w:val="24"/>
        </w:rPr>
        <w:t xml:space="preserve"> Lessa </w:t>
      </w:r>
      <w:proofErr w:type="spellStart"/>
      <w:r w:rsidRPr="006A2E36">
        <w:rPr>
          <w:b/>
          <w:szCs w:val="24"/>
        </w:rPr>
        <w:t>Magre</w:t>
      </w:r>
      <w:proofErr w:type="spellEnd"/>
      <w:r w:rsidRPr="006A2E36">
        <w:rPr>
          <w:b/>
          <w:szCs w:val="24"/>
        </w:rPr>
        <w:t xml:space="preserve"> Silva, discente do curso de Engenharia Civil</w:t>
      </w:r>
    </w:p>
    <w:p w14:paraId="046AEABB" w14:textId="0A42A956" w:rsidR="006A2E36" w:rsidRPr="006A2E36" w:rsidRDefault="006A2E36" w:rsidP="006A2E36">
      <w:pPr>
        <w:spacing w:after="120"/>
        <w:jc w:val="left"/>
        <w:rPr>
          <w:szCs w:val="24"/>
        </w:rPr>
      </w:pPr>
      <w:r w:rsidRPr="006A2E36">
        <w:rPr>
          <w:szCs w:val="24"/>
        </w:rPr>
        <w:t>magrenawhana@gmail.com</w:t>
      </w:r>
    </w:p>
    <w:p w14:paraId="63209523" w14:textId="5D90A196" w:rsidR="006A2E36" w:rsidRDefault="006A2E36" w:rsidP="006A2E36">
      <w:pPr>
        <w:spacing w:after="120"/>
        <w:jc w:val="left"/>
        <w:rPr>
          <w:b/>
          <w:szCs w:val="24"/>
        </w:rPr>
      </w:pPr>
      <w:r w:rsidRPr="006A2E36">
        <w:rPr>
          <w:b/>
          <w:szCs w:val="24"/>
        </w:rPr>
        <w:t xml:space="preserve">Gustavo </w:t>
      </w:r>
      <w:r w:rsidR="000F5E8B">
        <w:rPr>
          <w:b/>
          <w:szCs w:val="24"/>
        </w:rPr>
        <w:t xml:space="preserve">de Castro </w:t>
      </w:r>
      <w:r w:rsidRPr="006A2E36">
        <w:rPr>
          <w:b/>
          <w:szCs w:val="24"/>
        </w:rPr>
        <w:t xml:space="preserve">Fernandes Bragança, discente do curso de Engenharia Civil  </w:t>
      </w:r>
    </w:p>
    <w:p w14:paraId="05343175" w14:textId="204DC8E4" w:rsidR="006A2E36" w:rsidRPr="006A2E36" w:rsidRDefault="006A2E36" w:rsidP="006A2E36">
      <w:pPr>
        <w:spacing w:after="120"/>
        <w:jc w:val="left"/>
        <w:rPr>
          <w:szCs w:val="24"/>
        </w:rPr>
      </w:pPr>
      <w:r w:rsidRPr="006A2E36">
        <w:rPr>
          <w:szCs w:val="24"/>
        </w:rPr>
        <w:t xml:space="preserve">gustavofernandes1809@gmail.com </w:t>
      </w:r>
    </w:p>
    <w:p w14:paraId="19DA14AA" w14:textId="5EDEC2C4" w:rsidR="006A2E36" w:rsidRPr="006A2E36" w:rsidRDefault="006A2E36" w:rsidP="006A2E36">
      <w:pPr>
        <w:spacing w:after="120"/>
        <w:jc w:val="left"/>
        <w:rPr>
          <w:b/>
          <w:szCs w:val="24"/>
        </w:rPr>
      </w:pPr>
      <w:r w:rsidRPr="006A2E36">
        <w:rPr>
          <w:b/>
          <w:szCs w:val="24"/>
        </w:rPr>
        <w:t xml:space="preserve">Ana </w:t>
      </w:r>
      <w:proofErr w:type="spellStart"/>
      <w:r w:rsidRPr="006A2E36">
        <w:rPr>
          <w:b/>
          <w:szCs w:val="24"/>
        </w:rPr>
        <w:t>Cecíla</w:t>
      </w:r>
      <w:proofErr w:type="spellEnd"/>
      <w:r w:rsidRPr="006A2E36">
        <w:rPr>
          <w:b/>
          <w:szCs w:val="24"/>
        </w:rPr>
        <w:t xml:space="preserve"> Estevão, </w:t>
      </w:r>
      <w:proofErr w:type="spellStart"/>
      <w:r w:rsidRPr="006A2E36">
        <w:rPr>
          <w:b/>
          <w:spacing w:val="2"/>
          <w:shd w:val="clear" w:color="auto" w:fill="FFFFFF"/>
        </w:rPr>
        <w:t>MSc</w:t>
      </w:r>
      <w:proofErr w:type="spellEnd"/>
      <w:r>
        <w:rPr>
          <w:b/>
          <w:spacing w:val="2"/>
          <w:shd w:val="clear" w:color="auto" w:fill="FFFFFF"/>
        </w:rPr>
        <w:t>.</w:t>
      </w:r>
      <w:r w:rsidRPr="006A2E36">
        <w:rPr>
          <w:b/>
          <w:szCs w:val="24"/>
        </w:rPr>
        <w:t xml:space="preserve"> Arquiteta &amp; urbanista </w:t>
      </w:r>
    </w:p>
    <w:p w14:paraId="6224E960" w14:textId="3E2A3C8D" w:rsidR="006A2E36" w:rsidRPr="006A2E36" w:rsidRDefault="006A2E36" w:rsidP="006A2E36">
      <w:pPr>
        <w:spacing w:after="120"/>
        <w:jc w:val="left"/>
        <w:rPr>
          <w:spacing w:val="2"/>
          <w:szCs w:val="24"/>
        </w:rPr>
      </w:pPr>
      <w:r>
        <w:rPr>
          <w:spacing w:val="2"/>
          <w:szCs w:val="24"/>
        </w:rPr>
        <w:t>ana.adois@gmail.com</w:t>
      </w:r>
    </w:p>
    <w:p w14:paraId="2BBF18AB" w14:textId="5F87268C" w:rsidR="006A2E36" w:rsidRPr="006A2E36" w:rsidRDefault="006A2E36" w:rsidP="006A2E36">
      <w:pPr>
        <w:spacing w:after="120"/>
        <w:jc w:val="left"/>
        <w:rPr>
          <w:b/>
          <w:spacing w:val="2"/>
          <w:szCs w:val="24"/>
        </w:rPr>
      </w:pPr>
      <w:r>
        <w:rPr>
          <w:b/>
          <w:spacing w:val="2"/>
          <w:szCs w:val="24"/>
        </w:rPr>
        <w:t>Felipe Sé</w:t>
      </w:r>
      <w:r w:rsidRPr="006A2E36">
        <w:rPr>
          <w:b/>
          <w:spacing w:val="2"/>
          <w:szCs w:val="24"/>
        </w:rPr>
        <w:t>rgio Bas</w:t>
      </w:r>
      <w:r>
        <w:rPr>
          <w:b/>
          <w:spacing w:val="2"/>
          <w:szCs w:val="24"/>
        </w:rPr>
        <w:t xml:space="preserve">tos Jorge, </w:t>
      </w:r>
      <w:proofErr w:type="spellStart"/>
      <w:r w:rsidRPr="006A2E36">
        <w:rPr>
          <w:b/>
          <w:spacing w:val="2"/>
          <w:shd w:val="clear" w:color="auto" w:fill="FFFFFF"/>
        </w:rPr>
        <w:t>MSc</w:t>
      </w:r>
      <w:proofErr w:type="spellEnd"/>
      <w:r>
        <w:rPr>
          <w:b/>
          <w:spacing w:val="2"/>
          <w:shd w:val="clear" w:color="auto" w:fill="FFFFFF"/>
        </w:rPr>
        <w:t>.</w:t>
      </w:r>
      <w:r w:rsidRPr="006A2E36">
        <w:rPr>
          <w:b/>
          <w:szCs w:val="24"/>
        </w:rPr>
        <w:t xml:space="preserve">  </w:t>
      </w:r>
      <w:r>
        <w:rPr>
          <w:b/>
          <w:szCs w:val="24"/>
        </w:rPr>
        <w:t>Arquiteto</w:t>
      </w:r>
      <w:r w:rsidRPr="006A2E36">
        <w:rPr>
          <w:b/>
          <w:szCs w:val="24"/>
        </w:rPr>
        <w:t xml:space="preserve"> &amp; urbanista</w:t>
      </w:r>
    </w:p>
    <w:p w14:paraId="03F5C197" w14:textId="43A59C68" w:rsidR="006A2E36" w:rsidRPr="006A2E36" w:rsidRDefault="006A2E36" w:rsidP="006A2E36">
      <w:pPr>
        <w:spacing w:after="120"/>
        <w:jc w:val="left"/>
        <w:rPr>
          <w:szCs w:val="24"/>
        </w:rPr>
      </w:pPr>
      <w:r w:rsidRPr="006A2E36">
        <w:rPr>
          <w:szCs w:val="24"/>
        </w:rPr>
        <w:t>felipe.jorge@ifro.edu.br</w:t>
      </w:r>
    </w:p>
    <w:p w14:paraId="024D39B1" w14:textId="7055CA3C" w:rsidR="006A2E36" w:rsidRPr="006A2E36" w:rsidRDefault="006A2E36" w:rsidP="006A2E36">
      <w:pPr>
        <w:spacing w:after="120"/>
        <w:jc w:val="left"/>
        <w:rPr>
          <w:b/>
          <w:szCs w:val="24"/>
        </w:rPr>
      </w:pPr>
      <w:proofErr w:type="spellStart"/>
      <w:r>
        <w:rPr>
          <w:b/>
          <w:szCs w:val="24"/>
        </w:rPr>
        <w:t>Patricia</w:t>
      </w:r>
      <w:proofErr w:type="spellEnd"/>
      <w:r>
        <w:rPr>
          <w:b/>
          <w:szCs w:val="24"/>
        </w:rPr>
        <w:t xml:space="preserve"> Bhering Fialho, Dra. </w:t>
      </w:r>
      <w:r w:rsidRPr="006A2E36">
        <w:rPr>
          <w:b/>
          <w:szCs w:val="24"/>
        </w:rPr>
        <w:t>Arquiteta &amp; urbanista</w:t>
      </w:r>
    </w:p>
    <w:p w14:paraId="5D1EA674" w14:textId="661336BF" w:rsidR="000F5E8B" w:rsidRPr="000F5E8B" w:rsidRDefault="006A2E36" w:rsidP="00E97ED4">
      <w:pPr>
        <w:spacing w:after="120"/>
        <w:jc w:val="left"/>
        <w:rPr>
          <w:b/>
          <w:szCs w:val="24"/>
        </w:rPr>
      </w:pPr>
      <w:r w:rsidRPr="006A2E36">
        <w:rPr>
          <w:szCs w:val="24"/>
        </w:rPr>
        <w:t>patriciabhering@cefetmg.br</w:t>
      </w:r>
    </w:p>
    <w:p w14:paraId="4213997B" w14:textId="3431CB53" w:rsidR="001A619C" w:rsidRPr="00732219" w:rsidRDefault="001A619C" w:rsidP="001A619C">
      <w:pPr>
        <w:spacing w:after="120"/>
        <w:rPr>
          <w:color w:val="A6A6A6"/>
          <w:szCs w:val="24"/>
        </w:rPr>
      </w:pPr>
      <w:r>
        <w:rPr>
          <w:color w:val="A6A6A6"/>
          <w:szCs w:val="24"/>
        </w:rPr>
        <w:t xml:space="preserve">Número da sessão temática da submissão – [ </w:t>
      </w:r>
      <w:r w:rsidR="00CA2557">
        <w:rPr>
          <w:color w:val="A6A6A6"/>
          <w:szCs w:val="24"/>
        </w:rPr>
        <w:t>1d</w:t>
      </w:r>
      <w:r>
        <w:rPr>
          <w:color w:val="A6A6A6"/>
          <w:szCs w:val="24"/>
        </w:rPr>
        <w:t xml:space="preserve"> ]</w:t>
      </w:r>
    </w:p>
    <w:p w14:paraId="3A9F9E7A" w14:textId="69A9D26A" w:rsidR="00827839" w:rsidRPr="0049479C" w:rsidRDefault="00827839" w:rsidP="001A619C">
      <w:pPr>
        <w:spacing w:after="120"/>
        <w:rPr>
          <w:b/>
          <w:sz w:val="22"/>
          <w:szCs w:val="22"/>
        </w:rPr>
      </w:pPr>
      <w:r w:rsidRPr="0049479C">
        <w:rPr>
          <w:b/>
          <w:szCs w:val="24"/>
        </w:rPr>
        <w:t>Resumo</w:t>
      </w:r>
    </w:p>
    <w:p w14:paraId="539B7342" w14:textId="3CB976A9" w:rsidR="00321E9E" w:rsidRPr="0049479C" w:rsidRDefault="00CA2557" w:rsidP="00E97ED4">
      <w:pPr>
        <w:spacing w:after="120"/>
        <w:rPr>
          <w:color w:val="A6A6A6"/>
          <w:sz w:val="22"/>
          <w:szCs w:val="22"/>
        </w:rPr>
      </w:pPr>
      <w:r w:rsidRPr="00CA2557">
        <w:rPr>
          <w:sz w:val="22"/>
          <w:szCs w:val="22"/>
        </w:rPr>
        <w:t xml:space="preserve">A Constituição brasileira estabelece que o acesso à moradia digna é um direito do cidadão. Além disso, os </w:t>
      </w:r>
      <w:proofErr w:type="spellStart"/>
      <w:r w:rsidRPr="00CA2557">
        <w:rPr>
          <w:sz w:val="22"/>
          <w:szCs w:val="22"/>
        </w:rPr>
        <w:t>ODSs</w:t>
      </w:r>
      <w:proofErr w:type="spellEnd"/>
      <w:r w:rsidRPr="00CA2557">
        <w:rPr>
          <w:sz w:val="22"/>
          <w:szCs w:val="22"/>
        </w:rPr>
        <w:t xml:space="preserve"> incluem a redução das desigualdades e a produção de cidades e comunidades sustentáveis. Nesse cenário, o Núcleo de Orientação para a Sustentabilidade (NOS) é um programa que atua na cidade de </w:t>
      </w:r>
      <w:proofErr w:type="spellStart"/>
      <w:r w:rsidRPr="00CA2557">
        <w:rPr>
          <w:sz w:val="22"/>
          <w:szCs w:val="22"/>
        </w:rPr>
        <w:t>InimutabaMG</w:t>
      </w:r>
      <w:proofErr w:type="spellEnd"/>
      <w:r w:rsidRPr="00CA2557">
        <w:rPr>
          <w:sz w:val="22"/>
          <w:szCs w:val="22"/>
        </w:rPr>
        <w:t>. O objetivo é ajudar famílias em situação de vulnerabilidade social a ter acesso à moradia digna. A metodologia tem como linha mestra a busca ativa de conhecimento pelos alunos, desenvolvendo a autonomia e a capacidade de resolução de problemas. São realizados projetos de construção ou reabilitação, buscando incluir o conceito de sustentabilidade. Os resultados incluem pesquisas sobre tecnologias sustentáveis, identificação e manutenção de espécies arbóreas, estudos do contexto local e dos projetos realizados. O impacto se estende a cada serviço, conscientizando a população sobre a importância de contar com um profissional qualificado para o projeto de sua casa.</w:t>
      </w:r>
    </w:p>
    <w:p w14:paraId="0DA18B90" w14:textId="7B0290E6" w:rsidR="00827839" w:rsidRPr="0049479C" w:rsidRDefault="00827839" w:rsidP="009A3F66">
      <w:pPr>
        <w:spacing w:after="120"/>
        <w:jc w:val="left"/>
        <w:rPr>
          <w:sz w:val="22"/>
          <w:szCs w:val="22"/>
        </w:rPr>
      </w:pPr>
      <w:r w:rsidRPr="0049479C">
        <w:rPr>
          <w:b/>
          <w:szCs w:val="24"/>
        </w:rPr>
        <w:t>Palavras-chave</w:t>
      </w:r>
      <w:r w:rsidRPr="0049479C">
        <w:rPr>
          <w:b/>
          <w:sz w:val="22"/>
          <w:szCs w:val="22"/>
        </w:rPr>
        <w:t>:</w:t>
      </w:r>
      <w:r w:rsidR="00321E9E" w:rsidRPr="0049479C">
        <w:rPr>
          <w:b/>
          <w:sz w:val="22"/>
          <w:szCs w:val="22"/>
        </w:rPr>
        <w:t xml:space="preserve"> </w:t>
      </w:r>
      <w:r w:rsidR="00CA2557" w:rsidRPr="00CA2557">
        <w:rPr>
          <w:sz w:val="22"/>
          <w:szCs w:val="22"/>
        </w:rPr>
        <w:t>moradia digna; engenharia; assistência técnica.</w:t>
      </w:r>
    </w:p>
    <w:p w14:paraId="0973CBF6" w14:textId="04F3D296" w:rsidR="007C087F" w:rsidRPr="0049479C" w:rsidRDefault="007C087F" w:rsidP="00E97ED4">
      <w:pPr>
        <w:spacing w:after="120"/>
        <w:rPr>
          <w:color w:val="A6A6A6"/>
          <w:sz w:val="22"/>
          <w:szCs w:val="22"/>
        </w:rPr>
      </w:pPr>
    </w:p>
    <w:p w14:paraId="3A645C22" w14:textId="77777777" w:rsidR="00827839" w:rsidRPr="0049479C" w:rsidRDefault="00827839" w:rsidP="00E97ED4">
      <w:pPr>
        <w:spacing w:after="120"/>
        <w:rPr>
          <w:b/>
          <w:i/>
          <w:color w:val="A6A6A6"/>
          <w:sz w:val="22"/>
          <w:szCs w:val="22"/>
        </w:rPr>
      </w:pPr>
      <w:r w:rsidRPr="0049479C">
        <w:rPr>
          <w:b/>
          <w:i/>
          <w:szCs w:val="24"/>
        </w:rPr>
        <w:t>Abstrac</w:t>
      </w:r>
      <w:r w:rsidRPr="0049479C">
        <w:rPr>
          <w:b/>
          <w:i/>
          <w:sz w:val="22"/>
          <w:szCs w:val="22"/>
        </w:rPr>
        <w:t>t</w:t>
      </w:r>
    </w:p>
    <w:p w14:paraId="2CCD8B8A" w14:textId="4F8C1AAF" w:rsidR="00BF0F76" w:rsidRPr="0049479C" w:rsidRDefault="00CA2557" w:rsidP="00E97ED4">
      <w:pPr>
        <w:spacing w:after="120"/>
        <w:rPr>
          <w:color w:val="A6A6A6"/>
          <w:sz w:val="22"/>
          <w:szCs w:val="22"/>
        </w:rPr>
      </w:pPr>
      <w:r w:rsidRPr="00CA2557">
        <w:rPr>
          <w:i/>
          <w:sz w:val="22"/>
          <w:szCs w:val="22"/>
        </w:rPr>
        <w:t xml:space="preserve">The </w:t>
      </w:r>
      <w:proofErr w:type="spellStart"/>
      <w:r w:rsidRPr="00CA2557">
        <w:rPr>
          <w:i/>
          <w:sz w:val="22"/>
          <w:szCs w:val="22"/>
        </w:rPr>
        <w:t>Brazilian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Constitution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establishes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that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access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to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decent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housing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is</w:t>
      </w:r>
      <w:proofErr w:type="spellEnd"/>
      <w:r w:rsidRPr="00CA2557">
        <w:rPr>
          <w:i/>
          <w:sz w:val="22"/>
          <w:szCs w:val="22"/>
        </w:rPr>
        <w:t xml:space="preserve"> a </w:t>
      </w:r>
      <w:proofErr w:type="spellStart"/>
      <w:r w:rsidRPr="00CA2557">
        <w:rPr>
          <w:i/>
          <w:sz w:val="22"/>
          <w:szCs w:val="22"/>
        </w:rPr>
        <w:t>citizen's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right</w:t>
      </w:r>
      <w:proofErr w:type="spellEnd"/>
      <w:r w:rsidRPr="00CA2557">
        <w:rPr>
          <w:i/>
          <w:sz w:val="22"/>
          <w:szCs w:val="22"/>
        </w:rPr>
        <w:t xml:space="preserve">. In </w:t>
      </w:r>
      <w:proofErr w:type="spellStart"/>
      <w:r w:rsidRPr="00CA2557">
        <w:rPr>
          <w:i/>
          <w:sz w:val="22"/>
          <w:szCs w:val="22"/>
        </w:rPr>
        <w:t>addition</w:t>
      </w:r>
      <w:proofErr w:type="spellEnd"/>
      <w:r w:rsidRPr="00CA2557">
        <w:rPr>
          <w:i/>
          <w:sz w:val="22"/>
          <w:szCs w:val="22"/>
        </w:rPr>
        <w:t xml:space="preserve">,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SDGs</w:t>
      </w:r>
      <w:proofErr w:type="spellEnd"/>
      <w:r w:rsidRPr="00CA2557">
        <w:rPr>
          <w:i/>
          <w:sz w:val="22"/>
          <w:szCs w:val="22"/>
        </w:rPr>
        <w:t xml:space="preserve"> include </w:t>
      </w:r>
      <w:proofErr w:type="spellStart"/>
      <w:r w:rsidRPr="00CA2557">
        <w:rPr>
          <w:i/>
          <w:sz w:val="22"/>
          <w:szCs w:val="22"/>
        </w:rPr>
        <w:t>reducing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inequalities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and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producing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sustainable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cities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and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communities</w:t>
      </w:r>
      <w:proofErr w:type="spellEnd"/>
      <w:r w:rsidRPr="00CA2557">
        <w:rPr>
          <w:i/>
          <w:sz w:val="22"/>
          <w:szCs w:val="22"/>
        </w:rPr>
        <w:t xml:space="preserve">. In </w:t>
      </w:r>
      <w:proofErr w:type="spellStart"/>
      <w:r w:rsidRPr="00CA2557">
        <w:rPr>
          <w:i/>
          <w:sz w:val="22"/>
          <w:szCs w:val="22"/>
        </w:rPr>
        <w:t>this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scenario</w:t>
      </w:r>
      <w:proofErr w:type="spellEnd"/>
      <w:r w:rsidRPr="00CA2557">
        <w:rPr>
          <w:i/>
          <w:sz w:val="22"/>
          <w:szCs w:val="22"/>
        </w:rPr>
        <w:t xml:space="preserve">,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Sustainability </w:t>
      </w:r>
      <w:proofErr w:type="spellStart"/>
      <w:r w:rsidRPr="00CA2557">
        <w:rPr>
          <w:i/>
          <w:sz w:val="22"/>
          <w:szCs w:val="22"/>
        </w:rPr>
        <w:t>Guidance</w:t>
      </w:r>
      <w:proofErr w:type="spellEnd"/>
      <w:r w:rsidRPr="00CA2557">
        <w:rPr>
          <w:i/>
          <w:sz w:val="22"/>
          <w:szCs w:val="22"/>
        </w:rPr>
        <w:t xml:space="preserve"> Center (NOS) </w:t>
      </w:r>
      <w:proofErr w:type="spellStart"/>
      <w:r w:rsidRPr="00CA2557">
        <w:rPr>
          <w:i/>
          <w:sz w:val="22"/>
          <w:szCs w:val="22"/>
        </w:rPr>
        <w:t>is</w:t>
      </w:r>
      <w:proofErr w:type="spellEnd"/>
      <w:r w:rsidRPr="00CA2557">
        <w:rPr>
          <w:i/>
          <w:sz w:val="22"/>
          <w:szCs w:val="22"/>
        </w:rPr>
        <w:t xml:space="preserve"> a </w:t>
      </w:r>
      <w:proofErr w:type="spellStart"/>
      <w:r w:rsidRPr="00CA2557">
        <w:rPr>
          <w:i/>
          <w:sz w:val="22"/>
          <w:szCs w:val="22"/>
        </w:rPr>
        <w:t>program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that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operates</w:t>
      </w:r>
      <w:proofErr w:type="spellEnd"/>
      <w:r w:rsidRPr="00CA2557">
        <w:rPr>
          <w:i/>
          <w:sz w:val="22"/>
          <w:szCs w:val="22"/>
        </w:rPr>
        <w:t xml:space="preserve"> in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city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Inimutaba-MG. The </w:t>
      </w:r>
      <w:proofErr w:type="spellStart"/>
      <w:r w:rsidRPr="00CA2557">
        <w:rPr>
          <w:i/>
          <w:sz w:val="22"/>
          <w:szCs w:val="22"/>
        </w:rPr>
        <w:t>objective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is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to</w:t>
      </w:r>
      <w:proofErr w:type="spellEnd"/>
      <w:r w:rsidRPr="00CA2557">
        <w:rPr>
          <w:i/>
          <w:sz w:val="22"/>
          <w:szCs w:val="22"/>
        </w:rPr>
        <w:t xml:space="preserve"> help </w:t>
      </w:r>
      <w:proofErr w:type="spellStart"/>
      <w:r w:rsidRPr="00CA2557">
        <w:rPr>
          <w:i/>
          <w:sz w:val="22"/>
          <w:szCs w:val="22"/>
        </w:rPr>
        <w:t>families</w:t>
      </w:r>
      <w:proofErr w:type="spellEnd"/>
      <w:r w:rsidRPr="00CA2557">
        <w:rPr>
          <w:i/>
          <w:sz w:val="22"/>
          <w:szCs w:val="22"/>
        </w:rPr>
        <w:t xml:space="preserve"> in </w:t>
      </w:r>
      <w:proofErr w:type="spellStart"/>
      <w:r w:rsidRPr="00CA2557">
        <w:rPr>
          <w:i/>
          <w:sz w:val="22"/>
          <w:szCs w:val="22"/>
        </w:rPr>
        <w:t>situations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social </w:t>
      </w:r>
      <w:proofErr w:type="spellStart"/>
      <w:r w:rsidRPr="00CA2557">
        <w:rPr>
          <w:i/>
          <w:sz w:val="22"/>
          <w:szCs w:val="22"/>
        </w:rPr>
        <w:t>vulnerability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have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access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to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decent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housing</w:t>
      </w:r>
      <w:proofErr w:type="spellEnd"/>
      <w:r w:rsidRPr="00CA2557">
        <w:rPr>
          <w:i/>
          <w:sz w:val="22"/>
          <w:szCs w:val="22"/>
        </w:rPr>
        <w:t xml:space="preserve">. The </w:t>
      </w:r>
      <w:proofErr w:type="spellStart"/>
      <w:r w:rsidRPr="00CA2557">
        <w:rPr>
          <w:i/>
          <w:sz w:val="22"/>
          <w:szCs w:val="22"/>
        </w:rPr>
        <w:t>methodology's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main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line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is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active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search</w:t>
      </w:r>
      <w:proofErr w:type="spellEnd"/>
      <w:r w:rsidRPr="00CA2557">
        <w:rPr>
          <w:i/>
          <w:sz w:val="22"/>
          <w:szCs w:val="22"/>
        </w:rPr>
        <w:t xml:space="preserve"> for </w:t>
      </w:r>
      <w:proofErr w:type="spellStart"/>
      <w:r w:rsidRPr="00CA2557">
        <w:rPr>
          <w:i/>
          <w:sz w:val="22"/>
          <w:szCs w:val="22"/>
        </w:rPr>
        <w:t>knowledge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by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students</w:t>
      </w:r>
      <w:proofErr w:type="spellEnd"/>
      <w:r w:rsidRPr="00CA2557">
        <w:rPr>
          <w:i/>
          <w:sz w:val="22"/>
          <w:szCs w:val="22"/>
        </w:rPr>
        <w:t xml:space="preserve">, </w:t>
      </w:r>
      <w:proofErr w:type="spellStart"/>
      <w:r w:rsidRPr="00CA2557">
        <w:rPr>
          <w:i/>
          <w:sz w:val="22"/>
          <w:szCs w:val="22"/>
        </w:rPr>
        <w:t>developing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autonomy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and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problem-solving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capacity</w:t>
      </w:r>
      <w:proofErr w:type="spellEnd"/>
      <w:r w:rsidRPr="00CA2557">
        <w:rPr>
          <w:i/>
          <w:sz w:val="22"/>
          <w:szCs w:val="22"/>
        </w:rPr>
        <w:t xml:space="preserve">. </w:t>
      </w:r>
      <w:proofErr w:type="spellStart"/>
      <w:r w:rsidRPr="00CA2557">
        <w:rPr>
          <w:i/>
          <w:sz w:val="22"/>
          <w:szCs w:val="22"/>
        </w:rPr>
        <w:t>Construction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or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renovation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projects</w:t>
      </w:r>
      <w:proofErr w:type="spellEnd"/>
      <w:r w:rsidRPr="00CA2557">
        <w:rPr>
          <w:i/>
          <w:sz w:val="22"/>
          <w:szCs w:val="22"/>
        </w:rPr>
        <w:t xml:space="preserve"> are </w:t>
      </w:r>
      <w:proofErr w:type="spellStart"/>
      <w:r w:rsidRPr="00CA2557">
        <w:rPr>
          <w:i/>
          <w:sz w:val="22"/>
          <w:szCs w:val="22"/>
        </w:rPr>
        <w:t>carried</w:t>
      </w:r>
      <w:proofErr w:type="spellEnd"/>
      <w:r w:rsidRPr="00CA2557">
        <w:rPr>
          <w:i/>
          <w:sz w:val="22"/>
          <w:szCs w:val="22"/>
        </w:rPr>
        <w:t xml:space="preserve"> out, </w:t>
      </w:r>
      <w:proofErr w:type="spellStart"/>
      <w:r w:rsidRPr="00CA2557">
        <w:rPr>
          <w:i/>
          <w:sz w:val="22"/>
          <w:szCs w:val="22"/>
        </w:rPr>
        <w:t>seeking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to</w:t>
      </w:r>
      <w:proofErr w:type="spellEnd"/>
      <w:r w:rsidRPr="00CA2557">
        <w:rPr>
          <w:i/>
          <w:sz w:val="22"/>
          <w:szCs w:val="22"/>
        </w:rPr>
        <w:t xml:space="preserve"> include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concept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sustainability</w:t>
      </w:r>
      <w:proofErr w:type="spellEnd"/>
      <w:r w:rsidRPr="00CA2557">
        <w:rPr>
          <w:i/>
          <w:sz w:val="22"/>
          <w:szCs w:val="22"/>
        </w:rPr>
        <w:t xml:space="preserve">. The </w:t>
      </w:r>
      <w:proofErr w:type="spellStart"/>
      <w:r w:rsidRPr="00CA2557">
        <w:rPr>
          <w:i/>
          <w:sz w:val="22"/>
          <w:szCs w:val="22"/>
        </w:rPr>
        <w:t>results</w:t>
      </w:r>
      <w:proofErr w:type="spellEnd"/>
      <w:r w:rsidRPr="00CA2557">
        <w:rPr>
          <w:i/>
          <w:sz w:val="22"/>
          <w:szCs w:val="22"/>
        </w:rPr>
        <w:t xml:space="preserve"> include </w:t>
      </w:r>
      <w:proofErr w:type="spellStart"/>
      <w:r w:rsidRPr="00CA2557">
        <w:rPr>
          <w:i/>
          <w:sz w:val="22"/>
          <w:szCs w:val="22"/>
        </w:rPr>
        <w:t>research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sustainable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technologies</w:t>
      </w:r>
      <w:proofErr w:type="spellEnd"/>
      <w:r w:rsidRPr="00CA2557">
        <w:rPr>
          <w:i/>
          <w:sz w:val="22"/>
          <w:szCs w:val="22"/>
        </w:rPr>
        <w:t xml:space="preserve">, </w:t>
      </w:r>
      <w:proofErr w:type="spellStart"/>
      <w:r w:rsidRPr="00CA2557">
        <w:rPr>
          <w:i/>
          <w:sz w:val="22"/>
          <w:szCs w:val="22"/>
        </w:rPr>
        <w:t>identification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and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maintenance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tree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species</w:t>
      </w:r>
      <w:proofErr w:type="spellEnd"/>
      <w:r w:rsidRPr="00CA2557">
        <w:rPr>
          <w:i/>
          <w:sz w:val="22"/>
          <w:szCs w:val="22"/>
        </w:rPr>
        <w:t xml:space="preserve">, </w:t>
      </w:r>
      <w:proofErr w:type="spellStart"/>
      <w:r w:rsidRPr="00CA2557">
        <w:rPr>
          <w:i/>
          <w:sz w:val="22"/>
          <w:szCs w:val="22"/>
        </w:rPr>
        <w:t>studies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local </w:t>
      </w:r>
      <w:proofErr w:type="spellStart"/>
      <w:r w:rsidRPr="00CA2557">
        <w:rPr>
          <w:i/>
          <w:sz w:val="22"/>
          <w:szCs w:val="22"/>
        </w:rPr>
        <w:t>context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and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projects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carried</w:t>
      </w:r>
      <w:proofErr w:type="spellEnd"/>
      <w:r w:rsidRPr="00CA2557">
        <w:rPr>
          <w:i/>
          <w:sz w:val="22"/>
          <w:szCs w:val="22"/>
        </w:rPr>
        <w:t xml:space="preserve"> out. The </w:t>
      </w:r>
      <w:proofErr w:type="spellStart"/>
      <w:r w:rsidRPr="00CA2557">
        <w:rPr>
          <w:i/>
          <w:sz w:val="22"/>
          <w:szCs w:val="22"/>
        </w:rPr>
        <w:t>impact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extends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throughout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each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service</w:t>
      </w:r>
      <w:proofErr w:type="spellEnd"/>
      <w:r w:rsidRPr="00CA2557">
        <w:rPr>
          <w:i/>
          <w:sz w:val="22"/>
          <w:szCs w:val="22"/>
        </w:rPr>
        <w:t xml:space="preserve">, making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population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aware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the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importance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of</w:t>
      </w:r>
      <w:proofErr w:type="spellEnd"/>
      <w:r w:rsidRPr="00CA2557">
        <w:rPr>
          <w:i/>
          <w:sz w:val="22"/>
          <w:szCs w:val="22"/>
        </w:rPr>
        <w:t xml:space="preserve"> </w:t>
      </w:r>
      <w:proofErr w:type="spellStart"/>
      <w:r w:rsidRPr="00CA2557">
        <w:rPr>
          <w:i/>
          <w:sz w:val="22"/>
          <w:szCs w:val="22"/>
        </w:rPr>
        <w:t>having</w:t>
      </w:r>
      <w:proofErr w:type="spellEnd"/>
      <w:r w:rsidRPr="00CA2557">
        <w:rPr>
          <w:i/>
          <w:sz w:val="22"/>
          <w:szCs w:val="22"/>
        </w:rPr>
        <w:t xml:space="preserve"> a </w:t>
      </w:r>
      <w:proofErr w:type="spellStart"/>
      <w:r w:rsidRPr="00CA2557">
        <w:rPr>
          <w:i/>
          <w:sz w:val="22"/>
          <w:szCs w:val="22"/>
        </w:rPr>
        <w:t>qualified</w:t>
      </w:r>
      <w:proofErr w:type="spellEnd"/>
      <w:r w:rsidRPr="00CA2557">
        <w:rPr>
          <w:i/>
          <w:sz w:val="22"/>
          <w:szCs w:val="22"/>
        </w:rPr>
        <w:t xml:space="preserve"> professional </w:t>
      </w:r>
      <w:proofErr w:type="spellStart"/>
      <w:r w:rsidRPr="00CA2557">
        <w:rPr>
          <w:i/>
          <w:sz w:val="22"/>
          <w:szCs w:val="22"/>
        </w:rPr>
        <w:t>to</w:t>
      </w:r>
      <w:proofErr w:type="spellEnd"/>
      <w:r w:rsidRPr="00CA2557">
        <w:rPr>
          <w:i/>
          <w:sz w:val="22"/>
          <w:szCs w:val="22"/>
        </w:rPr>
        <w:t xml:space="preserve"> design </w:t>
      </w:r>
      <w:proofErr w:type="spellStart"/>
      <w:r w:rsidRPr="00CA2557">
        <w:rPr>
          <w:i/>
          <w:sz w:val="22"/>
          <w:szCs w:val="22"/>
        </w:rPr>
        <w:t>their</w:t>
      </w:r>
      <w:proofErr w:type="spellEnd"/>
      <w:r w:rsidRPr="00CA2557">
        <w:rPr>
          <w:i/>
          <w:sz w:val="22"/>
          <w:szCs w:val="22"/>
        </w:rPr>
        <w:t xml:space="preserve"> home</w:t>
      </w:r>
      <w:r>
        <w:rPr>
          <w:i/>
          <w:sz w:val="22"/>
          <w:szCs w:val="22"/>
        </w:rPr>
        <w:t>.</w:t>
      </w:r>
    </w:p>
    <w:p w14:paraId="646EEC12" w14:textId="58EC2287" w:rsidR="00827839" w:rsidRDefault="00141364" w:rsidP="00E65D3B">
      <w:pPr>
        <w:spacing w:after="120"/>
        <w:jc w:val="left"/>
        <w:rPr>
          <w:i/>
          <w:sz w:val="22"/>
          <w:szCs w:val="22"/>
        </w:rPr>
      </w:pPr>
      <w:r w:rsidRPr="0049479C">
        <w:rPr>
          <w:b/>
          <w:i/>
          <w:szCs w:val="24"/>
        </w:rPr>
        <w:t>K</w:t>
      </w:r>
      <w:r w:rsidR="000F5978" w:rsidRPr="0049479C">
        <w:rPr>
          <w:b/>
          <w:i/>
          <w:szCs w:val="24"/>
        </w:rPr>
        <w:t>ey</w:t>
      </w:r>
      <w:r w:rsidR="00827839" w:rsidRPr="0049479C">
        <w:rPr>
          <w:b/>
          <w:i/>
          <w:szCs w:val="24"/>
        </w:rPr>
        <w:t>words:</w:t>
      </w:r>
      <w:r w:rsidR="00BF0F76" w:rsidRPr="0049479C">
        <w:rPr>
          <w:b/>
          <w:i/>
          <w:szCs w:val="24"/>
        </w:rPr>
        <w:t xml:space="preserve"> </w:t>
      </w:r>
      <w:proofErr w:type="spellStart"/>
      <w:r w:rsidR="00CA2557" w:rsidRPr="00CA2557">
        <w:rPr>
          <w:i/>
          <w:sz w:val="22"/>
          <w:szCs w:val="22"/>
        </w:rPr>
        <w:t>decent</w:t>
      </w:r>
      <w:proofErr w:type="spellEnd"/>
      <w:r w:rsidR="00CA2557" w:rsidRPr="00CA2557">
        <w:rPr>
          <w:i/>
          <w:sz w:val="22"/>
          <w:szCs w:val="22"/>
        </w:rPr>
        <w:t xml:space="preserve"> </w:t>
      </w:r>
      <w:proofErr w:type="spellStart"/>
      <w:r w:rsidR="00CA2557" w:rsidRPr="00CA2557">
        <w:rPr>
          <w:i/>
          <w:sz w:val="22"/>
          <w:szCs w:val="22"/>
        </w:rPr>
        <w:t>housing</w:t>
      </w:r>
      <w:proofErr w:type="spellEnd"/>
      <w:r w:rsidR="00CA2557" w:rsidRPr="00CA2557">
        <w:rPr>
          <w:i/>
          <w:sz w:val="22"/>
          <w:szCs w:val="22"/>
        </w:rPr>
        <w:t xml:space="preserve">; </w:t>
      </w:r>
      <w:proofErr w:type="spellStart"/>
      <w:r w:rsidR="00CA2557" w:rsidRPr="00CA2557">
        <w:rPr>
          <w:i/>
          <w:sz w:val="22"/>
          <w:szCs w:val="22"/>
        </w:rPr>
        <w:t>engineering</w:t>
      </w:r>
      <w:proofErr w:type="spellEnd"/>
      <w:r w:rsidR="00CA2557" w:rsidRPr="00CA2557">
        <w:rPr>
          <w:i/>
          <w:sz w:val="22"/>
          <w:szCs w:val="22"/>
        </w:rPr>
        <w:t xml:space="preserve">; </w:t>
      </w:r>
      <w:proofErr w:type="spellStart"/>
      <w:r w:rsidR="00CA2557" w:rsidRPr="00CA2557">
        <w:rPr>
          <w:i/>
          <w:sz w:val="22"/>
          <w:szCs w:val="22"/>
        </w:rPr>
        <w:t>technical</w:t>
      </w:r>
      <w:proofErr w:type="spellEnd"/>
      <w:r w:rsidR="00CA2557" w:rsidRPr="00CA2557">
        <w:rPr>
          <w:i/>
          <w:sz w:val="22"/>
          <w:szCs w:val="22"/>
        </w:rPr>
        <w:t xml:space="preserve"> </w:t>
      </w:r>
      <w:proofErr w:type="spellStart"/>
      <w:r w:rsidR="00CA2557" w:rsidRPr="00CA2557">
        <w:rPr>
          <w:i/>
          <w:sz w:val="22"/>
          <w:szCs w:val="22"/>
        </w:rPr>
        <w:t>assistance</w:t>
      </w:r>
      <w:proofErr w:type="spellEnd"/>
      <w:r w:rsidR="00CA2557" w:rsidRPr="00CA2557">
        <w:rPr>
          <w:i/>
          <w:sz w:val="22"/>
          <w:szCs w:val="22"/>
        </w:rPr>
        <w:t>.</w:t>
      </w:r>
    </w:p>
    <w:p w14:paraId="32BE4245" w14:textId="77777777" w:rsidR="00C60EB5" w:rsidRPr="0049479C" w:rsidRDefault="00C60EB5" w:rsidP="00E65D3B">
      <w:pPr>
        <w:spacing w:after="120"/>
        <w:jc w:val="left"/>
        <w:rPr>
          <w:b/>
          <w:i/>
          <w:szCs w:val="24"/>
        </w:rPr>
      </w:pPr>
    </w:p>
    <w:p w14:paraId="4EE35E89" w14:textId="77777777" w:rsidR="004801FC" w:rsidRPr="004801FC" w:rsidRDefault="004801FC" w:rsidP="004801FC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4801FC">
        <w:rPr>
          <w:b/>
          <w:szCs w:val="24"/>
        </w:rPr>
        <w:t>MORADIA DIGNA EM MUNICÍPIOS DE PEQUENO PORTE</w:t>
      </w:r>
    </w:p>
    <w:p w14:paraId="55016DAB" w14:textId="77777777" w:rsidR="004E7D4E" w:rsidRPr="0049479C" w:rsidRDefault="004E7D4E" w:rsidP="00E97ED4">
      <w:pPr>
        <w:spacing w:after="120"/>
        <w:rPr>
          <w:color w:val="A6A6A6"/>
          <w:szCs w:val="24"/>
        </w:rPr>
      </w:pPr>
    </w:p>
    <w:p w14:paraId="4A8D4E5B" w14:textId="3C1B5535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>Em 2008 foi aprovada a Lei 11.888, conhecida como Lei da Assistência Técnica para Habitação de Interesse Social, ela visa garantir que as famílias brasileiras em situação de vulnerabilidade social tenham acesso à serviços de engenharia gratuitos para garantir o acesso à moradia digna. O Núcleo de Orientação para Sustentabilidade é um projeto de extensão que tem como objetivo garantir que as famílias dos municípios atendidos acessem os serviços de engenharia de forma gratuita e, dessa forma assegurar que a lei seja cumprida (B</w:t>
      </w:r>
      <w:r w:rsidR="004525A0" w:rsidRPr="004801FC">
        <w:rPr>
          <w:szCs w:val="24"/>
        </w:rPr>
        <w:t>rasil</w:t>
      </w:r>
      <w:r w:rsidRPr="004801FC">
        <w:rPr>
          <w:szCs w:val="24"/>
        </w:rPr>
        <w:t>, 2008).</w:t>
      </w:r>
    </w:p>
    <w:p w14:paraId="2A03DD64" w14:textId="11D399E8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 xml:space="preserve">Conforme pesquisa realizada pelo Instituto Brasileiro de Geografia e Estatística (IBGE,2019), dos mais de 65,5 milhões de residências ocupadas pelos brasileiros, 5,127 milhões (7,8%) correspondem a moradias irregulares. Sendo consideradas irregulares aquelas que não possuem acesso à saneamento básico, construída em locais inadequados, que correm algum tipo de risco, que não foram projetadas por um profissional. </w:t>
      </w:r>
    </w:p>
    <w:p w14:paraId="7151011E" w14:textId="53611618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 xml:space="preserve">Uma moradia digna deve proporcionar aos seus moradores segurança da posse, infraestrutura, economia, segurança física, acessibilidade, atender aos gostos e necessidades. Sendo assim, não é apenas ter uma edificação na qual o habitante não corra risco de vida, mas sim um local que </w:t>
      </w:r>
      <w:r w:rsidR="004525A0" w:rsidRPr="004801FC">
        <w:rPr>
          <w:szCs w:val="24"/>
        </w:rPr>
        <w:t>possa</w:t>
      </w:r>
      <w:r w:rsidRPr="004801FC">
        <w:rPr>
          <w:szCs w:val="24"/>
        </w:rPr>
        <w:t xml:space="preserve"> ser chamado verdadeiramente de lar (CAU/SC, 2018). </w:t>
      </w:r>
    </w:p>
    <w:p w14:paraId="4BA4DA27" w14:textId="0FEA689A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>Apesar de os municípios brasileiros terem determinada autonomia para gerir recursos, a arrecadação própria ainda é muito pequena para atender todas as necessidades locais. Tendo a oferta de moradia digna como um grande desafio a ser vencido. Dessa forma, além da dificuldade financeira há a falta de estrutura administrativa que dificulta a implantação e gestão de programas habitacionais (</w:t>
      </w:r>
      <w:proofErr w:type="spellStart"/>
      <w:r w:rsidRPr="004801FC">
        <w:rPr>
          <w:szCs w:val="24"/>
        </w:rPr>
        <w:t>T</w:t>
      </w:r>
      <w:r w:rsidR="00737197" w:rsidRPr="004801FC">
        <w:rPr>
          <w:szCs w:val="24"/>
        </w:rPr>
        <w:t>rzcinski</w:t>
      </w:r>
      <w:proofErr w:type="spellEnd"/>
      <w:r w:rsidRPr="004801FC">
        <w:rPr>
          <w:szCs w:val="24"/>
        </w:rPr>
        <w:t>, 2014).</w:t>
      </w:r>
    </w:p>
    <w:p w14:paraId="0E51E68F" w14:textId="2A30054D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>Em 2015 foi criado o projeto de extensão Núcleo de Orientação para Sustentabilidade (NOS), iniciativa de alunos da graduação em Engenharia Civil do CEFET-MG Campus Curvelo. A finalidade do projeto é a prestação de assistência técnica de engenharia para a construção, reforma e regularização de moradias no município de Curvelo, visando a diminuição do número de moradias irregulares e consequentemente as tragédias ocorridas por causa de moradias impróprias, buscando sempre atingir a sustentabilidade nos projetos. Uma das premissas do NOS é fornecer a assistência técnica para construções, reformas e regularização de edificações, buscando assegurar que esse local atenda a família se tornando um lar.</w:t>
      </w:r>
    </w:p>
    <w:p w14:paraId="7706AE00" w14:textId="0F482A40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>Destaca-se ainda que o projeto converge para alguns dos Objetivos de Desenvolvimento Sustentável da Agenda 2030 proposta pela ONU, tais como: Saúde e Bem-estar, Água potável e saneamento, Energia limpa e acessível, Redução das desigualdades e produção de cidades e comunidades sustentáveis. A partir da assistência técnica para habitação de interesse social é garantido o serviço de arquitetura e engenharia às camadas mais pobres da população, que tradicionalmente não tem acesso a este serviço, o que poderá contribuir para a produção de cidades mais sustentáveis.</w:t>
      </w:r>
    </w:p>
    <w:p w14:paraId="564E1CBA" w14:textId="5E899378" w:rsidR="004801FC" w:rsidRPr="004801FC" w:rsidRDefault="004801FC" w:rsidP="00194BB8">
      <w:pPr>
        <w:spacing w:after="120"/>
        <w:ind w:firstLine="360"/>
        <w:rPr>
          <w:szCs w:val="24"/>
        </w:rPr>
      </w:pPr>
      <w:r w:rsidRPr="004801FC">
        <w:rPr>
          <w:szCs w:val="24"/>
        </w:rPr>
        <w:t>Devido a popularização do projeto na região, em 2019 a Prefeitura Municipal de Inimutaba firmou uma parceria com o órgão estudantil, para que fosse prestada a assistência técnica para as famílias residentes no município. Em 2022 o projeto se tornou um Programa de extensão reconhecido por sua abrangência de atuação em termos geográficos e de ações realizadas.</w:t>
      </w:r>
    </w:p>
    <w:p w14:paraId="0DB0E69D" w14:textId="311CDCA0" w:rsidR="004801FC" w:rsidRPr="0087512B" w:rsidRDefault="004801FC" w:rsidP="00194BB8">
      <w:pPr>
        <w:spacing w:after="120"/>
        <w:ind w:firstLine="360"/>
        <w:rPr>
          <w:szCs w:val="24"/>
        </w:rPr>
      </w:pPr>
      <w:r w:rsidRPr="0087512B">
        <w:rPr>
          <w:szCs w:val="24"/>
        </w:rPr>
        <w:t>O Mun</w:t>
      </w:r>
      <w:r w:rsidR="004525A0" w:rsidRPr="0087512B">
        <w:rPr>
          <w:szCs w:val="24"/>
        </w:rPr>
        <w:t>icípio de Inimutaba possui 7.371</w:t>
      </w:r>
      <w:r w:rsidRPr="0087512B">
        <w:rPr>
          <w:szCs w:val="24"/>
        </w:rPr>
        <w:t xml:space="preserve"> habitantes segundo (IBGE, </w:t>
      </w:r>
      <w:r w:rsidR="004525A0" w:rsidRPr="0087512B">
        <w:rPr>
          <w:szCs w:val="24"/>
        </w:rPr>
        <w:t>2022</w:t>
      </w:r>
      <w:r w:rsidRPr="0087512B">
        <w:rPr>
          <w:szCs w:val="24"/>
        </w:rPr>
        <w:t xml:space="preserve">) e um PIB </w:t>
      </w:r>
      <w:r w:rsidR="004525A0" w:rsidRPr="0087512B">
        <w:rPr>
          <w:szCs w:val="24"/>
        </w:rPr>
        <w:t xml:space="preserve">per capita </w:t>
      </w:r>
      <w:r w:rsidRPr="0087512B">
        <w:rPr>
          <w:szCs w:val="24"/>
        </w:rPr>
        <w:t>de R$</w:t>
      </w:r>
      <w:r w:rsidR="004525A0" w:rsidRPr="0087512B">
        <w:rPr>
          <w:szCs w:val="24"/>
        </w:rPr>
        <w:t>11.931,24</w:t>
      </w:r>
      <w:r w:rsidRPr="0087512B">
        <w:rPr>
          <w:szCs w:val="24"/>
        </w:rPr>
        <w:t xml:space="preserve"> (IBGE,</w:t>
      </w:r>
      <w:r w:rsidR="004525A0" w:rsidRPr="0087512B">
        <w:rPr>
          <w:szCs w:val="24"/>
        </w:rPr>
        <w:t xml:space="preserve"> 2021</w:t>
      </w:r>
      <w:r w:rsidR="0087512B">
        <w:rPr>
          <w:szCs w:val="24"/>
        </w:rPr>
        <w:t>).</w:t>
      </w:r>
      <w:r w:rsidR="00737197">
        <w:rPr>
          <w:szCs w:val="24"/>
        </w:rPr>
        <w:t xml:space="preserve"> </w:t>
      </w:r>
      <w:r w:rsidRPr="0087512B">
        <w:rPr>
          <w:szCs w:val="24"/>
        </w:rPr>
        <w:t xml:space="preserve">Ao analisar essas informações percebe-se que o município é de pequeno porte, tendo então certas dificuldades para garantir a população o acesso à moradia digna. </w:t>
      </w:r>
      <w:r w:rsidR="0087512B" w:rsidRPr="0087512B">
        <w:rPr>
          <w:shd w:val="clear" w:color="auto" w:fill="FFFFFF"/>
        </w:rPr>
        <w:t xml:space="preserve">Lage e Francisco Filho (2021) expõe que </w:t>
      </w:r>
      <w:r w:rsidR="0087512B">
        <w:rPr>
          <w:shd w:val="clear" w:color="auto" w:fill="FFFFFF"/>
        </w:rPr>
        <w:t>a grande maioria dos</w:t>
      </w:r>
      <w:r w:rsidR="0087512B" w:rsidRPr="0087512B">
        <w:rPr>
          <w:shd w:val="clear" w:color="auto" w:fill="FFFFFF"/>
        </w:rPr>
        <w:t xml:space="preserve"> municípios de pequeno porte possuem muitas dificuldades em relação a gestão urbano-territorial, pois possuem </w:t>
      </w:r>
      <w:r w:rsidR="0087512B" w:rsidRPr="0087512B">
        <w:t>poucos recursos humanos e receita própria irrisória. Dessa forma, a</w:t>
      </w:r>
      <w:r w:rsidRPr="0087512B">
        <w:rPr>
          <w:szCs w:val="24"/>
        </w:rPr>
        <w:t xml:space="preserve"> parceria com o escritório público de engenharia é de extrema importância </w:t>
      </w:r>
      <w:r w:rsidR="0087512B">
        <w:rPr>
          <w:szCs w:val="24"/>
        </w:rPr>
        <w:t>para o municí</w:t>
      </w:r>
      <w:r w:rsidR="0087512B" w:rsidRPr="0087512B">
        <w:rPr>
          <w:szCs w:val="24"/>
        </w:rPr>
        <w:t xml:space="preserve">pio de Inimutaba </w:t>
      </w:r>
      <w:r w:rsidRPr="0087512B">
        <w:rPr>
          <w:szCs w:val="24"/>
        </w:rPr>
        <w:t xml:space="preserve">pois ajuda a contornar dificuldades que a cidade apresenta em relação ao cumprimento da Lei 11.888/2008. </w:t>
      </w:r>
    </w:p>
    <w:p w14:paraId="568BBCBF" w14:textId="4749AFEB" w:rsidR="004801FC" w:rsidRPr="004801FC" w:rsidRDefault="004801FC" w:rsidP="00737197">
      <w:pPr>
        <w:spacing w:after="120"/>
        <w:ind w:firstLine="360"/>
        <w:rPr>
          <w:szCs w:val="24"/>
        </w:rPr>
      </w:pPr>
      <w:r w:rsidRPr="004801FC">
        <w:rPr>
          <w:szCs w:val="24"/>
        </w:rPr>
        <w:t xml:space="preserve">A atuação do </w:t>
      </w:r>
      <w:r w:rsidR="00737197">
        <w:rPr>
          <w:szCs w:val="24"/>
        </w:rPr>
        <w:t>escritó</w:t>
      </w:r>
      <w:r w:rsidR="00737197" w:rsidRPr="004801FC">
        <w:rPr>
          <w:szCs w:val="24"/>
        </w:rPr>
        <w:t>rio</w:t>
      </w:r>
      <w:r w:rsidRPr="004801FC">
        <w:rPr>
          <w:szCs w:val="24"/>
        </w:rPr>
        <w:t xml:space="preserve"> público no município envolve pesquisas para entender o contexto em que ele se insere, projetos arquitetônicos e complementares para novas construções e também reformas, projeto arquitetônico para regularização, pesquisa sobre tecnologias sustentáveis, projetos para praças públicas, dentre outros. Devido ao bom desempenho do escritório público na cidade, uma das estagiárias, que é técnica em Edificações, foi contratada pelo município para ser a responsável técnica dos projetos desenvolvidos.</w:t>
      </w:r>
    </w:p>
    <w:p w14:paraId="2709DB60" w14:textId="3A9D6B9A" w:rsidR="00805184" w:rsidRPr="0049479C" w:rsidRDefault="00805184" w:rsidP="00805184">
      <w:pPr>
        <w:spacing w:after="120"/>
        <w:rPr>
          <w:color w:val="A6A6A6"/>
          <w:szCs w:val="24"/>
        </w:rPr>
      </w:pPr>
    </w:p>
    <w:p w14:paraId="2E004D2E" w14:textId="77777777" w:rsidR="004801FC" w:rsidRPr="004801FC" w:rsidRDefault="004801FC" w:rsidP="004801FC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 w:rsidRPr="004801FC">
        <w:rPr>
          <w:b/>
          <w:szCs w:val="24"/>
        </w:rPr>
        <w:t xml:space="preserve">ATIVIDADES DESENVOLVIDAS PELO NOS NO MUNICÍPIO DE INIMUTABA </w:t>
      </w:r>
    </w:p>
    <w:p w14:paraId="4F97F1B7" w14:textId="1B2030C9" w:rsidR="00805184" w:rsidRPr="0049479C" w:rsidRDefault="00805184" w:rsidP="00805184">
      <w:pPr>
        <w:spacing w:after="120"/>
        <w:rPr>
          <w:color w:val="A6A6A6"/>
          <w:szCs w:val="24"/>
        </w:rPr>
      </w:pPr>
    </w:p>
    <w:p w14:paraId="43EEB05E" w14:textId="77777777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>O escritório público do município de Inimutaba, presente na cidade desde 2019, conta com estudantes da graduação em engenharia civil e dos cursos técnicos em edificações, meio ambiente e eletrotécnica. Todos os projetos são executados pelos alunos sob orientação de professores do CEFET-MG e do IFRO. O programa de extensão possui 5 pilares de atuação: diagnóstico do município, animação sociocultural, banco de tecnologias sustentáveis, atendimentos e capacitação.</w:t>
      </w:r>
    </w:p>
    <w:p w14:paraId="36F0F14C" w14:textId="02F07D7C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>A metodologia tem como linha principal a busca ativa do conhecimento por parte dos estudantes, desenvolvendo a autonomia e capacidade de resolução de problemas. Nos 5 pilares da metodologia os estudantes definem e organizam as ações, muitas vezes sobre conteúdos ainda não vistos pelos mesmos nas atividades de ensino do curso de graduação. Para tal buscam auxílio de docentes das diversas especialidades e realizam parcerias com profissionais da região, possibilitando capacitação e realização dos atendimentos de engenharia.</w:t>
      </w:r>
    </w:p>
    <w:p w14:paraId="5465C0B5" w14:textId="6AA260E4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>Além das capacitações visando expandir o conhecimento permitindo a execução dos atendimentos, os estudantes procuram entender o funcionamento do município para planejar as ações e maneiras de abordagem com a população, atividade denominada diagnóstico do município</w:t>
      </w:r>
      <w:r w:rsidR="00737197">
        <w:rPr>
          <w:szCs w:val="24"/>
        </w:rPr>
        <w:t>, a atividade de diagnóstico é feita através de pesquisas sobre as legislações vigentes, investigação de como ocorre o funcionamento das atividades públicas, pesquisas sobre os locais de lazer e como a população os utiliza, dentre outras formas para a compreensão da dinâmica da cidade</w:t>
      </w:r>
      <w:r w:rsidRPr="004801FC">
        <w:rPr>
          <w:szCs w:val="24"/>
        </w:rPr>
        <w:t>. Através do entendimento mais aprofundado do contexto, realizam-se ações de animação sociocultural para aproximar o escritório da sociedade, dessa maneira, é criado um vínculo entre o programa de extensão e a comunidade, sendo possível atingir mais pessoas e expandir o conceito de moradia digna, conscientizando cada vez mais a população sobre a importância de um profissional qualificado para projetar a sua residência</w:t>
      </w:r>
      <w:r w:rsidR="00737197">
        <w:rPr>
          <w:szCs w:val="24"/>
        </w:rPr>
        <w:t>, a</w:t>
      </w:r>
      <w:r w:rsidR="00EA7308">
        <w:rPr>
          <w:szCs w:val="24"/>
        </w:rPr>
        <w:t xml:space="preserve"> criação desse ví</w:t>
      </w:r>
      <w:r w:rsidR="00737197">
        <w:rPr>
          <w:szCs w:val="24"/>
        </w:rPr>
        <w:t xml:space="preserve">nculo com a sociedade estreita os laços de confiança nas ações do projeto e </w:t>
      </w:r>
      <w:r w:rsidR="00EA7308">
        <w:rPr>
          <w:szCs w:val="24"/>
        </w:rPr>
        <w:t>viabiliza</w:t>
      </w:r>
      <w:r w:rsidR="00737197">
        <w:rPr>
          <w:szCs w:val="24"/>
        </w:rPr>
        <w:t xml:space="preserve"> os atendimentos de engen</w:t>
      </w:r>
      <w:r w:rsidR="00EA7308">
        <w:rPr>
          <w:szCs w:val="24"/>
        </w:rPr>
        <w:t xml:space="preserve">heira, para que eles sejam fiéis a realidade de cada família. </w:t>
      </w:r>
      <w:r w:rsidRPr="004801FC">
        <w:rPr>
          <w:szCs w:val="24"/>
        </w:rPr>
        <w:t xml:space="preserve"> </w:t>
      </w:r>
    </w:p>
    <w:p w14:paraId="5E9EC043" w14:textId="3A6B71C7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>Os atendimentos das famílias envolvem a execução de projetos arquitetônicos e complementares, conforme solicitação dos munícipes, o serviço prestado pode englobar obras novas, reformas de edificações ou regularização de construções já iniciadas. Em todos os projetos procura-se incluir a sustentabilidade, já que esse é um dos conceitos do escritório público, para isso realiza-se sempre pesquisas de tecnologias sustentáveis que possam ser empregadas nas edificações de forma a facilitar e melhorar o dia a dia dos ocupantes e da população em geral. Todas as pesquisas feitas são armazenadas e ao iniciar um novo atendimento tenta-se aplicá-las ou buscar uma nova tecnologia. Como todos os atendimentos são realizados por alunos(as), é sempre necessário capacitações com a intenção de aprender a executar determinado serviço ou aprofundar o conhecimento sobre determinado assunto.</w:t>
      </w:r>
    </w:p>
    <w:p w14:paraId="1504C531" w14:textId="77777777" w:rsidR="009B2EF9" w:rsidRPr="0049479C" w:rsidRDefault="009B2EF9" w:rsidP="00E97ED4">
      <w:pPr>
        <w:spacing w:after="120"/>
        <w:ind w:firstLine="284"/>
        <w:rPr>
          <w:szCs w:val="24"/>
        </w:rPr>
      </w:pPr>
    </w:p>
    <w:p w14:paraId="6021AAEA" w14:textId="584096D1" w:rsidR="004801FC" w:rsidRPr="004801FC" w:rsidRDefault="004801FC" w:rsidP="004801FC">
      <w:pPr>
        <w:pStyle w:val="Subttulo"/>
        <w:rPr>
          <w:rFonts w:ascii="Times New Roman" w:hAnsi="Times New Roman"/>
        </w:rPr>
      </w:pPr>
      <w:r w:rsidRPr="004801FC">
        <w:rPr>
          <w:rFonts w:ascii="Times New Roman" w:hAnsi="Times New Roman"/>
        </w:rPr>
        <w:t>Diagnóstico dos municípios</w:t>
      </w:r>
    </w:p>
    <w:p w14:paraId="6AC6F1C2" w14:textId="77777777" w:rsidR="00B63A35" w:rsidRPr="0049479C" w:rsidRDefault="00B63A35" w:rsidP="00B63A35">
      <w:pPr>
        <w:spacing w:after="120"/>
        <w:rPr>
          <w:color w:val="A6A6A6"/>
          <w:szCs w:val="24"/>
        </w:rPr>
      </w:pPr>
    </w:p>
    <w:p w14:paraId="19098DC4" w14:textId="0B35B31A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 xml:space="preserve">Em Inimutaba, </w:t>
      </w:r>
      <w:r w:rsidR="00C42971">
        <w:rPr>
          <w:szCs w:val="24"/>
        </w:rPr>
        <w:t xml:space="preserve">no eixo de Diagnóstico do município </w:t>
      </w:r>
      <w:r w:rsidRPr="004801FC">
        <w:rPr>
          <w:szCs w:val="24"/>
        </w:rPr>
        <w:t xml:space="preserve">estudou-se o Código de Obras e a Lei Orgânica Municipal. Que são as duas leis principais que regem as obras que serão executadas na cidade. Além da análise das leis, após conversas com o setor de engenharia foi feito um fluxograma das etapas (figura 1) a serem seguidas para aprovar um projeto na prefeitura. </w:t>
      </w:r>
    </w:p>
    <w:p w14:paraId="1E905F76" w14:textId="057AC8D5" w:rsidR="004801FC" w:rsidRPr="004801FC" w:rsidRDefault="004801FC" w:rsidP="00194BB8">
      <w:pPr>
        <w:spacing w:after="120"/>
        <w:ind w:firstLine="284"/>
        <w:rPr>
          <w:szCs w:val="24"/>
        </w:rPr>
      </w:pPr>
      <w:r w:rsidRPr="004801FC">
        <w:rPr>
          <w:szCs w:val="24"/>
        </w:rPr>
        <w:t>O diagnóstico do município é extremamente importante para a elaboração dos projetos, pois dessa forma sabe-se os padrões exigidos e como proceder com a execução de projetos</w:t>
      </w:r>
      <w:r w:rsidR="00C42971">
        <w:rPr>
          <w:szCs w:val="24"/>
        </w:rPr>
        <w:t xml:space="preserve">, essa atividade realizada possibilitou aos integrantes do projeto compreender quais deveriam ser as características e o que os </w:t>
      </w:r>
      <w:proofErr w:type="gramStart"/>
      <w:r w:rsidR="00C42971">
        <w:rPr>
          <w:szCs w:val="24"/>
        </w:rPr>
        <w:t>projetos arquitetônico</w:t>
      </w:r>
      <w:proofErr w:type="gramEnd"/>
      <w:r w:rsidR="00C42971">
        <w:rPr>
          <w:szCs w:val="24"/>
        </w:rPr>
        <w:t xml:space="preserve"> a serem executados deveriam conter; além disso o fluxograma permitiu o entendimento do processo a ser seguido para aprovação junto ao órgão municipal</w:t>
      </w:r>
      <w:r w:rsidRPr="004801FC">
        <w:rPr>
          <w:szCs w:val="24"/>
        </w:rPr>
        <w:t>. Ademais, conhecer o local no qual atua-se é imprescindível para adequação da metodologia ao contexto local.</w:t>
      </w:r>
    </w:p>
    <w:p w14:paraId="79E7D344" w14:textId="04453E33" w:rsidR="004801FC" w:rsidRPr="0049479C" w:rsidRDefault="004801FC" w:rsidP="004801FC">
      <w:pPr>
        <w:spacing w:after="120"/>
        <w:jc w:val="center"/>
        <w:rPr>
          <w:b/>
          <w:sz w:val="20"/>
        </w:rPr>
      </w:pPr>
      <w:r>
        <w:rPr>
          <w:noProof/>
          <w:szCs w:val="24"/>
        </w:rPr>
        <w:drawing>
          <wp:inline distT="0" distB="0" distL="0" distR="0" wp14:anchorId="48E8F167" wp14:editId="275382F4">
            <wp:extent cx="4267835" cy="3200400"/>
            <wp:effectExtent l="0" t="0" r="0" b="0"/>
            <wp:docPr id="2131442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Cs w:val="24"/>
        </w:rPr>
        <w:br/>
      </w:r>
      <w:r w:rsidRPr="0049479C">
        <w:rPr>
          <w:b/>
          <w:sz w:val="20"/>
        </w:rPr>
        <w:t xml:space="preserve">Figura </w:t>
      </w:r>
      <w:r w:rsidRPr="0049479C">
        <w:rPr>
          <w:b/>
          <w:sz w:val="20"/>
        </w:rPr>
        <w:fldChar w:fldCharType="begin"/>
      </w:r>
      <w:r w:rsidRPr="0049479C">
        <w:rPr>
          <w:b/>
          <w:sz w:val="20"/>
        </w:rPr>
        <w:instrText xml:space="preserve"> SEQ Figure \* ARABIC </w:instrText>
      </w:r>
      <w:r w:rsidRPr="0049479C">
        <w:rPr>
          <w:b/>
          <w:sz w:val="20"/>
        </w:rPr>
        <w:fldChar w:fldCharType="separate"/>
      </w:r>
      <w:r w:rsidR="00C42971">
        <w:rPr>
          <w:b/>
          <w:noProof/>
          <w:sz w:val="20"/>
        </w:rPr>
        <w:t>1</w:t>
      </w:r>
      <w:r w:rsidRPr="0049479C">
        <w:rPr>
          <w:b/>
          <w:sz w:val="20"/>
        </w:rPr>
        <w:fldChar w:fldCharType="end"/>
      </w:r>
      <w:r w:rsidRPr="0049479C">
        <w:rPr>
          <w:b/>
          <w:sz w:val="20"/>
        </w:rPr>
        <w:t xml:space="preserve">: </w:t>
      </w:r>
      <w:r>
        <w:rPr>
          <w:b/>
          <w:sz w:val="20"/>
        </w:rPr>
        <w:t>Fluxograma de aprovação de projetos</w:t>
      </w:r>
      <w:r w:rsidRPr="0049479C">
        <w:rPr>
          <w:b/>
          <w:sz w:val="20"/>
        </w:rPr>
        <w:t>. Fonte: elaborado pelos autores.</w:t>
      </w:r>
    </w:p>
    <w:p w14:paraId="3A7E4784" w14:textId="4DA0CDA4" w:rsidR="00B63A35" w:rsidRPr="0049479C" w:rsidRDefault="00B63A35" w:rsidP="004801FC">
      <w:pPr>
        <w:spacing w:after="120"/>
        <w:ind w:firstLine="284"/>
        <w:jc w:val="center"/>
        <w:rPr>
          <w:szCs w:val="24"/>
        </w:rPr>
      </w:pPr>
    </w:p>
    <w:p w14:paraId="7CAA50D6" w14:textId="77777777" w:rsidR="004801FC" w:rsidRPr="004801FC" w:rsidRDefault="004801FC" w:rsidP="004801FC">
      <w:pPr>
        <w:pStyle w:val="Subttulo"/>
        <w:rPr>
          <w:rFonts w:ascii="Times New Roman" w:hAnsi="Times New Roman"/>
        </w:rPr>
      </w:pPr>
      <w:r w:rsidRPr="004801FC">
        <w:rPr>
          <w:rFonts w:ascii="Times New Roman" w:hAnsi="Times New Roman"/>
        </w:rPr>
        <w:t>Animação Sociocultural</w:t>
      </w:r>
    </w:p>
    <w:p w14:paraId="196021D0" w14:textId="77777777" w:rsidR="00B63A35" w:rsidRPr="0049479C" w:rsidRDefault="00B63A35" w:rsidP="00B63A35">
      <w:pPr>
        <w:spacing w:after="120"/>
        <w:rPr>
          <w:color w:val="A6A6A6"/>
          <w:szCs w:val="24"/>
        </w:rPr>
      </w:pPr>
    </w:p>
    <w:p w14:paraId="1B35C17B" w14:textId="4381AE6D" w:rsidR="004801FC" w:rsidRPr="004801FC" w:rsidRDefault="00C42971" w:rsidP="004801FC">
      <w:pPr>
        <w:spacing w:after="120"/>
        <w:ind w:firstLine="284"/>
        <w:rPr>
          <w:szCs w:val="24"/>
        </w:rPr>
      </w:pPr>
      <w:r>
        <w:rPr>
          <w:szCs w:val="24"/>
        </w:rPr>
        <w:t xml:space="preserve">Nas ações de animação sociocultural geralmente planeja-se reuniões com a população através das associações de bairro ou de líderes </w:t>
      </w:r>
      <w:r w:rsidR="004D7203">
        <w:rPr>
          <w:szCs w:val="24"/>
        </w:rPr>
        <w:t>da comunidade, além disso, busca-se também a realização de ações nas escolas junto às crianças. Com a realização dessas atividades é possível aproximar-se da comunidade, estabelecer vínculos de confiança e conscientização acerca da importância de ter o acompanhamento de profissionais qualificados na hora de construir. Na cidade de Inimutaba f</w:t>
      </w:r>
      <w:r w:rsidR="004801FC" w:rsidRPr="004801FC">
        <w:rPr>
          <w:szCs w:val="24"/>
        </w:rPr>
        <w:t>oram realizadas ações junto à comunidade do Bairro Jardim Oeste, no qual foi projetada e construída</w:t>
      </w:r>
      <w:r w:rsidR="004D7203">
        <w:rPr>
          <w:szCs w:val="24"/>
        </w:rPr>
        <w:t xml:space="preserve"> a</w:t>
      </w:r>
      <w:r w:rsidR="004801FC" w:rsidRPr="004801FC">
        <w:rPr>
          <w:szCs w:val="24"/>
        </w:rPr>
        <w:t xml:space="preserve"> praça</w:t>
      </w:r>
      <w:r w:rsidR="004D7203">
        <w:rPr>
          <w:szCs w:val="24"/>
        </w:rPr>
        <w:t xml:space="preserve"> do bairro</w:t>
      </w:r>
      <w:r w:rsidR="004801FC" w:rsidRPr="004801FC">
        <w:rPr>
          <w:szCs w:val="24"/>
        </w:rPr>
        <w:t>, e no bairro Nossa Senhora das graças no qual está prevista regularização fundiária.</w:t>
      </w:r>
    </w:p>
    <w:p w14:paraId="784C3ACF" w14:textId="77777777" w:rsidR="004801FC" w:rsidRPr="004801FC" w:rsidRDefault="004801FC" w:rsidP="004801FC">
      <w:pPr>
        <w:spacing w:after="120"/>
        <w:ind w:firstLine="284"/>
        <w:rPr>
          <w:szCs w:val="24"/>
        </w:rPr>
      </w:pPr>
    </w:p>
    <w:p w14:paraId="04F66B69" w14:textId="57922709" w:rsidR="004801FC" w:rsidRPr="004801FC" w:rsidRDefault="004801FC" w:rsidP="004801FC">
      <w:pPr>
        <w:numPr>
          <w:ilvl w:val="0"/>
          <w:numId w:val="16"/>
        </w:numPr>
        <w:spacing w:after="120"/>
        <w:rPr>
          <w:szCs w:val="24"/>
        </w:rPr>
      </w:pPr>
      <w:r w:rsidRPr="004801FC">
        <w:rPr>
          <w:szCs w:val="24"/>
        </w:rPr>
        <w:t xml:space="preserve">Reunião para projeto da Praça do </w:t>
      </w:r>
      <w:r w:rsidR="004D7203" w:rsidRPr="004801FC">
        <w:rPr>
          <w:szCs w:val="24"/>
        </w:rPr>
        <w:t>Bairro</w:t>
      </w:r>
      <w:r w:rsidRPr="004801FC">
        <w:rPr>
          <w:szCs w:val="24"/>
        </w:rPr>
        <w:t xml:space="preserve"> Jardim Oeste</w:t>
      </w:r>
    </w:p>
    <w:p w14:paraId="17FDF392" w14:textId="07ADB9AF" w:rsidR="00B63A35" w:rsidRDefault="004801FC" w:rsidP="004801FC">
      <w:pPr>
        <w:spacing w:after="120"/>
        <w:ind w:firstLine="284"/>
        <w:rPr>
          <w:szCs w:val="24"/>
        </w:rPr>
      </w:pPr>
      <w:r w:rsidRPr="004801FC">
        <w:rPr>
          <w:szCs w:val="24"/>
        </w:rPr>
        <w:tab/>
        <w:t>Foram realizadas reuniões (figura 2) com os moradores do bairro Jardim Oeste para elaboração do programa de necessidades da praça do bairro. Os moradores destacaram como pontos importantes a arborização, iluminação adequada para garantir a segurança e brinquedos para as crianças.</w:t>
      </w:r>
      <w:r w:rsidR="004D7203">
        <w:rPr>
          <w:szCs w:val="24"/>
        </w:rPr>
        <w:t xml:space="preserve"> Essas reuniões com as famílias moradoras do bairro permitiram que o projeto da praça fosse realizado de acordo com as necessidades dos moradores, pois são eles que possuem conhecimento mais aprofundado das características locais.</w:t>
      </w:r>
    </w:p>
    <w:p w14:paraId="7AB064FB" w14:textId="6A0831D8" w:rsidR="004801FC" w:rsidRDefault="004801FC" w:rsidP="004801FC">
      <w:pPr>
        <w:spacing w:after="120"/>
        <w:ind w:firstLine="284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2ACE8CC0" wp14:editId="1FA72376">
            <wp:extent cx="3975100" cy="2261870"/>
            <wp:effectExtent l="0" t="0" r="6350" b="5080"/>
            <wp:docPr id="742491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24EC9F" w14:textId="55592CAF" w:rsidR="004801FC" w:rsidRDefault="004801FC" w:rsidP="004801FC">
      <w:pPr>
        <w:spacing w:after="120"/>
        <w:ind w:firstLine="284"/>
        <w:jc w:val="center"/>
        <w:rPr>
          <w:b/>
          <w:sz w:val="20"/>
        </w:rPr>
      </w:pPr>
      <w:r w:rsidRPr="0049479C">
        <w:rPr>
          <w:b/>
          <w:sz w:val="20"/>
        </w:rPr>
        <w:t xml:space="preserve">Figura </w:t>
      </w:r>
      <w:r>
        <w:rPr>
          <w:b/>
          <w:sz w:val="20"/>
        </w:rPr>
        <w:t>2</w:t>
      </w:r>
      <w:r w:rsidRPr="0049479C">
        <w:rPr>
          <w:b/>
          <w:sz w:val="20"/>
        </w:rPr>
        <w:t xml:space="preserve">: </w:t>
      </w:r>
      <w:r w:rsidR="006F3310">
        <w:rPr>
          <w:b/>
          <w:sz w:val="20"/>
        </w:rPr>
        <w:t>Reunião no bairro Jardim Oeste</w:t>
      </w:r>
      <w:r w:rsidRPr="0049479C">
        <w:rPr>
          <w:b/>
          <w:sz w:val="20"/>
        </w:rPr>
        <w:t>. Fonte: elaborado pelos autores.</w:t>
      </w:r>
    </w:p>
    <w:p w14:paraId="0E1C8D98" w14:textId="77777777" w:rsidR="006F3310" w:rsidRDefault="006F3310" w:rsidP="004801FC">
      <w:pPr>
        <w:spacing w:after="120"/>
        <w:ind w:firstLine="284"/>
        <w:jc w:val="center"/>
        <w:rPr>
          <w:b/>
          <w:sz w:val="20"/>
        </w:rPr>
      </w:pPr>
    </w:p>
    <w:p w14:paraId="504F20CE" w14:textId="37828FCE" w:rsidR="006F3310" w:rsidRPr="006F3310" w:rsidRDefault="006F3310" w:rsidP="006F3310">
      <w:pPr>
        <w:numPr>
          <w:ilvl w:val="0"/>
          <w:numId w:val="16"/>
        </w:numPr>
        <w:spacing w:after="120"/>
        <w:rPr>
          <w:szCs w:val="24"/>
        </w:rPr>
      </w:pPr>
      <w:r w:rsidRPr="006F3310">
        <w:rPr>
          <w:szCs w:val="24"/>
        </w:rPr>
        <w:t>Reunião para regularização fundiária no bairro Nossa Senhora das Graças</w:t>
      </w:r>
    </w:p>
    <w:p w14:paraId="18E96B79" w14:textId="68247DFB" w:rsidR="006F3310" w:rsidRPr="0049479C" w:rsidRDefault="006F3310" w:rsidP="00194BB8">
      <w:pPr>
        <w:spacing w:after="120"/>
        <w:ind w:firstLine="708"/>
        <w:rPr>
          <w:szCs w:val="24"/>
        </w:rPr>
      </w:pPr>
      <w:r w:rsidRPr="006F3310">
        <w:rPr>
          <w:szCs w:val="24"/>
        </w:rPr>
        <w:t>Foram realizadas reuniões com os moradores do Nossa Senhora das graças que visavam esclarecer o procedimento para regularização fundiária e prepará-los em relação aos documentos necessários e para a visita a ser realizada pelos técnicos</w:t>
      </w:r>
      <w:r w:rsidR="002946DF">
        <w:rPr>
          <w:szCs w:val="24"/>
        </w:rPr>
        <w:t>. Com isso, a</w:t>
      </w:r>
      <w:r w:rsidR="00765D79">
        <w:rPr>
          <w:szCs w:val="24"/>
        </w:rPr>
        <w:t xml:space="preserve"> população tranquilizou-se e sanou as dúvidas e receios que possuíam em relação ao processo de regularização fundiária.</w:t>
      </w:r>
    </w:p>
    <w:p w14:paraId="31377BD5" w14:textId="77777777" w:rsidR="006F3310" w:rsidRPr="006F3310" w:rsidRDefault="006F3310" w:rsidP="006F3310">
      <w:pPr>
        <w:pStyle w:val="Subttulo"/>
        <w:rPr>
          <w:rFonts w:ascii="Times New Roman" w:hAnsi="Times New Roman"/>
        </w:rPr>
      </w:pPr>
      <w:r w:rsidRPr="006F3310">
        <w:rPr>
          <w:rFonts w:ascii="Times New Roman" w:hAnsi="Times New Roman"/>
        </w:rPr>
        <w:t>Banco de Tecnologias Sustentáveis</w:t>
      </w:r>
    </w:p>
    <w:p w14:paraId="01E2B778" w14:textId="47BA50A0" w:rsidR="00575335" w:rsidRPr="006F3310" w:rsidRDefault="00765D79" w:rsidP="00194BB8">
      <w:pPr>
        <w:spacing w:after="120"/>
        <w:ind w:firstLine="360"/>
        <w:rPr>
          <w:szCs w:val="24"/>
        </w:rPr>
      </w:pPr>
      <w:r>
        <w:rPr>
          <w:szCs w:val="24"/>
        </w:rPr>
        <w:t>O</w:t>
      </w:r>
      <w:r w:rsidR="006F3310" w:rsidRPr="006F3310">
        <w:rPr>
          <w:szCs w:val="24"/>
        </w:rPr>
        <w:t xml:space="preserve"> banco </w:t>
      </w:r>
      <w:r>
        <w:rPr>
          <w:szCs w:val="24"/>
        </w:rPr>
        <w:t xml:space="preserve">de Tecnologias Sustentáveis </w:t>
      </w:r>
      <w:r w:rsidR="006F3310" w:rsidRPr="006F3310">
        <w:rPr>
          <w:szCs w:val="24"/>
        </w:rPr>
        <w:t>é formado a partir da adaptação de pesquisas científicas divulgadas no meio acadêmico, com a devida referenciação</w:t>
      </w:r>
      <w:r>
        <w:rPr>
          <w:szCs w:val="24"/>
        </w:rPr>
        <w:t xml:space="preserve"> feita pelos(as) alunos(as) que as </w:t>
      </w:r>
      <w:proofErr w:type="gramStart"/>
      <w:r>
        <w:rPr>
          <w:szCs w:val="24"/>
        </w:rPr>
        <w:t>estudam  e</w:t>
      </w:r>
      <w:proofErr w:type="gramEnd"/>
      <w:r>
        <w:rPr>
          <w:szCs w:val="24"/>
        </w:rPr>
        <w:t xml:space="preserve"> realizam estudos para a adaptação ao meio local</w:t>
      </w:r>
      <w:r w:rsidR="006F3310" w:rsidRPr="006F3310">
        <w:rPr>
          <w:szCs w:val="24"/>
        </w:rPr>
        <w:t xml:space="preserve">, possibilitando a reprodução nas moradias de forma adequada as condições locais e a custos acessíveis. </w:t>
      </w:r>
      <w:r>
        <w:rPr>
          <w:szCs w:val="24"/>
        </w:rPr>
        <w:t>Após esse estudo, s</w:t>
      </w:r>
      <w:r w:rsidR="006F3310" w:rsidRPr="006F3310">
        <w:rPr>
          <w:szCs w:val="24"/>
        </w:rPr>
        <w:t xml:space="preserve">ão realizadas oficinas para teste e apropriação das tecnologias junto aos alunos </w:t>
      </w:r>
      <w:r>
        <w:rPr>
          <w:szCs w:val="24"/>
        </w:rPr>
        <w:t xml:space="preserve">integrantes do projeto. Com a criação desse banco, a cada novo atendimento feito pelo escritório busca-se a aplicação de alguma das tecnologias que já foram pesquisadas ou, caso haja alguma necessidade especifica, são realizadas novas pesquisas sobre alguma tecnologia que poderia ser aplicada para </w:t>
      </w:r>
      <w:r w:rsidR="00524610">
        <w:rPr>
          <w:szCs w:val="24"/>
        </w:rPr>
        <w:t xml:space="preserve">beneficiar a família atendida e atender à essa demanda. </w:t>
      </w:r>
    </w:p>
    <w:p w14:paraId="6835140E" w14:textId="77777777" w:rsidR="006F3310" w:rsidRPr="006F3310" w:rsidRDefault="006F3310" w:rsidP="006F3310">
      <w:pPr>
        <w:pStyle w:val="Subttulo"/>
        <w:rPr>
          <w:rFonts w:ascii="Times New Roman" w:hAnsi="Times New Roman"/>
        </w:rPr>
      </w:pPr>
      <w:r w:rsidRPr="006F3310">
        <w:rPr>
          <w:rFonts w:ascii="Times New Roman" w:hAnsi="Times New Roman"/>
        </w:rPr>
        <w:t>Atendimentos do escritório público</w:t>
      </w:r>
    </w:p>
    <w:p w14:paraId="4A02FC50" w14:textId="3B893403" w:rsidR="006F3310" w:rsidRDefault="00C67F33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ab/>
        <w:t>Os atendimentos do escritório público são feitos pelos alunos do projeto e recebem a orientação dos professores que também fazem parte ou, quando necessário, buscam orientação de algum outro professor do campus. As famílias que necessitam do atendimento</w:t>
      </w:r>
      <w:r w:rsidR="001F704D">
        <w:rPr>
          <w:szCs w:val="24"/>
        </w:rPr>
        <w:t xml:space="preserve"> podem </w:t>
      </w:r>
      <w:r>
        <w:rPr>
          <w:szCs w:val="24"/>
        </w:rPr>
        <w:t>diretamente buscar o escritório que fica localizado na sede do poder e</w:t>
      </w:r>
      <w:r w:rsidR="001F704D">
        <w:rPr>
          <w:szCs w:val="24"/>
        </w:rPr>
        <w:t>xecutivo municipal, ou a assistência social do município solicita ao escritório público o atendimento para uma determinada família. Após a chegada da demanda, é aplicado um questionário para entender as necessidades e o perfil socioeconômico da família que será atendida, através desse questionário é estabelecido um programa de necessidades e o próximo passo é realizar uma visita ao local onde será construída, reformad</w:t>
      </w:r>
      <w:r w:rsidR="004C638C">
        <w:rPr>
          <w:szCs w:val="24"/>
        </w:rPr>
        <w:t>a ou regularizada a edificação.</w:t>
      </w:r>
      <w:r>
        <w:rPr>
          <w:szCs w:val="24"/>
        </w:rPr>
        <w:t xml:space="preserve"> </w:t>
      </w:r>
      <w:r w:rsidR="006F3310">
        <w:rPr>
          <w:szCs w:val="24"/>
        </w:rPr>
        <w:t>A seguir serão apresentados, resumidamente, alguns dos atendimentos já realizados pela equipe.</w:t>
      </w:r>
    </w:p>
    <w:p w14:paraId="77968700" w14:textId="6BEA87CC" w:rsidR="006F3310" w:rsidRPr="00524610" w:rsidRDefault="006F3310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1:</w:t>
      </w:r>
    </w:p>
    <w:p w14:paraId="64C60535" w14:textId="77777777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Demanda: Projeto para reforma/construção de nova residência.</w:t>
      </w:r>
    </w:p>
    <w:p w14:paraId="1BC2A5FC" w14:textId="44A795FE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 xml:space="preserve">Produção do escritório: Após inspeção predial constatou-se que a reforma não seria a melhor opção devido ao estado em que a residência se encontrava, por isso optou-se por realizar o projeto para uma nova residência. Foi realizado o projeto arquitetônico, o projeto elétrico, o projeto estrutural e o hidrossanitário. No local havia um banheiro construído que estava em boas condições, então após análise da equipe, decidiu-se manter o atual banheiro e fazer a construção em volta dele, todos os projetos consideraram essa premissa. </w:t>
      </w:r>
    </w:p>
    <w:p w14:paraId="6C320950" w14:textId="02634FAA" w:rsidR="00774E86" w:rsidRDefault="00774E86" w:rsidP="006F3310">
      <w:pPr>
        <w:tabs>
          <w:tab w:val="left" w:pos="709"/>
        </w:tabs>
        <w:rPr>
          <w:szCs w:val="24"/>
        </w:rPr>
      </w:pPr>
    </w:p>
    <w:p w14:paraId="15668553" w14:textId="36F3E6D4" w:rsidR="006F3310" w:rsidRDefault="00774E86" w:rsidP="006F3310">
      <w:pPr>
        <w:tabs>
          <w:tab w:val="left" w:pos="709"/>
        </w:tabs>
        <w:rPr>
          <w:szCs w:val="24"/>
        </w:rPr>
      </w:pPr>
      <w:r w:rsidRPr="0001297D"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1FB6DD14" wp14:editId="45EB2417">
            <wp:simplePos x="0" y="0"/>
            <wp:positionH relativeFrom="margin">
              <wp:align>center</wp:align>
            </wp:positionH>
            <wp:positionV relativeFrom="paragraph">
              <wp:posOffset>60325</wp:posOffset>
            </wp:positionV>
            <wp:extent cx="2587563" cy="3450085"/>
            <wp:effectExtent l="0" t="0" r="3810" b="0"/>
            <wp:wrapSquare wrapText="bothSides"/>
            <wp:docPr id="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7563" cy="3450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1E580" w14:textId="4B1E591C" w:rsidR="00774E86" w:rsidRDefault="00774E86" w:rsidP="006F3310">
      <w:pPr>
        <w:tabs>
          <w:tab w:val="left" w:pos="709"/>
        </w:tabs>
        <w:rPr>
          <w:szCs w:val="24"/>
        </w:rPr>
      </w:pPr>
    </w:p>
    <w:p w14:paraId="664D5984" w14:textId="40700EB2" w:rsidR="00774E86" w:rsidRDefault="00774E86" w:rsidP="006F3310">
      <w:pPr>
        <w:tabs>
          <w:tab w:val="left" w:pos="709"/>
        </w:tabs>
        <w:rPr>
          <w:szCs w:val="24"/>
        </w:rPr>
      </w:pPr>
    </w:p>
    <w:p w14:paraId="25F0922A" w14:textId="19242463" w:rsidR="00774E86" w:rsidRDefault="00774E86" w:rsidP="006F3310">
      <w:pPr>
        <w:tabs>
          <w:tab w:val="left" w:pos="709"/>
        </w:tabs>
        <w:rPr>
          <w:szCs w:val="24"/>
        </w:rPr>
      </w:pPr>
    </w:p>
    <w:p w14:paraId="1A949640" w14:textId="5154D623" w:rsidR="00774E86" w:rsidRDefault="00774E86" w:rsidP="006F3310">
      <w:pPr>
        <w:tabs>
          <w:tab w:val="left" w:pos="709"/>
        </w:tabs>
        <w:rPr>
          <w:szCs w:val="24"/>
        </w:rPr>
      </w:pPr>
    </w:p>
    <w:p w14:paraId="3EA7E218" w14:textId="49998357" w:rsidR="00774E86" w:rsidRDefault="00774E86" w:rsidP="006F3310">
      <w:pPr>
        <w:tabs>
          <w:tab w:val="left" w:pos="709"/>
        </w:tabs>
        <w:rPr>
          <w:szCs w:val="24"/>
        </w:rPr>
      </w:pPr>
    </w:p>
    <w:p w14:paraId="21508B88" w14:textId="2A059B9A" w:rsidR="00774E86" w:rsidRDefault="00774E86" w:rsidP="006F3310">
      <w:pPr>
        <w:tabs>
          <w:tab w:val="left" w:pos="709"/>
        </w:tabs>
        <w:rPr>
          <w:szCs w:val="24"/>
        </w:rPr>
      </w:pPr>
    </w:p>
    <w:p w14:paraId="342F2974" w14:textId="68D4655D" w:rsidR="00774E86" w:rsidRDefault="00774E86" w:rsidP="006F3310">
      <w:pPr>
        <w:tabs>
          <w:tab w:val="left" w:pos="709"/>
        </w:tabs>
        <w:rPr>
          <w:szCs w:val="24"/>
        </w:rPr>
      </w:pPr>
    </w:p>
    <w:p w14:paraId="374186EA" w14:textId="67E18896" w:rsidR="00774E86" w:rsidRDefault="00774E86" w:rsidP="006F3310">
      <w:pPr>
        <w:tabs>
          <w:tab w:val="left" w:pos="709"/>
        </w:tabs>
        <w:rPr>
          <w:szCs w:val="24"/>
        </w:rPr>
      </w:pPr>
    </w:p>
    <w:p w14:paraId="5241CA91" w14:textId="410501FB" w:rsidR="00774E86" w:rsidRDefault="00774E86" w:rsidP="006F3310">
      <w:pPr>
        <w:tabs>
          <w:tab w:val="left" w:pos="709"/>
        </w:tabs>
        <w:rPr>
          <w:szCs w:val="24"/>
        </w:rPr>
      </w:pPr>
    </w:p>
    <w:p w14:paraId="7829C3D6" w14:textId="529C75CD" w:rsidR="00774E86" w:rsidRDefault="00774E86" w:rsidP="006F3310">
      <w:pPr>
        <w:tabs>
          <w:tab w:val="left" w:pos="709"/>
        </w:tabs>
        <w:rPr>
          <w:szCs w:val="24"/>
        </w:rPr>
      </w:pPr>
    </w:p>
    <w:p w14:paraId="576025D1" w14:textId="1E97B5CB" w:rsidR="00732219" w:rsidRDefault="00732219" w:rsidP="006F3310">
      <w:pPr>
        <w:tabs>
          <w:tab w:val="left" w:pos="709"/>
        </w:tabs>
        <w:rPr>
          <w:szCs w:val="24"/>
        </w:rPr>
      </w:pPr>
    </w:p>
    <w:p w14:paraId="3D25F1AE" w14:textId="73B57E3E" w:rsidR="00732219" w:rsidRDefault="00732219" w:rsidP="006F3310">
      <w:pPr>
        <w:tabs>
          <w:tab w:val="left" w:pos="709"/>
        </w:tabs>
        <w:rPr>
          <w:szCs w:val="24"/>
        </w:rPr>
      </w:pPr>
    </w:p>
    <w:p w14:paraId="14B90F28" w14:textId="1A87241C" w:rsidR="00732219" w:rsidRDefault="00732219" w:rsidP="006F3310">
      <w:pPr>
        <w:tabs>
          <w:tab w:val="left" w:pos="709"/>
        </w:tabs>
        <w:rPr>
          <w:szCs w:val="24"/>
        </w:rPr>
      </w:pPr>
    </w:p>
    <w:p w14:paraId="4D8110F3" w14:textId="6B741EC1" w:rsidR="00732219" w:rsidRDefault="00732219" w:rsidP="006F3310">
      <w:pPr>
        <w:tabs>
          <w:tab w:val="left" w:pos="709"/>
        </w:tabs>
        <w:rPr>
          <w:szCs w:val="24"/>
        </w:rPr>
      </w:pPr>
    </w:p>
    <w:p w14:paraId="60CCC234" w14:textId="2A433AE8" w:rsidR="00732219" w:rsidRDefault="00732219" w:rsidP="006F3310">
      <w:pPr>
        <w:tabs>
          <w:tab w:val="left" w:pos="709"/>
        </w:tabs>
        <w:rPr>
          <w:szCs w:val="24"/>
        </w:rPr>
      </w:pPr>
    </w:p>
    <w:p w14:paraId="70378CFA" w14:textId="1E284397" w:rsidR="00732219" w:rsidRDefault="00732219" w:rsidP="006F3310">
      <w:pPr>
        <w:tabs>
          <w:tab w:val="left" w:pos="709"/>
        </w:tabs>
        <w:rPr>
          <w:szCs w:val="24"/>
        </w:rPr>
      </w:pPr>
    </w:p>
    <w:p w14:paraId="09B5B992" w14:textId="1B9CD4FB" w:rsidR="00732219" w:rsidRDefault="00732219" w:rsidP="006F3310">
      <w:pPr>
        <w:tabs>
          <w:tab w:val="left" w:pos="709"/>
        </w:tabs>
        <w:rPr>
          <w:szCs w:val="24"/>
        </w:rPr>
      </w:pPr>
    </w:p>
    <w:p w14:paraId="6AA36AD6" w14:textId="1A4682CA" w:rsidR="00732219" w:rsidRDefault="00732219" w:rsidP="006F3310">
      <w:pPr>
        <w:tabs>
          <w:tab w:val="left" w:pos="709"/>
        </w:tabs>
        <w:rPr>
          <w:szCs w:val="24"/>
        </w:rPr>
      </w:pPr>
    </w:p>
    <w:p w14:paraId="1E143A34" w14:textId="77777777" w:rsidR="00732219" w:rsidRDefault="00732219" w:rsidP="006F3310">
      <w:pPr>
        <w:tabs>
          <w:tab w:val="left" w:pos="709"/>
        </w:tabs>
        <w:rPr>
          <w:szCs w:val="24"/>
        </w:rPr>
      </w:pPr>
    </w:p>
    <w:p w14:paraId="53451B5A" w14:textId="1D3723BD" w:rsidR="00774E86" w:rsidRDefault="00774E86" w:rsidP="006F3310">
      <w:pPr>
        <w:tabs>
          <w:tab w:val="left" w:pos="709"/>
        </w:tabs>
        <w:rPr>
          <w:szCs w:val="24"/>
        </w:rPr>
      </w:pPr>
    </w:p>
    <w:p w14:paraId="277A2E1B" w14:textId="792D918B" w:rsidR="00774E86" w:rsidRPr="00774E86" w:rsidRDefault="00774E86" w:rsidP="00732219">
      <w:pPr>
        <w:spacing w:after="120"/>
        <w:jc w:val="center"/>
        <w:rPr>
          <w:b/>
          <w:sz w:val="20"/>
        </w:rPr>
      </w:pPr>
      <w:r w:rsidRPr="00774E86">
        <w:rPr>
          <w:b/>
          <w:sz w:val="20"/>
        </w:rPr>
        <w:t xml:space="preserve">Figura 3: </w:t>
      </w:r>
      <w:r w:rsidRPr="00774E86">
        <w:rPr>
          <w:b/>
          <w:color w:val="000000" w:themeColor="text1"/>
          <w:sz w:val="20"/>
        </w:rPr>
        <w:t>Registro de patologia</w:t>
      </w:r>
      <w:r>
        <w:rPr>
          <w:b/>
          <w:color w:val="000000" w:themeColor="text1"/>
          <w:sz w:val="20"/>
        </w:rPr>
        <w:t>s encontradas</w:t>
      </w:r>
      <w:r w:rsidRPr="00774E86">
        <w:rPr>
          <w:b/>
          <w:sz w:val="20"/>
        </w:rPr>
        <w:t xml:space="preserve">. Fonte: </w:t>
      </w:r>
      <w:r>
        <w:rPr>
          <w:b/>
          <w:sz w:val="20"/>
        </w:rPr>
        <w:t xml:space="preserve">Dos </w:t>
      </w:r>
      <w:r w:rsidRPr="00774E86">
        <w:rPr>
          <w:b/>
          <w:sz w:val="20"/>
        </w:rPr>
        <w:t>autores.</w:t>
      </w:r>
    </w:p>
    <w:p w14:paraId="29C27115" w14:textId="1713A24B" w:rsidR="00774E86" w:rsidRDefault="00774E86" w:rsidP="006F3310">
      <w:pPr>
        <w:tabs>
          <w:tab w:val="left" w:pos="709"/>
        </w:tabs>
        <w:rPr>
          <w:szCs w:val="24"/>
        </w:rPr>
      </w:pPr>
    </w:p>
    <w:p w14:paraId="72D80C2E" w14:textId="749DB7AF" w:rsidR="00774E86" w:rsidRDefault="00774E86" w:rsidP="006F3310">
      <w:pPr>
        <w:tabs>
          <w:tab w:val="left" w:pos="709"/>
        </w:tabs>
        <w:rPr>
          <w:szCs w:val="24"/>
        </w:rPr>
      </w:pPr>
    </w:p>
    <w:p w14:paraId="619CACC2" w14:textId="77777777" w:rsidR="00732219" w:rsidRDefault="00732219" w:rsidP="006F3310">
      <w:pPr>
        <w:tabs>
          <w:tab w:val="left" w:pos="709"/>
        </w:tabs>
        <w:rPr>
          <w:szCs w:val="24"/>
        </w:rPr>
      </w:pPr>
    </w:p>
    <w:p w14:paraId="05B3A347" w14:textId="7EABE034" w:rsidR="00774E86" w:rsidRDefault="00774E86" w:rsidP="006F3310">
      <w:pPr>
        <w:tabs>
          <w:tab w:val="left" w:pos="709"/>
        </w:tabs>
        <w:rPr>
          <w:szCs w:val="24"/>
        </w:rPr>
      </w:pPr>
    </w:p>
    <w:p w14:paraId="1D907941" w14:textId="0D641F11" w:rsidR="00774E86" w:rsidRDefault="00774E86" w:rsidP="006F3310">
      <w:pPr>
        <w:tabs>
          <w:tab w:val="left" w:pos="709"/>
        </w:tabs>
        <w:rPr>
          <w:szCs w:val="24"/>
        </w:rPr>
      </w:pPr>
    </w:p>
    <w:p w14:paraId="32815A83" w14:textId="6435878A" w:rsidR="00774E86" w:rsidRDefault="00732219" w:rsidP="006F3310">
      <w:pPr>
        <w:tabs>
          <w:tab w:val="left" w:pos="709"/>
        </w:tabs>
        <w:rPr>
          <w:szCs w:val="24"/>
        </w:rPr>
      </w:pPr>
      <w:r w:rsidRPr="0001297D"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113085A0" wp14:editId="25613A6C">
            <wp:simplePos x="0" y="0"/>
            <wp:positionH relativeFrom="margin">
              <wp:posOffset>1242060</wp:posOffset>
            </wp:positionH>
            <wp:positionV relativeFrom="paragraph">
              <wp:posOffset>-815975</wp:posOffset>
            </wp:positionV>
            <wp:extent cx="3268980" cy="2795270"/>
            <wp:effectExtent l="0" t="0" r="7620" b="5080"/>
            <wp:wrapSquare wrapText="bothSides"/>
            <wp:docPr id="1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8980" cy="2795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A390" w14:textId="77777777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47A41E84" w14:textId="77777777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1C9689C5" w14:textId="77777777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0D3F9A7F" w14:textId="77777777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6BBC00F7" w14:textId="77777777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497B4FD1" w14:textId="0909A6EC" w:rsidR="00774E86" w:rsidRDefault="00774E86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525570E4" w14:textId="32D8CDC5" w:rsidR="00732219" w:rsidRDefault="00732219" w:rsidP="00732219">
      <w:pPr>
        <w:rPr>
          <w:lang w:eastAsia="en-US"/>
        </w:rPr>
      </w:pPr>
    </w:p>
    <w:p w14:paraId="425ACA78" w14:textId="30163782" w:rsidR="00732219" w:rsidRDefault="00732219" w:rsidP="00732219">
      <w:pPr>
        <w:rPr>
          <w:lang w:eastAsia="en-US"/>
        </w:rPr>
      </w:pPr>
    </w:p>
    <w:p w14:paraId="5F5C4EDD" w14:textId="734A6FEA" w:rsidR="00732219" w:rsidRDefault="00732219" w:rsidP="00732219">
      <w:pPr>
        <w:rPr>
          <w:lang w:eastAsia="en-US"/>
        </w:rPr>
      </w:pPr>
    </w:p>
    <w:p w14:paraId="09B458F9" w14:textId="77777777" w:rsidR="00732219" w:rsidRPr="00732219" w:rsidRDefault="00732219" w:rsidP="00732219">
      <w:pPr>
        <w:rPr>
          <w:lang w:eastAsia="en-US"/>
        </w:rPr>
      </w:pPr>
    </w:p>
    <w:p w14:paraId="32B38E49" w14:textId="6114F81F" w:rsidR="00774E86" w:rsidRPr="00774E86" w:rsidRDefault="00774E86" w:rsidP="00774E86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</w:rPr>
      </w:pPr>
      <w:r w:rsidRPr="00774E86">
        <w:rPr>
          <w:rFonts w:ascii="Times New Roman" w:hAnsi="Times New Roman"/>
          <w:sz w:val="20"/>
          <w:szCs w:val="20"/>
        </w:rPr>
        <w:t xml:space="preserve">Figura 4: </w:t>
      </w:r>
      <w:r w:rsidRPr="00774E86">
        <w:rPr>
          <w:rFonts w:ascii="Times New Roman" w:hAnsi="Times New Roman"/>
          <w:color w:val="000000" w:themeColor="text1"/>
          <w:sz w:val="20"/>
          <w:szCs w:val="20"/>
        </w:rPr>
        <w:t>Projeto arquitetônico elaborado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660E62D5" w14:textId="1AB1D135" w:rsidR="006F3310" w:rsidRPr="00524610" w:rsidRDefault="006F3310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2:</w:t>
      </w:r>
    </w:p>
    <w:p w14:paraId="50F27300" w14:textId="518AEFF9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 xml:space="preserve">Demanda: Projeto para construção de nova residência adequado para as necessidades da moradora que possui nanismo. </w:t>
      </w:r>
    </w:p>
    <w:p w14:paraId="003296E1" w14:textId="04C36B28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 xml:space="preserve">Produção do escritório: </w:t>
      </w:r>
      <w:r w:rsidR="004C638C">
        <w:rPr>
          <w:szCs w:val="24"/>
        </w:rPr>
        <w:t>Foi realizada uma visita ao local e logo após f</w:t>
      </w:r>
      <w:r>
        <w:rPr>
          <w:szCs w:val="24"/>
        </w:rPr>
        <w:t>oi feito o projeto arquitetônico, projeto estrutural, projeto elétrico e hidrossanitário.</w:t>
      </w:r>
    </w:p>
    <w:p w14:paraId="2FD2DAFB" w14:textId="2C4382BD" w:rsidR="006F3310" w:rsidRDefault="00AB413C" w:rsidP="006F3310">
      <w:pPr>
        <w:tabs>
          <w:tab w:val="left" w:pos="709"/>
        </w:tabs>
        <w:rPr>
          <w:szCs w:val="24"/>
        </w:rPr>
      </w:pPr>
      <w:r w:rsidRPr="0001297D">
        <w:rPr>
          <w:rFonts w:ascii="Arial" w:eastAsia="Arial" w:hAnsi="Arial" w:cs="Arial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10483825" wp14:editId="321C70D1">
            <wp:simplePos x="0" y="0"/>
            <wp:positionH relativeFrom="margin">
              <wp:align>center</wp:align>
            </wp:positionH>
            <wp:positionV relativeFrom="paragraph">
              <wp:posOffset>128905</wp:posOffset>
            </wp:positionV>
            <wp:extent cx="3680460" cy="2313305"/>
            <wp:effectExtent l="0" t="0" r="0" b="0"/>
            <wp:wrapSquare wrapText="bothSides"/>
            <wp:docPr id="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046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BEC0DA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340AC2E0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671667F7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3A647009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17B1195E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702B9B4B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709B2677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562CDDE6" w14:textId="16DB048A" w:rsidR="00AB413C" w:rsidRDefault="00AB413C" w:rsidP="00AB413C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</w:rPr>
      </w:pPr>
      <w:r w:rsidRPr="00774E86">
        <w:rPr>
          <w:rFonts w:ascii="Times New Roman" w:hAnsi="Times New Roman"/>
          <w:sz w:val="20"/>
          <w:szCs w:val="20"/>
        </w:rPr>
        <w:t xml:space="preserve">Figura </w:t>
      </w:r>
      <w:r>
        <w:rPr>
          <w:rFonts w:ascii="Times New Roman" w:hAnsi="Times New Roman"/>
          <w:sz w:val="20"/>
          <w:szCs w:val="20"/>
        </w:rPr>
        <w:t>5</w:t>
      </w:r>
      <w:r w:rsidRPr="00774E86">
        <w:rPr>
          <w:rFonts w:ascii="Times New Roman" w:hAnsi="Times New Roman"/>
          <w:sz w:val="20"/>
          <w:szCs w:val="20"/>
        </w:rPr>
        <w:t xml:space="preserve">: </w:t>
      </w:r>
      <w:r w:rsidRPr="00774E86">
        <w:rPr>
          <w:rFonts w:ascii="Times New Roman" w:hAnsi="Times New Roman"/>
          <w:color w:val="000000" w:themeColor="text1"/>
          <w:sz w:val="20"/>
          <w:szCs w:val="20"/>
        </w:rPr>
        <w:t>Projeto arquitetônico elaborado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5361BB37" w14:textId="0B1F9892" w:rsidR="006F3310" w:rsidRPr="00524610" w:rsidRDefault="006F3310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  <w:r w:rsidRPr="00524610">
        <w:rPr>
          <w:rFonts w:ascii="Times New Roman" w:hAnsi="Times New Roman"/>
        </w:rPr>
        <w:t xml:space="preserve">Cliente 3: </w:t>
      </w:r>
    </w:p>
    <w:p w14:paraId="67582251" w14:textId="77777777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Demanda: Projeto arquitetônico para construção de nova residência.</w:t>
      </w:r>
    </w:p>
    <w:p w14:paraId="3B296880" w14:textId="3C32BDC5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 xml:space="preserve">Produção do escritório: </w:t>
      </w:r>
      <w:r w:rsidR="004C638C">
        <w:rPr>
          <w:szCs w:val="24"/>
        </w:rPr>
        <w:t>Foi realizada uma visita ao lote e após foi feito o p</w:t>
      </w:r>
      <w:r>
        <w:rPr>
          <w:szCs w:val="24"/>
        </w:rPr>
        <w:t>rojeto a</w:t>
      </w:r>
      <w:r w:rsidR="004C638C">
        <w:rPr>
          <w:szCs w:val="24"/>
        </w:rPr>
        <w:t xml:space="preserve">rquitetônico da nova edificação. Com o projeto feito e aprovado pelo cliente foi submetida à aprovação no órgão municipal que após análise e aprovação liberou o alvará de construção. </w:t>
      </w:r>
    </w:p>
    <w:p w14:paraId="01A71453" w14:textId="01C35AE5" w:rsidR="00AB413C" w:rsidRDefault="00AB413C" w:rsidP="006F3310">
      <w:pPr>
        <w:tabs>
          <w:tab w:val="left" w:pos="709"/>
        </w:tabs>
        <w:rPr>
          <w:szCs w:val="24"/>
        </w:rPr>
      </w:pPr>
      <w:r w:rsidRPr="009C6090"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65408" behindDoc="0" locked="0" layoutInCell="1" allowOverlap="1" wp14:anchorId="3E82B326" wp14:editId="4EB2EC75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175760" cy="2930525"/>
            <wp:effectExtent l="0" t="0" r="0" b="317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5760" cy="293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9ABFA1" w14:textId="77777777" w:rsidR="006F3310" w:rsidRDefault="006F3310" w:rsidP="006F3310">
      <w:pPr>
        <w:tabs>
          <w:tab w:val="left" w:pos="709"/>
        </w:tabs>
        <w:rPr>
          <w:szCs w:val="24"/>
        </w:rPr>
      </w:pPr>
    </w:p>
    <w:p w14:paraId="6ED70298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06C8CB3B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2B52DDD3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28D12AA1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3E038C30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2B4C4151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6E67A47B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2F16D393" w14:textId="77777777" w:rsidR="00AB413C" w:rsidRDefault="00AB413C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</w:p>
    <w:p w14:paraId="4B1CB542" w14:textId="77777777" w:rsidR="00AB413C" w:rsidRDefault="00AB413C" w:rsidP="00AB413C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  <w:sz w:val="20"/>
          <w:szCs w:val="20"/>
        </w:rPr>
      </w:pPr>
    </w:p>
    <w:p w14:paraId="6DCB60F5" w14:textId="7CFD8CF1" w:rsidR="00AB413C" w:rsidRDefault="00AB413C" w:rsidP="000F5E8B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</w:rPr>
      </w:pPr>
      <w:r w:rsidRPr="00774E86">
        <w:rPr>
          <w:rFonts w:ascii="Times New Roman" w:hAnsi="Times New Roman"/>
          <w:sz w:val="20"/>
          <w:szCs w:val="20"/>
        </w:rPr>
        <w:t xml:space="preserve">Figura </w:t>
      </w:r>
      <w:r>
        <w:rPr>
          <w:rFonts w:ascii="Times New Roman" w:hAnsi="Times New Roman"/>
          <w:sz w:val="20"/>
          <w:szCs w:val="20"/>
        </w:rPr>
        <w:t>6</w:t>
      </w:r>
      <w:r w:rsidRPr="00774E86">
        <w:rPr>
          <w:rFonts w:ascii="Times New Roman" w:hAnsi="Times New Roman"/>
          <w:sz w:val="20"/>
          <w:szCs w:val="20"/>
        </w:rPr>
        <w:t xml:space="preserve">: </w:t>
      </w:r>
      <w:r w:rsidRPr="00774E86">
        <w:rPr>
          <w:rFonts w:ascii="Times New Roman" w:hAnsi="Times New Roman"/>
          <w:color w:val="000000" w:themeColor="text1"/>
          <w:sz w:val="20"/>
          <w:szCs w:val="20"/>
        </w:rPr>
        <w:t>Projeto arquitetônico elaborado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51B6681E" w14:textId="21D46FA2" w:rsidR="006F3310" w:rsidRPr="00524610" w:rsidRDefault="006F3310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4:</w:t>
      </w:r>
    </w:p>
    <w:p w14:paraId="6E326814" w14:textId="77777777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Demanda: Projeto arquitetônico para construção de nova residência.</w:t>
      </w:r>
    </w:p>
    <w:p w14:paraId="73D9D5E6" w14:textId="42BB24E5" w:rsidR="00AB413C" w:rsidRDefault="006F3310" w:rsidP="004C638C">
      <w:pPr>
        <w:tabs>
          <w:tab w:val="left" w:pos="709"/>
        </w:tabs>
        <w:rPr>
          <w:szCs w:val="24"/>
        </w:rPr>
      </w:pPr>
      <w:r>
        <w:rPr>
          <w:szCs w:val="24"/>
        </w:rPr>
        <w:t>Produção do escritório: Foi feito o levantamento topográfico do lote da cliente e executado o projeto arquitetônico, apresentou-se mais de uma opção à cliente e foi dado sequência no projeto escolhido por ela.</w:t>
      </w:r>
      <w:r w:rsidR="004C638C">
        <w:rPr>
          <w:szCs w:val="24"/>
        </w:rPr>
        <w:t xml:space="preserve"> Após a aprovação por parte da cliente, foi submetida à aprovação no órgão municipal que após análise e aprovação liberou o alvará de construção.</w:t>
      </w:r>
    </w:p>
    <w:p w14:paraId="62182273" w14:textId="4439FA49" w:rsidR="00AB413C" w:rsidRDefault="00AB413C" w:rsidP="00552387">
      <w:pPr>
        <w:pStyle w:val="Subttulo"/>
        <w:numPr>
          <w:ilvl w:val="0"/>
          <w:numId w:val="0"/>
        </w:numPr>
        <w:rPr>
          <w:rFonts w:eastAsia="Arial" w:cs="Arial"/>
          <w:b w:val="0"/>
          <w:noProof/>
          <w:szCs w:val="24"/>
        </w:rPr>
      </w:pPr>
    </w:p>
    <w:p w14:paraId="6555160B" w14:textId="43816650" w:rsidR="00552387" w:rsidRDefault="00552387" w:rsidP="00552387">
      <w:pPr>
        <w:rPr>
          <w:lang w:eastAsia="en-US"/>
        </w:rPr>
      </w:pPr>
    </w:p>
    <w:p w14:paraId="7AC67BB0" w14:textId="4E2E7B4E" w:rsidR="006F3310" w:rsidRPr="00524610" w:rsidRDefault="006F3310" w:rsidP="006F3310">
      <w:pPr>
        <w:pStyle w:val="Subttulo"/>
        <w:numPr>
          <w:ilvl w:val="0"/>
          <w:numId w:val="0"/>
        </w:numPr>
        <w:ind w:left="720" w:hanging="12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5:</w:t>
      </w:r>
    </w:p>
    <w:p w14:paraId="2B84064D" w14:textId="637206C3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Demanda: Projeto arquitetônico para construção de nova residência.</w:t>
      </w:r>
    </w:p>
    <w:p w14:paraId="02F27917" w14:textId="5864FFB8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Produção do escritório: Foram feitas três visitas ao lote, duas para levantamento topográfico usando estação total e um para levantamento usando trena. Os levantamentos topográficos não foram bem sucedidos, então por causa das condições do terreno que permitia levantamento com trena, esse foi o utilizado. O projeto arquitetônico foi executado de acordo com as necessidades da família e</w:t>
      </w:r>
      <w:r w:rsidR="004C638C">
        <w:rPr>
          <w:szCs w:val="24"/>
        </w:rPr>
        <w:t xml:space="preserve"> a provado junto aos órgãos competentes do município</w:t>
      </w:r>
      <w:r>
        <w:rPr>
          <w:szCs w:val="24"/>
        </w:rPr>
        <w:t xml:space="preserve">. </w:t>
      </w:r>
    </w:p>
    <w:p w14:paraId="229A4889" w14:textId="391C9CAE" w:rsidR="00AB413C" w:rsidRDefault="00AB413C" w:rsidP="006F3310">
      <w:pPr>
        <w:tabs>
          <w:tab w:val="left" w:pos="709"/>
        </w:tabs>
        <w:rPr>
          <w:szCs w:val="24"/>
        </w:rPr>
      </w:pPr>
    </w:p>
    <w:p w14:paraId="19B38B6A" w14:textId="0DF3CC1E" w:rsidR="00AB413C" w:rsidRDefault="000F5E8B" w:rsidP="006F3310">
      <w:pPr>
        <w:tabs>
          <w:tab w:val="left" w:pos="709"/>
        </w:tabs>
        <w:rPr>
          <w:szCs w:val="24"/>
        </w:rPr>
      </w:pPr>
      <w:r w:rsidRPr="0001297D">
        <w:rPr>
          <w:rFonts w:ascii="Arial" w:hAnsi="Arial" w:cs="Arial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79B7EE67" wp14:editId="5CEA5C76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2726055" cy="3756660"/>
            <wp:effectExtent l="0" t="0" r="0" b="0"/>
            <wp:wrapSquare wrapText="bothSides"/>
            <wp:docPr id="1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4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70BED" w14:textId="6A14DB0E" w:rsidR="00AB413C" w:rsidRDefault="00AB413C" w:rsidP="006F3310">
      <w:pPr>
        <w:tabs>
          <w:tab w:val="left" w:pos="709"/>
        </w:tabs>
        <w:rPr>
          <w:szCs w:val="24"/>
        </w:rPr>
      </w:pPr>
    </w:p>
    <w:p w14:paraId="361F59FF" w14:textId="1798432A" w:rsidR="00AB413C" w:rsidRDefault="00AB413C" w:rsidP="006F3310">
      <w:pPr>
        <w:tabs>
          <w:tab w:val="left" w:pos="709"/>
        </w:tabs>
        <w:rPr>
          <w:szCs w:val="24"/>
        </w:rPr>
      </w:pPr>
    </w:p>
    <w:p w14:paraId="19050606" w14:textId="7235F3B0" w:rsidR="00AB413C" w:rsidRDefault="00AB413C" w:rsidP="006F3310">
      <w:pPr>
        <w:tabs>
          <w:tab w:val="left" w:pos="709"/>
        </w:tabs>
        <w:rPr>
          <w:szCs w:val="24"/>
        </w:rPr>
      </w:pPr>
    </w:p>
    <w:p w14:paraId="4AB5EC7A" w14:textId="0C8D154C" w:rsidR="00AB413C" w:rsidRDefault="00AB413C" w:rsidP="006F3310">
      <w:pPr>
        <w:tabs>
          <w:tab w:val="left" w:pos="709"/>
        </w:tabs>
        <w:rPr>
          <w:szCs w:val="24"/>
        </w:rPr>
      </w:pPr>
    </w:p>
    <w:p w14:paraId="1ED72FB5" w14:textId="1CDE1A17" w:rsidR="00AB413C" w:rsidRDefault="00AB413C" w:rsidP="006F3310">
      <w:pPr>
        <w:tabs>
          <w:tab w:val="left" w:pos="709"/>
        </w:tabs>
        <w:rPr>
          <w:szCs w:val="24"/>
        </w:rPr>
      </w:pPr>
    </w:p>
    <w:p w14:paraId="0C9F3C65" w14:textId="66EF99D6" w:rsidR="00AB413C" w:rsidRDefault="00AB413C" w:rsidP="006F3310">
      <w:pPr>
        <w:tabs>
          <w:tab w:val="left" w:pos="709"/>
        </w:tabs>
        <w:rPr>
          <w:szCs w:val="24"/>
        </w:rPr>
      </w:pPr>
    </w:p>
    <w:p w14:paraId="53880ECF" w14:textId="0DEB7EAF" w:rsidR="00AB413C" w:rsidRDefault="00AB413C" w:rsidP="006F3310">
      <w:pPr>
        <w:tabs>
          <w:tab w:val="left" w:pos="709"/>
        </w:tabs>
        <w:rPr>
          <w:szCs w:val="24"/>
        </w:rPr>
      </w:pPr>
    </w:p>
    <w:p w14:paraId="77021526" w14:textId="7B5B4201" w:rsidR="00AB413C" w:rsidRDefault="00AB413C" w:rsidP="006F3310">
      <w:pPr>
        <w:tabs>
          <w:tab w:val="left" w:pos="709"/>
        </w:tabs>
        <w:rPr>
          <w:szCs w:val="24"/>
        </w:rPr>
      </w:pPr>
    </w:p>
    <w:p w14:paraId="58ACF069" w14:textId="51849EDE" w:rsidR="00AB413C" w:rsidRDefault="00AB413C" w:rsidP="006F3310">
      <w:pPr>
        <w:tabs>
          <w:tab w:val="left" w:pos="709"/>
        </w:tabs>
        <w:rPr>
          <w:szCs w:val="24"/>
        </w:rPr>
      </w:pPr>
    </w:p>
    <w:p w14:paraId="0EB6D137" w14:textId="4329DD76" w:rsidR="00AB413C" w:rsidRDefault="00AB413C" w:rsidP="006F3310">
      <w:pPr>
        <w:tabs>
          <w:tab w:val="left" w:pos="709"/>
        </w:tabs>
        <w:rPr>
          <w:szCs w:val="24"/>
        </w:rPr>
      </w:pPr>
    </w:p>
    <w:p w14:paraId="03093829" w14:textId="1CB6EE9B" w:rsidR="00AB413C" w:rsidRDefault="00AB413C" w:rsidP="006F3310">
      <w:pPr>
        <w:tabs>
          <w:tab w:val="left" w:pos="709"/>
        </w:tabs>
        <w:rPr>
          <w:szCs w:val="24"/>
        </w:rPr>
      </w:pPr>
    </w:p>
    <w:p w14:paraId="084F6028" w14:textId="74E4F0B8" w:rsidR="00AB413C" w:rsidRDefault="00AB413C" w:rsidP="006F3310">
      <w:pPr>
        <w:tabs>
          <w:tab w:val="left" w:pos="709"/>
        </w:tabs>
        <w:rPr>
          <w:szCs w:val="24"/>
        </w:rPr>
      </w:pPr>
    </w:p>
    <w:p w14:paraId="2B1C14EA" w14:textId="480D7EBD" w:rsidR="006F3310" w:rsidRDefault="006F3310" w:rsidP="006F3310">
      <w:pPr>
        <w:tabs>
          <w:tab w:val="left" w:pos="709"/>
        </w:tabs>
        <w:rPr>
          <w:szCs w:val="24"/>
        </w:rPr>
      </w:pPr>
    </w:p>
    <w:p w14:paraId="377B6876" w14:textId="22A849AF" w:rsidR="00AB413C" w:rsidRDefault="00AB413C" w:rsidP="006F3310">
      <w:pPr>
        <w:pStyle w:val="Subttulo"/>
        <w:numPr>
          <w:ilvl w:val="0"/>
          <w:numId w:val="0"/>
        </w:numPr>
        <w:ind w:left="720" w:hanging="12"/>
        <w:rPr>
          <w:rFonts w:ascii="Times New Roman" w:hAnsi="Times New Roman"/>
        </w:rPr>
      </w:pPr>
    </w:p>
    <w:p w14:paraId="3E787FD1" w14:textId="6E5DF5A4" w:rsidR="00AB413C" w:rsidRDefault="00AB413C" w:rsidP="006F3310">
      <w:pPr>
        <w:pStyle w:val="Subttulo"/>
        <w:numPr>
          <w:ilvl w:val="0"/>
          <w:numId w:val="0"/>
        </w:numPr>
        <w:ind w:left="720" w:hanging="12"/>
        <w:rPr>
          <w:rFonts w:ascii="Times New Roman" w:hAnsi="Times New Roman"/>
        </w:rPr>
      </w:pPr>
    </w:p>
    <w:p w14:paraId="4D4C977C" w14:textId="710C5773" w:rsidR="00AB413C" w:rsidRDefault="00AB413C" w:rsidP="006F3310">
      <w:pPr>
        <w:pStyle w:val="Subttulo"/>
        <w:numPr>
          <w:ilvl w:val="0"/>
          <w:numId w:val="0"/>
        </w:numPr>
        <w:ind w:left="720" w:hanging="12"/>
        <w:rPr>
          <w:rFonts w:ascii="Times New Roman" w:hAnsi="Times New Roman"/>
        </w:rPr>
      </w:pPr>
    </w:p>
    <w:p w14:paraId="55451526" w14:textId="577DED8B" w:rsidR="00AB413C" w:rsidRDefault="00AB413C" w:rsidP="00AB413C">
      <w:pPr>
        <w:rPr>
          <w:b/>
          <w:spacing w:val="15"/>
          <w:szCs w:val="22"/>
          <w:lang w:eastAsia="en-US"/>
        </w:rPr>
      </w:pPr>
    </w:p>
    <w:p w14:paraId="150ECC22" w14:textId="77777777" w:rsidR="00732219" w:rsidRPr="00AB413C" w:rsidRDefault="00732219" w:rsidP="00AB413C">
      <w:pPr>
        <w:rPr>
          <w:lang w:eastAsia="en-US"/>
        </w:rPr>
      </w:pPr>
    </w:p>
    <w:p w14:paraId="110EDBF2" w14:textId="44AFA3B1" w:rsidR="00AB413C" w:rsidRDefault="00AB413C" w:rsidP="00AB413C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  <w:sz w:val="20"/>
          <w:szCs w:val="20"/>
        </w:rPr>
      </w:pPr>
      <w:r w:rsidRPr="00774E86">
        <w:rPr>
          <w:rFonts w:ascii="Times New Roman" w:hAnsi="Times New Roman"/>
          <w:sz w:val="20"/>
          <w:szCs w:val="20"/>
        </w:rPr>
        <w:t xml:space="preserve">Figura </w:t>
      </w:r>
      <w:r w:rsidR="00552387">
        <w:rPr>
          <w:rFonts w:ascii="Times New Roman" w:hAnsi="Times New Roman"/>
          <w:sz w:val="20"/>
          <w:szCs w:val="20"/>
        </w:rPr>
        <w:t>7</w:t>
      </w:r>
      <w:r w:rsidRPr="00774E86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color w:val="000000" w:themeColor="text1"/>
          <w:sz w:val="20"/>
          <w:szCs w:val="20"/>
        </w:rPr>
        <w:t>Levantamento topográfico do lote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405E0666" w14:textId="77777777" w:rsidR="00732219" w:rsidRPr="00732219" w:rsidRDefault="00732219" w:rsidP="00732219">
      <w:pPr>
        <w:rPr>
          <w:lang w:eastAsia="en-US"/>
        </w:rPr>
      </w:pPr>
    </w:p>
    <w:p w14:paraId="6F5B1944" w14:textId="7BB7EBEE" w:rsidR="006F3310" w:rsidRPr="00524610" w:rsidRDefault="006F3310" w:rsidP="006F3310">
      <w:pPr>
        <w:pStyle w:val="Subttulo"/>
        <w:numPr>
          <w:ilvl w:val="0"/>
          <w:numId w:val="0"/>
        </w:numPr>
        <w:ind w:left="720" w:hanging="12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6:</w:t>
      </w:r>
    </w:p>
    <w:p w14:paraId="5752CC59" w14:textId="5AEADD2A" w:rsidR="00732219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>Demanda: Projeto arquitetônico para regularização de residência e reforma do banheiro.</w:t>
      </w:r>
      <w:r w:rsidR="00732219" w:rsidRPr="00732219">
        <w:rPr>
          <w:szCs w:val="24"/>
        </w:rPr>
        <w:t xml:space="preserve"> </w:t>
      </w:r>
      <w:r w:rsidR="00732219">
        <w:rPr>
          <w:szCs w:val="24"/>
        </w:rPr>
        <w:t>Produção do escritório: Foram feitas algumas visitas na casa da cliente, projetou-se três plantas arquitetônicas visando melhor aproveitamento da edificação e conforto na utilização do novo banheiro. Entretanto, ao apresentar as propostas a mesma desistiu do projeto pois queria a construção e não somente o projeto da edificação, não sendo essa a finalidade do escritório público, já que o NOS tem o objetivo de prestar a assistência técnica e não de executar as obras</w:t>
      </w:r>
    </w:p>
    <w:p w14:paraId="0A4FA855" w14:textId="2A2D66EF" w:rsidR="00AB413C" w:rsidRPr="00732219" w:rsidRDefault="00732219" w:rsidP="00732219">
      <w:pPr>
        <w:tabs>
          <w:tab w:val="left" w:pos="709"/>
        </w:tabs>
        <w:jc w:val="center"/>
        <w:rPr>
          <w:b/>
          <w:szCs w:val="24"/>
        </w:rPr>
      </w:pPr>
      <w:r w:rsidRPr="00732219"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693413CC" wp14:editId="4E377F05">
            <wp:simplePos x="0" y="0"/>
            <wp:positionH relativeFrom="page">
              <wp:posOffset>1173480</wp:posOffset>
            </wp:positionH>
            <wp:positionV relativeFrom="paragraph">
              <wp:posOffset>61595</wp:posOffset>
            </wp:positionV>
            <wp:extent cx="5607685" cy="2696210"/>
            <wp:effectExtent l="0" t="0" r="0" b="8890"/>
            <wp:wrapSquare wrapText="bothSides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6"/>
                    <a:stretch/>
                  </pic:blipFill>
                  <pic:spPr bwMode="auto">
                    <a:xfrm>
                      <a:off x="0" y="0"/>
                      <a:ext cx="5607685" cy="2696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413C" w:rsidRPr="00732219">
        <w:rPr>
          <w:b/>
          <w:sz w:val="20"/>
        </w:rPr>
        <w:t xml:space="preserve">Figura </w:t>
      </w:r>
      <w:r w:rsidR="00552387">
        <w:rPr>
          <w:b/>
          <w:sz w:val="20"/>
        </w:rPr>
        <w:t>8</w:t>
      </w:r>
      <w:r w:rsidR="00AB413C" w:rsidRPr="00732219">
        <w:rPr>
          <w:b/>
          <w:sz w:val="20"/>
        </w:rPr>
        <w:t xml:space="preserve">: </w:t>
      </w:r>
      <w:r w:rsidR="00AB413C" w:rsidRPr="00732219">
        <w:rPr>
          <w:b/>
          <w:color w:val="000000" w:themeColor="text1"/>
          <w:sz w:val="20"/>
        </w:rPr>
        <w:t>Proposta arquitetônica 01</w:t>
      </w:r>
      <w:r w:rsidR="00AB413C" w:rsidRPr="00732219">
        <w:rPr>
          <w:b/>
          <w:sz w:val="20"/>
        </w:rPr>
        <w:t>. Fonte: Dos autores.</w:t>
      </w:r>
    </w:p>
    <w:p w14:paraId="79FAB889" w14:textId="607BDB3C" w:rsidR="00AB413C" w:rsidRDefault="00AB413C" w:rsidP="006F3310">
      <w:pPr>
        <w:tabs>
          <w:tab w:val="left" w:pos="709"/>
        </w:tabs>
        <w:rPr>
          <w:szCs w:val="24"/>
        </w:rPr>
      </w:pPr>
      <w:r w:rsidRPr="00CE4B6A"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1E60AD66" wp14:editId="7DE8D41A">
            <wp:simplePos x="0" y="0"/>
            <wp:positionH relativeFrom="column">
              <wp:posOffset>0</wp:posOffset>
            </wp:positionH>
            <wp:positionV relativeFrom="paragraph">
              <wp:posOffset>175260</wp:posOffset>
            </wp:positionV>
            <wp:extent cx="5760085" cy="2327275"/>
            <wp:effectExtent l="0" t="0" r="0" b="0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2"/>
                    <a:stretch/>
                  </pic:blipFill>
                  <pic:spPr bwMode="auto">
                    <a:xfrm>
                      <a:off x="0" y="0"/>
                      <a:ext cx="5760085" cy="232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9BCAE3" w14:textId="51AC873A" w:rsidR="00AB413C" w:rsidRPr="00AB413C" w:rsidRDefault="00AB413C" w:rsidP="00AB413C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</w:rPr>
      </w:pPr>
      <w:r w:rsidRPr="00774E86">
        <w:rPr>
          <w:rFonts w:ascii="Times New Roman" w:hAnsi="Times New Roman"/>
          <w:sz w:val="20"/>
          <w:szCs w:val="20"/>
        </w:rPr>
        <w:t xml:space="preserve">Figura </w:t>
      </w:r>
      <w:r w:rsidR="00552387">
        <w:rPr>
          <w:rFonts w:ascii="Times New Roman" w:hAnsi="Times New Roman"/>
          <w:sz w:val="20"/>
          <w:szCs w:val="20"/>
        </w:rPr>
        <w:t>9</w:t>
      </w:r>
      <w:r w:rsidRPr="00774E86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color w:val="000000" w:themeColor="text1"/>
          <w:sz w:val="20"/>
          <w:szCs w:val="20"/>
        </w:rPr>
        <w:t>Proposta arquitetônica 02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5ECF0154" w14:textId="77777777" w:rsidR="006F3310" w:rsidRPr="00524610" w:rsidRDefault="006F3310" w:rsidP="006F3310">
      <w:pPr>
        <w:pStyle w:val="Subttulo"/>
        <w:numPr>
          <w:ilvl w:val="0"/>
          <w:numId w:val="0"/>
        </w:numPr>
        <w:ind w:left="720"/>
        <w:rPr>
          <w:rFonts w:ascii="Times New Roman" w:hAnsi="Times New Roman"/>
        </w:rPr>
      </w:pPr>
      <w:r w:rsidRPr="00524610">
        <w:rPr>
          <w:rFonts w:ascii="Times New Roman" w:hAnsi="Times New Roman"/>
        </w:rPr>
        <w:t>Cliente Lar dos Idosos:</w:t>
      </w:r>
    </w:p>
    <w:p w14:paraId="3E0624AE" w14:textId="77777777" w:rsidR="006F3310" w:rsidRDefault="006F3310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 xml:space="preserve">Demanda: Projeto arquitetônico para construção de novos dormitórios e área de lazer. </w:t>
      </w:r>
    </w:p>
    <w:p w14:paraId="3D3A331D" w14:textId="5DBEB95D" w:rsidR="00AB413C" w:rsidRDefault="006F3310" w:rsidP="004C638C">
      <w:pPr>
        <w:tabs>
          <w:tab w:val="left" w:pos="709"/>
        </w:tabs>
        <w:rPr>
          <w:szCs w:val="24"/>
        </w:rPr>
      </w:pPr>
      <w:r w:rsidRPr="006F3310">
        <w:rPr>
          <w:szCs w:val="24"/>
        </w:rPr>
        <w:t xml:space="preserve">Produção do escritório: Foram realizadas algumas visitas ao local para realização de levantamento topográfico, além disso foi necessário realizar pesquisa das normas que </w:t>
      </w:r>
      <w:r w:rsidR="004C638C">
        <w:rPr>
          <w:szCs w:val="24"/>
        </w:rPr>
        <w:t>deveriam ser</w:t>
      </w:r>
      <w:r w:rsidRPr="006F3310">
        <w:rPr>
          <w:szCs w:val="24"/>
        </w:rPr>
        <w:t xml:space="preserve"> seguidas para projetar a edificação.</w:t>
      </w:r>
    </w:p>
    <w:p w14:paraId="78DA08E3" w14:textId="5F93E014" w:rsidR="00AB413C" w:rsidRDefault="00AB413C" w:rsidP="004C638C">
      <w:pPr>
        <w:tabs>
          <w:tab w:val="left" w:pos="709"/>
        </w:tabs>
        <w:rPr>
          <w:szCs w:val="24"/>
        </w:rPr>
      </w:pPr>
      <w:r>
        <w:rPr>
          <w:rFonts w:ascii="Arial" w:eastAsia="Arial" w:hAnsi="Arial" w:cs="Arial"/>
          <w:b/>
          <w:noProof/>
          <w:szCs w:val="24"/>
        </w:rPr>
        <w:drawing>
          <wp:anchor distT="0" distB="0" distL="114300" distR="114300" simplePos="0" relativeHeight="251675648" behindDoc="0" locked="0" layoutInCell="1" allowOverlap="1" wp14:anchorId="47084398" wp14:editId="1E193AC5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2727960" cy="3636645"/>
            <wp:effectExtent l="0" t="0" r="0" b="1905"/>
            <wp:wrapSquare wrapText="bothSides"/>
            <wp:docPr id="42" name="Imagem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WhatsApp Image 2022-11-07 at 08.07.43 (1)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363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16167" w14:textId="6D2F3DE6" w:rsidR="004C638C" w:rsidRDefault="004C638C" w:rsidP="004C638C">
      <w:pPr>
        <w:tabs>
          <w:tab w:val="left" w:pos="709"/>
        </w:tabs>
        <w:rPr>
          <w:szCs w:val="24"/>
        </w:rPr>
      </w:pPr>
    </w:p>
    <w:p w14:paraId="4866A182" w14:textId="244EC2EF" w:rsidR="00AB413C" w:rsidRDefault="00AB413C" w:rsidP="004C638C">
      <w:pPr>
        <w:tabs>
          <w:tab w:val="left" w:pos="709"/>
        </w:tabs>
        <w:rPr>
          <w:szCs w:val="24"/>
        </w:rPr>
      </w:pPr>
    </w:p>
    <w:p w14:paraId="7C9901F8" w14:textId="14ED7B4F" w:rsidR="00AB413C" w:rsidRDefault="00AB413C" w:rsidP="004C638C">
      <w:pPr>
        <w:tabs>
          <w:tab w:val="left" w:pos="709"/>
        </w:tabs>
        <w:rPr>
          <w:szCs w:val="24"/>
        </w:rPr>
      </w:pPr>
    </w:p>
    <w:p w14:paraId="75A0550C" w14:textId="22EB94EA" w:rsidR="00AB413C" w:rsidRDefault="00AB413C" w:rsidP="004C638C">
      <w:pPr>
        <w:tabs>
          <w:tab w:val="left" w:pos="709"/>
        </w:tabs>
        <w:rPr>
          <w:szCs w:val="24"/>
        </w:rPr>
      </w:pPr>
    </w:p>
    <w:p w14:paraId="42BC89AF" w14:textId="55FACCA6" w:rsidR="00AB413C" w:rsidRDefault="00AB413C" w:rsidP="004C638C">
      <w:pPr>
        <w:tabs>
          <w:tab w:val="left" w:pos="709"/>
        </w:tabs>
        <w:rPr>
          <w:szCs w:val="24"/>
        </w:rPr>
      </w:pPr>
    </w:p>
    <w:p w14:paraId="1189E07D" w14:textId="7175C943" w:rsidR="00AB413C" w:rsidRDefault="00AB413C" w:rsidP="004C638C">
      <w:pPr>
        <w:tabs>
          <w:tab w:val="left" w:pos="709"/>
        </w:tabs>
        <w:rPr>
          <w:szCs w:val="24"/>
        </w:rPr>
      </w:pPr>
    </w:p>
    <w:p w14:paraId="4EB715D6" w14:textId="60CD8E61" w:rsidR="00AB413C" w:rsidRDefault="00AB413C" w:rsidP="004C638C">
      <w:pPr>
        <w:tabs>
          <w:tab w:val="left" w:pos="709"/>
        </w:tabs>
        <w:rPr>
          <w:szCs w:val="24"/>
        </w:rPr>
      </w:pPr>
    </w:p>
    <w:p w14:paraId="48DBFEB2" w14:textId="3AC6DC3D" w:rsidR="00AB413C" w:rsidRDefault="00AB413C" w:rsidP="004C638C">
      <w:pPr>
        <w:tabs>
          <w:tab w:val="left" w:pos="709"/>
        </w:tabs>
        <w:rPr>
          <w:szCs w:val="24"/>
        </w:rPr>
      </w:pPr>
    </w:p>
    <w:p w14:paraId="79FBE760" w14:textId="4FE83833" w:rsidR="00AB413C" w:rsidRDefault="00AB413C" w:rsidP="004C638C">
      <w:pPr>
        <w:tabs>
          <w:tab w:val="left" w:pos="709"/>
        </w:tabs>
        <w:rPr>
          <w:szCs w:val="24"/>
        </w:rPr>
      </w:pPr>
    </w:p>
    <w:p w14:paraId="1AC0CCC7" w14:textId="717CB65F" w:rsidR="00AB413C" w:rsidRDefault="00AB413C" w:rsidP="004C638C">
      <w:pPr>
        <w:tabs>
          <w:tab w:val="left" w:pos="709"/>
        </w:tabs>
        <w:rPr>
          <w:szCs w:val="24"/>
        </w:rPr>
      </w:pPr>
    </w:p>
    <w:p w14:paraId="586D50AC" w14:textId="74BCC18E" w:rsidR="00AB413C" w:rsidRDefault="00AB413C" w:rsidP="004C638C">
      <w:pPr>
        <w:tabs>
          <w:tab w:val="left" w:pos="709"/>
        </w:tabs>
        <w:rPr>
          <w:szCs w:val="24"/>
        </w:rPr>
      </w:pPr>
    </w:p>
    <w:p w14:paraId="085A5415" w14:textId="0C5867E6" w:rsidR="00AB413C" w:rsidRDefault="00AB413C" w:rsidP="004C638C">
      <w:pPr>
        <w:tabs>
          <w:tab w:val="left" w:pos="709"/>
        </w:tabs>
        <w:rPr>
          <w:szCs w:val="24"/>
        </w:rPr>
      </w:pPr>
    </w:p>
    <w:p w14:paraId="369693DC" w14:textId="49B32654" w:rsidR="00AB413C" w:rsidRDefault="00AB413C" w:rsidP="004C638C">
      <w:pPr>
        <w:tabs>
          <w:tab w:val="left" w:pos="709"/>
        </w:tabs>
        <w:rPr>
          <w:szCs w:val="24"/>
        </w:rPr>
      </w:pPr>
    </w:p>
    <w:p w14:paraId="78D24253" w14:textId="354753E1" w:rsidR="00AB413C" w:rsidRDefault="00AB413C" w:rsidP="004C638C">
      <w:pPr>
        <w:tabs>
          <w:tab w:val="left" w:pos="709"/>
        </w:tabs>
        <w:rPr>
          <w:szCs w:val="24"/>
        </w:rPr>
      </w:pPr>
    </w:p>
    <w:p w14:paraId="0C699D9B" w14:textId="4AD005FF" w:rsidR="00AB413C" w:rsidRDefault="00AB413C" w:rsidP="004C638C">
      <w:pPr>
        <w:tabs>
          <w:tab w:val="left" w:pos="709"/>
        </w:tabs>
        <w:rPr>
          <w:szCs w:val="24"/>
        </w:rPr>
      </w:pPr>
    </w:p>
    <w:p w14:paraId="2982D471" w14:textId="1B1CAD7F" w:rsidR="00AB413C" w:rsidRDefault="00AB413C" w:rsidP="004C638C">
      <w:pPr>
        <w:tabs>
          <w:tab w:val="left" w:pos="709"/>
        </w:tabs>
        <w:rPr>
          <w:szCs w:val="24"/>
        </w:rPr>
      </w:pPr>
    </w:p>
    <w:p w14:paraId="3638AEB0" w14:textId="37926FB4" w:rsidR="00AB413C" w:rsidRDefault="00AB413C" w:rsidP="004C638C">
      <w:pPr>
        <w:tabs>
          <w:tab w:val="left" w:pos="709"/>
        </w:tabs>
        <w:rPr>
          <w:szCs w:val="24"/>
        </w:rPr>
      </w:pPr>
    </w:p>
    <w:p w14:paraId="07D41719" w14:textId="6E86D13A" w:rsidR="00AB413C" w:rsidRDefault="00AB413C" w:rsidP="004C638C">
      <w:pPr>
        <w:tabs>
          <w:tab w:val="left" w:pos="709"/>
        </w:tabs>
        <w:rPr>
          <w:szCs w:val="24"/>
        </w:rPr>
      </w:pPr>
    </w:p>
    <w:p w14:paraId="45159249" w14:textId="6799C9DE" w:rsidR="00AB413C" w:rsidRDefault="00AB413C" w:rsidP="004C638C">
      <w:pPr>
        <w:tabs>
          <w:tab w:val="left" w:pos="709"/>
        </w:tabs>
        <w:rPr>
          <w:szCs w:val="24"/>
        </w:rPr>
      </w:pPr>
    </w:p>
    <w:p w14:paraId="11E23134" w14:textId="2D864C6B" w:rsidR="00AB413C" w:rsidRDefault="00AB413C" w:rsidP="004C638C">
      <w:pPr>
        <w:tabs>
          <w:tab w:val="left" w:pos="709"/>
        </w:tabs>
        <w:rPr>
          <w:szCs w:val="24"/>
        </w:rPr>
      </w:pPr>
    </w:p>
    <w:p w14:paraId="142E6503" w14:textId="52E5EA26" w:rsidR="00AB413C" w:rsidRDefault="00AB413C" w:rsidP="004C638C">
      <w:pPr>
        <w:tabs>
          <w:tab w:val="left" w:pos="709"/>
        </w:tabs>
        <w:rPr>
          <w:szCs w:val="24"/>
        </w:rPr>
      </w:pPr>
    </w:p>
    <w:p w14:paraId="1AD66F9C" w14:textId="1FE09E41" w:rsidR="00AB413C" w:rsidRDefault="00AB413C" w:rsidP="00AB413C">
      <w:pPr>
        <w:pStyle w:val="Subttulo"/>
        <w:numPr>
          <w:ilvl w:val="0"/>
          <w:numId w:val="0"/>
        </w:numPr>
        <w:ind w:left="720"/>
        <w:jc w:val="center"/>
        <w:rPr>
          <w:rFonts w:ascii="Times New Roman" w:hAnsi="Times New Roman"/>
        </w:rPr>
      </w:pPr>
      <w:r w:rsidRPr="00774E86">
        <w:rPr>
          <w:rFonts w:ascii="Times New Roman" w:hAnsi="Times New Roman"/>
          <w:sz w:val="20"/>
          <w:szCs w:val="20"/>
        </w:rPr>
        <w:t xml:space="preserve">Figura </w:t>
      </w:r>
      <w:r w:rsidR="00552387">
        <w:rPr>
          <w:rFonts w:ascii="Times New Roman" w:hAnsi="Times New Roman"/>
          <w:sz w:val="20"/>
          <w:szCs w:val="20"/>
        </w:rPr>
        <w:t>10</w:t>
      </w:r>
      <w:r w:rsidRPr="00774E86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color w:val="000000" w:themeColor="text1"/>
          <w:sz w:val="20"/>
          <w:szCs w:val="20"/>
        </w:rPr>
        <w:t>Levantamento topográfico da área destinada à construção</w:t>
      </w:r>
      <w:r w:rsidRPr="00774E86">
        <w:rPr>
          <w:rFonts w:ascii="Times New Roman" w:hAnsi="Times New Roman"/>
          <w:sz w:val="20"/>
          <w:szCs w:val="20"/>
        </w:rPr>
        <w:t xml:space="preserve">. Fonte: </w:t>
      </w:r>
      <w:r w:rsidRPr="00774E86">
        <w:rPr>
          <w:rFonts w:ascii="Times New Roman" w:hAnsi="Times New Roman"/>
          <w:sz w:val="20"/>
        </w:rPr>
        <w:t xml:space="preserve">Dos </w:t>
      </w:r>
      <w:r w:rsidRPr="00774E86">
        <w:rPr>
          <w:rFonts w:ascii="Times New Roman" w:hAnsi="Times New Roman"/>
          <w:sz w:val="20"/>
          <w:szCs w:val="20"/>
        </w:rPr>
        <w:t>autores.</w:t>
      </w:r>
    </w:p>
    <w:p w14:paraId="59548746" w14:textId="77777777" w:rsidR="00AB413C" w:rsidRDefault="00AB413C" w:rsidP="004C638C">
      <w:pPr>
        <w:tabs>
          <w:tab w:val="left" w:pos="709"/>
        </w:tabs>
        <w:rPr>
          <w:szCs w:val="24"/>
        </w:rPr>
      </w:pPr>
    </w:p>
    <w:p w14:paraId="6F6081E0" w14:textId="77777777" w:rsidR="006F3310" w:rsidRDefault="006F3310" w:rsidP="006F3310">
      <w:pPr>
        <w:pStyle w:val="Subttulo"/>
        <w:rPr>
          <w:rFonts w:ascii="Times New Roman" w:hAnsi="Times New Roman"/>
        </w:rPr>
      </w:pPr>
      <w:r w:rsidRPr="006F3310">
        <w:rPr>
          <w:rFonts w:ascii="Times New Roman" w:hAnsi="Times New Roman"/>
        </w:rPr>
        <w:t>Capacitação e divulgação dos resultados</w:t>
      </w:r>
    </w:p>
    <w:p w14:paraId="60CF1628" w14:textId="77777777" w:rsidR="006F3310" w:rsidRPr="006F3310" w:rsidRDefault="006F3310" w:rsidP="006F3310">
      <w:pPr>
        <w:rPr>
          <w:lang w:eastAsia="en-US"/>
        </w:rPr>
      </w:pPr>
    </w:p>
    <w:p w14:paraId="4D8EF613" w14:textId="35C4A3CA" w:rsidR="006F3310" w:rsidRPr="006F3310" w:rsidRDefault="00194BB8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ab/>
      </w:r>
      <w:r w:rsidR="006F3310" w:rsidRPr="006F3310">
        <w:rPr>
          <w:szCs w:val="24"/>
        </w:rPr>
        <w:t xml:space="preserve">As ações de capacitação visam a preparação da equipe para a prestação do serviço. Em alguns atendimentos é necessário estudo de leis específicas, como é o caso do atendimento do Lar dos Idosos, ou estudo para executar algum projeto </w:t>
      </w:r>
      <w:r w:rsidR="0049405A">
        <w:rPr>
          <w:szCs w:val="24"/>
        </w:rPr>
        <w:t xml:space="preserve">em </w:t>
      </w:r>
      <w:r w:rsidR="006F3310" w:rsidRPr="006F3310">
        <w:rPr>
          <w:szCs w:val="24"/>
        </w:rPr>
        <w:t xml:space="preserve">que o aluno não </w:t>
      </w:r>
      <w:r w:rsidR="0049405A">
        <w:rPr>
          <w:szCs w:val="24"/>
        </w:rPr>
        <w:t xml:space="preserve">domina os softwares, normativas, dimensionamento, dentre outros. </w:t>
      </w:r>
      <w:r w:rsidR="006F3310" w:rsidRPr="006F3310">
        <w:rPr>
          <w:szCs w:val="24"/>
        </w:rPr>
        <w:t xml:space="preserve">Normalmente a orientação é feita por professores da área desejada que façam parte do projeto, ou procura-se algum professor do campus que tenha domínio do assunto. Além das ações de capacitação individual/coletiva para os membros do escritório público, também são realizados eventos no campus aberto ao público e a participação em eventos científicos para divulgar o projeto ou alguma ação/pesquisa.  </w:t>
      </w:r>
    </w:p>
    <w:p w14:paraId="00830AFA" w14:textId="77777777" w:rsidR="006F3310" w:rsidRPr="006F3310" w:rsidRDefault="006F3310" w:rsidP="006F3310">
      <w:pPr>
        <w:tabs>
          <w:tab w:val="left" w:pos="709"/>
        </w:tabs>
        <w:rPr>
          <w:szCs w:val="24"/>
        </w:rPr>
      </w:pPr>
    </w:p>
    <w:p w14:paraId="3E48C4A7" w14:textId="77777777" w:rsidR="006F3310" w:rsidRPr="006F3310" w:rsidRDefault="006F3310" w:rsidP="006F3310">
      <w:pPr>
        <w:pStyle w:val="PargrafodaLista"/>
        <w:numPr>
          <w:ilvl w:val="0"/>
          <w:numId w:val="16"/>
        </w:numPr>
        <w:tabs>
          <w:tab w:val="left" w:pos="709"/>
        </w:tabs>
        <w:rPr>
          <w:szCs w:val="24"/>
        </w:rPr>
      </w:pPr>
      <w:r w:rsidRPr="006F3310">
        <w:rPr>
          <w:szCs w:val="24"/>
        </w:rPr>
        <w:t>Capacitação inicial para novos membros ingressos ao NOS</w:t>
      </w:r>
    </w:p>
    <w:p w14:paraId="08AD1E7A" w14:textId="6C3E3496" w:rsidR="006F3310" w:rsidRPr="006F3310" w:rsidRDefault="00194BB8" w:rsidP="006F3310">
      <w:pPr>
        <w:tabs>
          <w:tab w:val="left" w:pos="709"/>
        </w:tabs>
        <w:rPr>
          <w:szCs w:val="24"/>
        </w:rPr>
      </w:pPr>
      <w:r>
        <w:rPr>
          <w:szCs w:val="24"/>
        </w:rPr>
        <w:tab/>
      </w:r>
      <w:r w:rsidR="006F3310" w:rsidRPr="006F3310">
        <w:rPr>
          <w:szCs w:val="24"/>
        </w:rPr>
        <w:t xml:space="preserve">Todos os novos membros do projeto realizam uma capacitação inicial para se situar no escritório e entender qual é a proposta que ele tem. Essa capacitação é feita por meio de leitura e resumo de artigos relacionados ao tema principal (ATHIS), estudo da lei e das legislações do município ao qual o aluno irá atuar, dentre outros. </w:t>
      </w:r>
    </w:p>
    <w:p w14:paraId="57752674" w14:textId="5D2F2741" w:rsidR="006F3310" w:rsidRPr="006F3310" w:rsidRDefault="006F3310" w:rsidP="006F3310">
      <w:pPr>
        <w:tabs>
          <w:tab w:val="left" w:pos="709"/>
        </w:tabs>
        <w:rPr>
          <w:szCs w:val="24"/>
        </w:rPr>
      </w:pPr>
    </w:p>
    <w:p w14:paraId="44510DCD" w14:textId="77777777" w:rsidR="006F3310" w:rsidRPr="006F3310" w:rsidRDefault="006F3310" w:rsidP="006F3310">
      <w:pPr>
        <w:pStyle w:val="PargrafodaLista"/>
        <w:numPr>
          <w:ilvl w:val="0"/>
          <w:numId w:val="16"/>
        </w:numPr>
        <w:tabs>
          <w:tab w:val="left" w:pos="709"/>
        </w:tabs>
        <w:rPr>
          <w:szCs w:val="24"/>
        </w:rPr>
      </w:pPr>
      <w:r w:rsidRPr="006F3310">
        <w:rPr>
          <w:szCs w:val="24"/>
        </w:rPr>
        <w:t xml:space="preserve">3° Mostra Bienal de Extensão: </w:t>
      </w:r>
    </w:p>
    <w:p w14:paraId="748B4D42" w14:textId="6059B3C7" w:rsidR="006F3310" w:rsidRPr="006F3310" w:rsidRDefault="0049405A" w:rsidP="0049405A">
      <w:pPr>
        <w:tabs>
          <w:tab w:val="left" w:pos="709"/>
        </w:tabs>
        <w:rPr>
          <w:szCs w:val="24"/>
        </w:rPr>
      </w:pPr>
      <w:r>
        <w:rPr>
          <w:szCs w:val="24"/>
        </w:rPr>
        <w:tab/>
        <w:t xml:space="preserve">A Mostra Bienal de Extensão é um </w:t>
      </w:r>
      <w:r w:rsidR="006F3310" w:rsidRPr="006F3310">
        <w:rPr>
          <w:szCs w:val="24"/>
        </w:rPr>
        <w:t>evento promovido pelo CEFET-MG</w:t>
      </w:r>
      <w:r>
        <w:rPr>
          <w:szCs w:val="24"/>
        </w:rPr>
        <w:t xml:space="preserve"> para divulgação das ações de extensão que ocorrem em todos os campi. Alguns dos integrantes do NOS participaram da 3° Mostra,</w:t>
      </w:r>
      <w:r w:rsidR="006F3310" w:rsidRPr="006F3310">
        <w:rPr>
          <w:szCs w:val="24"/>
        </w:rPr>
        <w:t xml:space="preserve"> onde foram realizadas apresentações para divulgar o trabalho do projeto de extensão e os atendimentos que estavam em andamento.</w:t>
      </w:r>
    </w:p>
    <w:p w14:paraId="1F1FCA60" w14:textId="77777777" w:rsidR="006F3310" w:rsidRPr="006F3310" w:rsidRDefault="006F3310" w:rsidP="006F3310">
      <w:pPr>
        <w:tabs>
          <w:tab w:val="left" w:pos="709"/>
        </w:tabs>
        <w:rPr>
          <w:szCs w:val="24"/>
        </w:rPr>
      </w:pPr>
    </w:p>
    <w:p w14:paraId="21A37FD9" w14:textId="53CC73E1" w:rsidR="006F3310" w:rsidRPr="006F3310" w:rsidRDefault="00277697" w:rsidP="006F3310">
      <w:pPr>
        <w:pStyle w:val="PargrafodaLista"/>
        <w:numPr>
          <w:ilvl w:val="0"/>
          <w:numId w:val="30"/>
        </w:numPr>
        <w:tabs>
          <w:tab w:val="left" w:pos="709"/>
        </w:tabs>
        <w:rPr>
          <w:szCs w:val="24"/>
        </w:rPr>
      </w:pPr>
      <w:r>
        <w:rPr>
          <w:szCs w:val="24"/>
        </w:rPr>
        <w:t xml:space="preserve">18° </w:t>
      </w:r>
      <w:r w:rsidR="006F3310" w:rsidRPr="006F3310">
        <w:rPr>
          <w:szCs w:val="24"/>
        </w:rPr>
        <w:t>Semana de Ciência e Tecnologia</w:t>
      </w:r>
      <w:r w:rsidR="0049405A">
        <w:rPr>
          <w:szCs w:val="24"/>
        </w:rPr>
        <w:t xml:space="preserve"> (C&amp;T)</w:t>
      </w:r>
      <w:r w:rsidR="006F3310" w:rsidRPr="006F3310">
        <w:rPr>
          <w:szCs w:val="24"/>
        </w:rPr>
        <w:t xml:space="preserve"> do CEFET-MG</w:t>
      </w:r>
    </w:p>
    <w:p w14:paraId="186C5970" w14:textId="24B29518" w:rsidR="006F3310" w:rsidRPr="00277697" w:rsidRDefault="00277697" w:rsidP="00277697">
      <w:pPr>
        <w:tabs>
          <w:tab w:val="left" w:pos="709"/>
        </w:tabs>
        <w:rPr>
          <w:szCs w:val="24"/>
        </w:rPr>
      </w:pPr>
      <w:r>
        <w:rPr>
          <w:szCs w:val="24"/>
        </w:rPr>
        <w:tab/>
      </w:r>
      <w:r w:rsidR="0049405A" w:rsidRPr="00277697">
        <w:rPr>
          <w:szCs w:val="24"/>
        </w:rPr>
        <w:t xml:space="preserve">A Semana de Ciência e Tecnologia também é um evento promovido pelo CEFET-MG que </w:t>
      </w:r>
      <w:r w:rsidRPr="00277697">
        <w:rPr>
          <w:szCs w:val="24"/>
        </w:rPr>
        <w:t>trata</w:t>
      </w:r>
      <w:r w:rsidR="0049405A" w:rsidRPr="00277697">
        <w:rPr>
          <w:szCs w:val="24"/>
        </w:rPr>
        <w:t xml:space="preserve"> </w:t>
      </w:r>
      <w:r w:rsidRPr="00277697">
        <w:rPr>
          <w:szCs w:val="24"/>
        </w:rPr>
        <w:t>s</w:t>
      </w:r>
      <w:r w:rsidR="0049405A" w:rsidRPr="00277697">
        <w:rPr>
          <w:szCs w:val="24"/>
          <w:shd w:val="clear" w:color="auto" w:fill="FFFFFF"/>
        </w:rPr>
        <w:t xml:space="preserve">obre cultura, ciência e tecnologia, em diversas áreas do saber. </w:t>
      </w:r>
      <w:r>
        <w:rPr>
          <w:szCs w:val="24"/>
          <w:shd w:val="clear" w:color="auto" w:fill="FFFFFF"/>
        </w:rPr>
        <w:t xml:space="preserve">Alguns alunos </w:t>
      </w:r>
      <w:proofErr w:type="gramStart"/>
      <w:r>
        <w:rPr>
          <w:szCs w:val="24"/>
          <w:shd w:val="clear" w:color="auto" w:fill="FFFFFF"/>
        </w:rPr>
        <w:t>do projetos</w:t>
      </w:r>
      <w:proofErr w:type="gramEnd"/>
      <w:r>
        <w:rPr>
          <w:szCs w:val="24"/>
          <w:shd w:val="clear" w:color="auto" w:fill="FFFFFF"/>
        </w:rPr>
        <w:t xml:space="preserve"> submeteram trabalhos que tratavam de algumas das ações do NOS que foram aceitos e com isso, foi possível apresentar ao público as ações do </w:t>
      </w:r>
      <w:r w:rsidR="006F3310" w:rsidRPr="00277697">
        <w:rPr>
          <w:szCs w:val="24"/>
        </w:rPr>
        <w:t>escritório público de Inimutaba.</w:t>
      </w:r>
    </w:p>
    <w:p w14:paraId="2445A43C" w14:textId="77777777" w:rsidR="006F3310" w:rsidRDefault="006F3310" w:rsidP="00B63A35">
      <w:pPr>
        <w:spacing w:after="120"/>
        <w:ind w:firstLine="284"/>
        <w:rPr>
          <w:szCs w:val="24"/>
        </w:rPr>
      </w:pPr>
    </w:p>
    <w:p w14:paraId="63F9FA93" w14:textId="686D6D31" w:rsidR="0049479C" w:rsidRPr="000F5E8B" w:rsidRDefault="006F3310" w:rsidP="0049479C">
      <w:pPr>
        <w:pStyle w:val="PargrafodaLista"/>
        <w:numPr>
          <w:ilvl w:val="0"/>
          <w:numId w:val="5"/>
        </w:numPr>
        <w:spacing w:after="120"/>
        <w:rPr>
          <w:b/>
          <w:szCs w:val="24"/>
        </w:rPr>
      </w:pPr>
      <w:r>
        <w:rPr>
          <w:b/>
          <w:szCs w:val="24"/>
        </w:rPr>
        <w:t>CONCLUSÕES</w:t>
      </w:r>
    </w:p>
    <w:p w14:paraId="559BA787" w14:textId="731F0764" w:rsidR="006F3310" w:rsidRPr="006F3310" w:rsidRDefault="006F3310" w:rsidP="00194BB8">
      <w:pPr>
        <w:spacing w:after="120"/>
        <w:ind w:firstLine="360"/>
        <w:rPr>
          <w:szCs w:val="24"/>
        </w:rPr>
      </w:pPr>
      <w:r w:rsidRPr="006F3310">
        <w:rPr>
          <w:szCs w:val="24"/>
        </w:rPr>
        <w:t>Afirma-se a importância da colaboração entre instituição pública de ensino e administração pública municip</w:t>
      </w:r>
      <w:r w:rsidR="005D260C">
        <w:rPr>
          <w:szCs w:val="24"/>
        </w:rPr>
        <w:t>al. A parceria realizada com a P</w:t>
      </w:r>
      <w:r w:rsidRPr="006F3310">
        <w:rPr>
          <w:szCs w:val="24"/>
        </w:rPr>
        <w:t xml:space="preserve">refeitura </w:t>
      </w:r>
      <w:r w:rsidR="005D260C">
        <w:rPr>
          <w:szCs w:val="24"/>
        </w:rPr>
        <w:t>Municipal de Inimutaba viabilizou</w:t>
      </w:r>
      <w:r w:rsidRPr="006F3310">
        <w:rPr>
          <w:szCs w:val="24"/>
        </w:rPr>
        <w:t xml:space="preserve"> a atuação do projeto no município, tornando a assistência técnica gratuita e de qualidade uma realidade em um munícipio de pequeno porte. </w:t>
      </w:r>
    </w:p>
    <w:p w14:paraId="4F76DB74" w14:textId="086B7D0B" w:rsidR="006F3310" w:rsidRDefault="006F3310" w:rsidP="00194BB8">
      <w:pPr>
        <w:spacing w:after="120"/>
        <w:ind w:firstLine="360"/>
        <w:rPr>
          <w:szCs w:val="24"/>
        </w:rPr>
      </w:pPr>
      <w:r w:rsidRPr="006F3310">
        <w:rPr>
          <w:szCs w:val="24"/>
        </w:rPr>
        <w:t xml:space="preserve">A inserção do escritório público de engenharia na cidade fez com que se disseminasse a importância do profissional de engenharia na execução de obras residenciais, mostrando aos moradores que com a orientação correta é possível chegar a uma moradia digna, segura e confortável que atenda todas as necessidades da família. Pretende-se cada vez mais aumentar o número de famílias atendidas no município, garantindo que a Lei 11.888/2008 seja aplicada. </w:t>
      </w:r>
    </w:p>
    <w:p w14:paraId="1EA8D043" w14:textId="738D6D2A" w:rsidR="005D260C" w:rsidRPr="006F3310" w:rsidRDefault="005D260C" w:rsidP="00194BB8">
      <w:pPr>
        <w:spacing w:after="120"/>
        <w:ind w:firstLine="360"/>
        <w:rPr>
          <w:szCs w:val="24"/>
        </w:rPr>
      </w:pPr>
      <w:r>
        <w:rPr>
          <w:szCs w:val="24"/>
        </w:rPr>
        <w:t xml:space="preserve">Busca-se também uma melhor conscientização da população através das ações de animação sociocultural, visto que a importância do projeto ainda não é entendida por alguns, que ao compreender que o serviço prestado é de assistência técnica e não de custear a construção para os munícipes acabam desistindo dos seus atendimentos. Dessa forma, pretende-se fortalecer o vínculo com a comunidade e despertá-los para os benefícios que há em terem suas construções projetadas e acompanhadas por profissionais capacitados. </w:t>
      </w:r>
    </w:p>
    <w:p w14:paraId="1DCDE32F" w14:textId="7E63F1BA" w:rsidR="006F3310" w:rsidRPr="006F3310" w:rsidRDefault="006F3310" w:rsidP="00194BB8">
      <w:pPr>
        <w:spacing w:after="120"/>
        <w:ind w:firstLine="360"/>
        <w:rPr>
          <w:szCs w:val="24"/>
        </w:rPr>
      </w:pPr>
      <w:r w:rsidRPr="006F3310">
        <w:rPr>
          <w:szCs w:val="24"/>
        </w:rPr>
        <w:t>Ademais, além do ganho da população e da administração do município, o programa de extensão tem sido extremamente importante na formação dos alunos ao proporcionar experiência prática. É notório o desenvolvimento da autonomia e da capacidade de resolução de problemas, como é possível notar em depoimentos de alunos egressos que apontam os ganhos da participação no programa para a atuação no mercado de trabalho. Além do desenvolvimento técnico, percebe-se o crescimento pessoal e humano dos participantes, a comunicação, visão de mundo, percepção dos problemas da sociedade são aflorados e há o amplo entendimento da função do engenheiro como instrumento modificador da sociedade na qual está inserido.</w:t>
      </w:r>
    </w:p>
    <w:p w14:paraId="61E0CC8D" w14:textId="6E061007" w:rsidR="005B099A" w:rsidRDefault="005B099A" w:rsidP="00E97ED4">
      <w:pPr>
        <w:spacing w:after="120"/>
        <w:rPr>
          <w:b/>
          <w:szCs w:val="24"/>
        </w:rPr>
      </w:pPr>
    </w:p>
    <w:p w14:paraId="4149BCE6" w14:textId="77777777" w:rsidR="00BE083D" w:rsidRDefault="004E3765" w:rsidP="00E97ED4">
      <w:pPr>
        <w:spacing w:after="120"/>
        <w:rPr>
          <w:b/>
          <w:szCs w:val="24"/>
        </w:rPr>
      </w:pPr>
      <w:r w:rsidRPr="0049479C">
        <w:rPr>
          <w:b/>
          <w:szCs w:val="24"/>
        </w:rPr>
        <w:t>Referências</w:t>
      </w:r>
    </w:p>
    <w:p w14:paraId="4D50777B" w14:textId="77777777" w:rsidR="006F3310" w:rsidRPr="0049479C" w:rsidRDefault="006F3310" w:rsidP="00E97ED4">
      <w:pPr>
        <w:spacing w:after="120"/>
        <w:rPr>
          <w:b/>
          <w:szCs w:val="24"/>
        </w:rPr>
      </w:pPr>
    </w:p>
    <w:p w14:paraId="35EEA613" w14:textId="5B3D7AC8" w:rsidR="006F3310" w:rsidRPr="006F3310" w:rsidRDefault="006F3310" w:rsidP="006F3310">
      <w:pPr>
        <w:spacing w:after="120"/>
        <w:rPr>
          <w:szCs w:val="24"/>
        </w:rPr>
      </w:pPr>
      <w:r w:rsidRPr="006F3310">
        <w:rPr>
          <w:szCs w:val="24"/>
        </w:rPr>
        <w:t>BRASIL. Lei Nº 11.888, de 24 de dezembro de 2008. Dispõe sobre assistência técnica para habitação de interesse social. Brasília, DF: Diário Oficial da União, 2008.</w:t>
      </w:r>
    </w:p>
    <w:p w14:paraId="5ED388E2" w14:textId="609C4191" w:rsidR="006F3310" w:rsidRPr="006F3310" w:rsidRDefault="006F3310" w:rsidP="006F3310">
      <w:pPr>
        <w:spacing w:after="120"/>
        <w:rPr>
          <w:szCs w:val="24"/>
        </w:rPr>
      </w:pPr>
      <w:r w:rsidRPr="006F3310">
        <w:rPr>
          <w:szCs w:val="24"/>
        </w:rPr>
        <w:t>IBGE-INSTITUO BRASILEIRO DE GEOGRAFIA E ESTATÍSTICA. Pesquisa de Déficit Habitacional 2019. Rio de Janeiro: IBGE, 2019.</w:t>
      </w:r>
    </w:p>
    <w:p w14:paraId="02B727E1" w14:textId="2E2FF153" w:rsidR="006F3310" w:rsidRDefault="006F3310" w:rsidP="006F3310">
      <w:pPr>
        <w:spacing w:after="120"/>
        <w:rPr>
          <w:szCs w:val="24"/>
        </w:rPr>
      </w:pPr>
      <w:r w:rsidRPr="006F3310">
        <w:rPr>
          <w:szCs w:val="24"/>
        </w:rPr>
        <w:t>CAU/SC. ATHIS-Assistência Técnica em Habitação de Interesse Social: um direito e muitas possibilidades. Santa Catarina: Cau/Br, 2018. Disponível em: https://www.caubr.gov.br/wp-content/uploads/2018/12/nova-cartilha.pdf. Acesso em: 10 maio 2023.</w:t>
      </w:r>
    </w:p>
    <w:p w14:paraId="0049BFFE" w14:textId="1F9B8F6A" w:rsidR="0094215E" w:rsidRPr="0094215E" w:rsidRDefault="0094215E" w:rsidP="006F3310">
      <w:pPr>
        <w:spacing w:after="120"/>
        <w:rPr>
          <w:szCs w:val="24"/>
        </w:rPr>
      </w:pPr>
      <w:r w:rsidRPr="0094215E">
        <w:rPr>
          <w:color w:val="222222"/>
          <w:shd w:val="clear" w:color="auto" w:fill="FFFFFF"/>
        </w:rPr>
        <w:t xml:space="preserve">LAGE, Selena Duarte Lage e; FRANCISCO FILHO, Lauro Luiz. </w:t>
      </w:r>
      <w:r w:rsidR="0087512B" w:rsidRPr="0094215E">
        <w:rPr>
          <w:color w:val="222222"/>
          <w:shd w:val="clear" w:color="auto" w:fill="FFFFFF"/>
        </w:rPr>
        <w:t xml:space="preserve">Planejamento </w:t>
      </w:r>
      <w:r w:rsidR="0087512B">
        <w:rPr>
          <w:color w:val="222222"/>
          <w:shd w:val="clear" w:color="auto" w:fill="FFFFFF"/>
        </w:rPr>
        <w:t>e</w:t>
      </w:r>
      <w:r w:rsidR="0087512B" w:rsidRPr="0094215E">
        <w:rPr>
          <w:color w:val="222222"/>
          <w:shd w:val="clear" w:color="auto" w:fill="FFFFFF"/>
        </w:rPr>
        <w:t xml:space="preserve"> Gestão Urbano-Territorial De Municípios De Pequeno Porte Populacional: Desafios À Implementação Do Estatuto Da Cidade E Dos Planos Diretores Municipais</w:t>
      </w:r>
      <w:r w:rsidRPr="0094215E">
        <w:rPr>
          <w:color w:val="222222"/>
          <w:shd w:val="clear" w:color="auto" w:fill="FFFFFF"/>
        </w:rPr>
        <w:t>.</w:t>
      </w:r>
      <w:r w:rsidR="0087512B">
        <w:rPr>
          <w:color w:val="222222"/>
          <w:shd w:val="clear" w:color="auto" w:fill="FFFFFF"/>
        </w:rPr>
        <w:t xml:space="preserve"> </w:t>
      </w:r>
      <w:r w:rsidR="0087512B" w:rsidRPr="0087512B">
        <w:rPr>
          <w:b/>
          <w:color w:val="222222"/>
          <w:shd w:val="clear" w:color="auto" w:fill="FFFFFF"/>
        </w:rPr>
        <w:t>Revista</w:t>
      </w:r>
      <w:r w:rsidRPr="0094215E">
        <w:rPr>
          <w:color w:val="222222"/>
          <w:shd w:val="clear" w:color="auto" w:fill="FFFFFF"/>
        </w:rPr>
        <w:t> </w:t>
      </w:r>
      <w:r w:rsidRPr="0094215E">
        <w:rPr>
          <w:rStyle w:val="Forte"/>
          <w:color w:val="222222"/>
          <w:shd w:val="clear" w:color="auto" w:fill="FFFFFF"/>
        </w:rPr>
        <w:t>Gestão e Planejamento</w:t>
      </w:r>
      <w:r w:rsidRPr="0094215E">
        <w:rPr>
          <w:color w:val="222222"/>
          <w:shd w:val="clear" w:color="auto" w:fill="FFFFFF"/>
        </w:rPr>
        <w:t>, Salvador</w:t>
      </w:r>
      <w:r w:rsidR="0087512B">
        <w:rPr>
          <w:color w:val="222222"/>
          <w:shd w:val="clear" w:color="auto" w:fill="FFFFFF"/>
        </w:rPr>
        <w:t>, v. 22</w:t>
      </w:r>
      <w:r w:rsidRPr="0094215E">
        <w:rPr>
          <w:color w:val="222222"/>
          <w:shd w:val="clear" w:color="auto" w:fill="FFFFFF"/>
        </w:rPr>
        <w:t>, p. 247-260, dez. 2021. Disponível em: https://revistas.unifacs.br/index.php/rgb/article/view/5900. Acesso em: 27 abr. 2025.</w:t>
      </w:r>
    </w:p>
    <w:p w14:paraId="57F1BAA1" w14:textId="77777777" w:rsidR="006F3310" w:rsidRPr="006F3310" w:rsidRDefault="006F3310" w:rsidP="006F3310">
      <w:pPr>
        <w:spacing w:after="120"/>
        <w:rPr>
          <w:szCs w:val="24"/>
        </w:rPr>
      </w:pPr>
      <w:r w:rsidRPr="006F3310">
        <w:rPr>
          <w:szCs w:val="24"/>
        </w:rPr>
        <w:t>TRZCINSKI, Clarete. Método de Avaliação da execução do Plano Local de Habitação de Interesse Social em municípios de pequeno porte. 2014. 184 f. Tese (Doutorado) - Curso de Engenharia de Produção, Universidade do Estado do Rio Grande do Sul, Porto Alegre, 2014. Disponível em: https://www.lume.ufrgs.br/bitstream/handle/10183/105014/000938426.pdf?sequence=1&amp;isAllowed=y. Acesso em: 10 maio 2023.</w:t>
      </w:r>
    </w:p>
    <w:p w14:paraId="4595B343" w14:textId="23F7A920" w:rsidR="00BE083D" w:rsidRPr="0049479C" w:rsidRDefault="00BE083D" w:rsidP="006F3310">
      <w:pPr>
        <w:spacing w:after="120"/>
        <w:rPr>
          <w:color w:val="A6A6A6"/>
          <w:szCs w:val="24"/>
        </w:rPr>
      </w:pPr>
    </w:p>
    <w:sectPr w:rsidR="00BE083D" w:rsidRPr="0049479C" w:rsidSect="00426C18">
      <w:headerReference w:type="default" r:id="rId18"/>
      <w:footerReference w:type="even" r:id="rId19"/>
      <w:footerReference w:type="default" r:id="rId20"/>
      <w:footerReference w:type="first" r:id="rId21"/>
      <w:endnotePr>
        <w:numFmt w:val="decimal"/>
      </w:endnotePr>
      <w:pgSz w:w="11907" w:h="16840" w:code="9"/>
      <w:pgMar w:top="1701" w:right="1134" w:bottom="1134" w:left="1701" w:header="57" w:footer="227" w:gutter="0"/>
      <w:pgNumType w:start="41"/>
      <w:cols w:space="284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1B20C" w14:textId="77777777" w:rsidR="00E8572F" w:rsidRDefault="00E8572F">
      <w:r>
        <w:separator/>
      </w:r>
    </w:p>
  </w:endnote>
  <w:endnote w:type="continuationSeparator" w:id="0">
    <w:p w14:paraId="6A829389" w14:textId="77777777" w:rsidR="00E8572F" w:rsidRDefault="00E85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49A96" w14:textId="77777777" w:rsidR="004525A0" w:rsidRDefault="004525A0" w:rsidP="00094DEA">
    <w:pPr>
      <w:pStyle w:val="Rodap"/>
      <w:rPr>
        <w:rStyle w:val="Nmerodepgina"/>
      </w:rPr>
    </w:pPr>
  </w:p>
  <w:p w14:paraId="4E0B2D61" w14:textId="77777777" w:rsidR="004525A0" w:rsidRPr="008F75CD" w:rsidRDefault="004525A0" w:rsidP="00094DEA">
    <w:pPr>
      <w:widowControl w:val="0"/>
      <w:rPr>
        <w:sz w:val="22"/>
        <w:szCs w:val="22"/>
      </w:rPr>
    </w:pPr>
    <w:r>
      <w:rPr>
        <w:rFonts w:ascii="Arial-BoldMT" w:hAnsi="Arial-BoldMT" w:cs="Arial-BoldMT"/>
        <w:b/>
        <w:bCs/>
        <w:sz w:val="18"/>
        <w:szCs w:val="18"/>
        <w:lang w:eastAsia="en-US" w:bidi="en-US"/>
      </w:rPr>
      <w:t>Estudos em Design</w:t>
    </w:r>
    <w:r w:rsidRPr="00A52804">
      <w:rPr>
        <w:rFonts w:ascii="Arial-BoldMT" w:hAnsi="Arial-BoldMT" w:cs="Arial-BoldMT"/>
        <w:b/>
        <w:bCs/>
        <w:sz w:val="18"/>
        <w:szCs w:val="18"/>
        <w:lang w:eastAsia="en-US" w:bidi="en-US"/>
      </w:rPr>
      <w:t xml:space="preserve"> 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>| Re</w:t>
    </w:r>
    <w:r>
      <w:rPr>
        <w:rFonts w:ascii="Arial-BoldMT" w:hAnsi="Arial-BoldMT" w:cs="Arial-BoldMT"/>
        <w:sz w:val="18"/>
        <w:szCs w:val="18"/>
        <w:lang w:eastAsia="en-US" w:bidi="en-US"/>
      </w:rPr>
      <w:t xml:space="preserve">vista (online). Rio de Janeiro: 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v.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 | n.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 [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ANO</w:t>
    </w:r>
    <w:r w:rsidRPr="00A52804">
      <w:rPr>
        <w:rFonts w:ascii="Arial-BoldMT" w:hAnsi="Arial-BoldMT" w:cs="Arial-BoldMT"/>
        <w:sz w:val="18"/>
        <w:szCs w:val="18"/>
        <w:lang w:eastAsia="en-US" w:bidi="en-US"/>
      </w:rPr>
      <w:t xml:space="preserve">], p. </w:t>
    </w:r>
    <w:r w:rsidRPr="00A52804">
      <w:rPr>
        <w:rFonts w:ascii="Arial-BoldMT" w:hAnsi="Arial-BoldMT" w:cs="Arial-BoldMT"/>
        <w:color w:val="FF0000"/>
        <w:sz w:val="18"/>
        <w:szCs w:val="18"/>
        <w:lang w:eastAsia="en-US" w:bidi="en-US"/>
      </w:rPr>
      <w:t>X – X</w:t>
    </w:r>
    <w:r>
      <w:rPr>
        <w:rFonts w:ascii="Arial-BoldMT" w:hAnsi="Arial-BoldMT" w:cs="Arial-BoldMT"/>
        <w:sz w:val="18"/>
        <w:szCs w:val="18"/>
        <w:lang w:eastAsia="en-US" w:bidi="en-US"/>
      </w:rPr>
      <w:t xml:space="preserve"> | ISSN </w:t>
    </w:r>
    <w:r w:rsidRPr="00A52804">
      <w:rPr>
        <w:rStyle w:val="apple-style-span"/>
        <w:rFonts w:ascii="Verdana" w:hAnsi="Verdana"/>
        <w:sz w:val="17"/>
        <w:szCs w:val="17"/>
      </w:rPr>
      <w:t>1983-196X</w:t>
    </w:r>
  </w:p>
  <w:p w14:paraId="1DD8C79E" w14:textId="77777777" w:rsidR="004525A0" w:rsidRPr="008F75CD" w:rsidRDefault="004525A0" w:rsidP="00094DEA">
    <w:pPr>
      <w:pStyle w:val="Rodap"/>
    </w:pPr>
  </w:p>
  <w:p w14:paraId="206EC906" w14:textId="77777777" w:rsidR="004525A0" w:rsidRPr="008F75CD" w:rsidRDefault="004525A0" w:rsidP="00094DEA">
    <w:pPr>
      <w:pStyle w:val="Rodap"/>
      <w:rPr>
        <w:rStyle w:val="Nmerodepgina"/>
      </w:rPr>
    </w:pPr>
  </w:p>
  <w:p w14:paraId="5522AFBD" w14:textId="77777777" w:rsidR="004525A0" w:rsidRPr="008F75CD" w:rsidRDefault="004525A0" w:rsidP="00094DE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0C62A" w14:textId="3131A009" w:rsidR="004525A0" w:rsidRPr="008F75CD" w:rsidRDefault="004525A0" w:rsidP="00094DEA">
    <w:pPr>
      <w:widowControl w:val="0"/>
      <w:rPr>
        <w:sz w:val="22"/>
        <w:szCs w:val="22"/>
      </w:rPr>
    </w:pPr>
  </w:p>
  <w:p w14:paraId="203D031D" w14:textId="797908FF" w:rsidR="004525A0" w:rsidRPr="00A94F5C" w:rsidRDefault="004525A0" w:rsidP="00C60EB5">
    <w:pPr>
      <w:widowControl w:val="0"/>
      <w:autoSpaceDE w:val="0"/>
      <w:autoSpaceDN w:val="0"/>
      <w:adjustRightInd w:val="0"/>
      <w:jc w:val="center"/>
      <w:rPr>
        <w:sz w:val="17"/>
        <w:szCs w:val="17"/>
      </w:rPr>
    </w:pP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>U</w:t>
    </w:r>
    <w:r>
      <w:rPr>
        <w:rFonts w:ascii="Arial" w:hAnsi="Arial" w:cs="Arial"/>
        <w:bCs/>
        <w:color w:val="7F7F7F"/>
        <w:sz w:val="17"/>
        <w:szCs w:val="17"/>
        <w:lang w:eastAsia="en-US" w:bidi="en-US"/>
      </w:rPr>
      <w:t>FSC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–</w:t>
    </w:r>
    <w:r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Florianópolis – 30, 31 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de </w:t>
    </w:r>
    <w:proofErr w:type="gramStart"/>
    <w:r>
      <w:rPr>
        <w:rFonts w:ascii="Arial" w:hAnsi="Arial" w:cs="Arial"/>
        <w:bCs/>
        <w:color w:val="7F7F7F"/>
        <w:sz w:val="17"/>
        <w:szCs w:val="17"/>
        <w:lang w:eastAsia="en-US" w:bidi="en-US"/>
      </w:rPr>
      <w:t>Julho</w:t>
    </w:r>
    <w:proofErr w:type="gramEnd"/>
    <w:r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e 1 de </w:t>
    </w:r>
    <w:proofErr w:type="gramStart"/>
    <w:r>
      <w:rPr>
        <w:rFonts w:ascii="Arial" w:hAnsi="Arial" w:cs="Arial"/>
        <w:bCs/>
        <w:color w:val="7F7F7F"/>
        <w:sz w:val="17"/>
        <w:szCs w:val="17"/>
        <w:lang w:eastAsia="en-US" w:bidi="en-US"/>
      </w:rPr>
      <w:t>Agosto</w:t>
    </w:r>
    <w:proofErr w:type="gramEnd"/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 xml:space="preserve"> de 202</w:t>
    </w:r>
    <w:r>
      <w:rPr>
        <w:rFonts w:ascii="Arial" w:hAnsi="Arial" w:cs="Arial"/>
        <w:bCs/>
        <w:color w:val="7F7F7F"/>
        <w:sz w:val="17"/>
        <w:szCs w:val="17"/>
        <w:lang w:eastAsia="en-US" w:bidi="en-US"/>
      </w:rPr>
      <w:t>5</w:t>
    </w:r>
    <w:r w:rsidRPr="00A94F5C">
      <w:rPr>
        <w:rFonts w:ascii="Arial" w:hAnsi="Arial" w:cs="Arial"/>
        <w:bCs/>
        <w:color w:val="7F7F7F"/>
        <w:sz w:val="17"/>
        <w:szCs w:val="17"/>
        <w:lang w:eastAsia="en-US" w:bidi="en-US"/>
      </w:rPr>
      <w:t>.</w:t>
    </w:r>
  </w:p>
  <w:p w14:paraId="5FAD3DFC" w14:textId="77777777" w:rsidR="004525A0" w:rsidRPr="006D00BB" w:rsidRDefault="004525A0" w:rsidP="006D00BB">
    <w:pPr>
      <w:widowControl w:val="0"/>
      <w:autoSpaceDE w:val="0"/>
      <w:autoSpaceDN w:val="0"/>
      <w:adjustRightInd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029DF" w14:textId="77777777" w:rsidR="004525A0" w:rsidRPr="000275EB" w:rsidRDefault="004525A0" w:rsidP="00342D36">
    <w:pPr>
      <w:widowControl w:val="0"/>
      <w:autoSpaceDE w:val="0"/>
      <w:autoSpaceDN w:val="0"/>
      <w:adjustRightInd w:val="0"/>
      <w:rPr>
        <w:rFonts w:ascii="Arial" w:hAnsi="Arial" w:cs="Arial"/>
        <w:color w:val="7F7F7F"/>
        <w:sz w:val="18"/>
        <w:szCs w:val="18"/>
        <w:lang w:eastAsia="en-US" w:bidi="en-US"/>
      </w:rPr>
    </w:pPr>
    <w:r w:rsidRPr="000275EB">
      <w:rPr>
        <w:rFonts w:ascii="Arial" w:hAnsi="Arial" w:cs="Arial"/>
        <w:b/>
        <w:bCs/>
        <w:color w:val="7F7F7F"/>
        <w:sz w:val="18"/>
        <w:szCs w:val="18"/>
        <w:lang w:eastAsia="en-US" w:bidi="en-US"/>
      </w:rPr>
      <w:t>Estudos em Design</w:t>
    </w:r>
    <w:r w:rsidRPr="000275EB">
      <w:rPr>
        <w:rFonts w:ascii="Arial" w:hAnsi="Arial" w:cs="Arial"/>
        <w:bCs/>
        <w:color w:val="7F7F7F"/>
        <w:sz w:val="18"/>
        <w:szCs w:val="18"/>
        <w:lang w:eastAsia="en-US" w:bidi="en-US"/>
      </w:rPr>
      <w:t xml:space="preserve"> </w:t>
    </w:r>
    <w:r w:rsidRPr="000275EB">
      <w:rPr>
        <w:rFonts w:ascii="Arial" w:hAnsi="Arial" w:cs="Arial"/>
        <w:color w:val="7F7F7F"/>
        <w:sz w:val="18"/>
        <w:szCs w:val="18"/>
        <w:lang w:eastAsia="en-US" w:bidi="en-US"/>
      </w:rPr>
      <w:t xml:space="preserve">| Revista (online). Rio de Janeiro: v. X | n. X [ANO], p. X – X | ISSN </w:t>
    </w:r>
    <w:r w:rsidRPr="000275EB">
      <w:rPr>
        <w:rStyle w:val="apple-style-span"/>
        <w:rFonts w:ascii="Arial" w:hAnsi="Arial" w:cs="Arial"/>
        <w:color w:val="7F7F7F"/>
        <w:sz w:val="17"/>
        <w:szCs w:val="17"/>
      </w:rPr>
      <w:t>1983-196X</w:t>
    </w:r>
  </w:p>
  <w:p w14:paraId="1AB30BA8" w14:textId="77777777" w:rsidR="004525A0" w:rsidRPr="00B745D0" w:rsidRDefault="004525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57294" w14:textId="77777777" w:rsidR="00E8572F" w:rsidRDefault="00E8572F">
      <w:bookmarkStart w:id="0" w:name="_Hlk524516655"/>
      <w:bookmarkEnd w:id="0"/>
      <w:r>
        <w:separator/>
      </w:r>
    </w:p>
  </w:footnote>
  <w:footnote w:type="continuationSeparator" w:id="0">
    <w:p w14:paraId="0E3D5632" w14:textId="77777777" w:rsidR="00E8572F" w:rsidRDefault="00E85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E6D1" w14:textId="426F687F" w:rsidR="004525A0" w:rsidRDefault="004525A0" w:rsidP="006B150E">
    <w:r>
      <w:rPr>
        <w:noProof/>
      </w:rPr>
      <w:drawing>
        <wp:anchor distT="0" distB="0" distL="114300" distR="114300" simplePos="0" relativeHeight="251658240" behindDoc="0" locked="0" layoutInCell="1" allowOverlap="1" wp14:anchorId="0072EFE8" wp14:editId="230CABFA">
          <wp:simplePos x="0" y="0"/>
          <wp:positionH relativeFrom="page">
            <wp:align>left</wp:align>
          </wp:positionH>
          <wp:positionV relativeFrom="paragraph">
            <wp:posOffset>-36195</wp:posOffset>
          </wp:positionV>
          <wp:extent cx="7543800" cy="758190"/>
          <wp:effectExtent l="0" t="0" r="0" b="3810"/>
          <wp:wrapSquare wrapText="bothSides"/>
          <wp:docPr id="3" name="Imagem 3" descr="C:\Users\maria\Downloads\Cópia de ensus xiii - encontro de sustentabilidade em projeto (15.059 x 3 cm) (15.059 x 3 cm) (15 x 2 cm) (20 x 1.5 cm) (15 x 1.5 cm)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ria\Downloads\Cópia de ensus xiii - encontro de sustentabilidade em projeto (15.059 x 3 cm) (15.059 x 3 cm) (15 x 2 cm) (20 x 1.5 cm) (15 x 1.5 cm)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47FB"/>
    <w:multiLevelType w:val="hybridMultilevel"/>
    <w:tmpl w:val="33387970"/>
    <w:lvl w:ilvl="0" w:tplc="36D25D3E">
      <w:start w:val="1"/>
      <w:numFmt w:val="decimal"/>
      <w:pStyle w:val="Subttulo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518FC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5A63577"/>
    <w:multiLevelType w:val="hybridMultilevel"/>
    <w:tmpl w:val="471085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156C8"/>
    <w:multiLevelType w:val="hybridMultilevel"/>
    <w:tmpl w:val="20222CF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72A1F14"/>
    <w:multiLevelType w:val="hybridMultilevel"/>
    <w:tmpl w:val="8A0A30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3">
      <w:start w:val="1"/>
      <w:numFmt w:val="upperRoman"/>
      <w:lvlText w:val="%2."/>
      <w:lvlJc w:val="righ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D55A4E"/>
    <w:multiLevelType w:val="hybridMultilevel"/>
    <w:tmpl w:val="A0404B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1E1AC4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0923"/>
    <w:multiLevelType w:val="hybridMultilevel"/>
    <w:tmpl w:val="850CBA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77C57"/>
    <w:multiLevelType w:val="hybridMultilevel"/>
    <w:tmpl w:val="484052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B3A78"/>
    <w:multiLevelType w:val="hybridMultilevel"/>
    <w:tmpl w:val="B84E1BB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C596C19"/>
    <w:multiLevelType w:val="hybridMultilevel"/>
    <w:tmpl w:val="C820F7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E4453"/>
    <w:multiLevelType w:val="hybridMultilevel"/>
    <w:tmpl w:val="BA9EF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C2B70"/>
    <w:multiLevelType w:val="hybridMultilevel"/>
    <w:tmpl w:val="484052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0C7803"/>
    <w:multiLevelType w:val="hybridMultilevel"/>
    <w:tmpl w:val="B130EC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E3ADD"/>
    <w:multiLevelType w:val="hybridMultilevel"/>
    <w:tmpl w:val="CC8E03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570759"/>
    <w:multiLevelType w:val="multilevel"/>
    <w:tmpl w:val="3110B4BC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5" w15:restartNumberingAfterBreak="0">
    <w:nsid w:val="6DBB6E6B"/>
    <w:multiLevelType w:val="hybridMultilevel"/>
    <w:tmpl w:val="D5A4A2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9B4CE0"/>
    <w:multiLevelType w:val="hybridMultilevel"/>
    <w:tmpl w:val="47888E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820248"/>
    <w:multiLevelType w:val="hybridMultilevel"/>
    <w:tmpl w:val="C9A65D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3973183">
    <w:abstractNumId w:val="6"/>
  </w:num>
  <w:num w:numId="2" w16cid:durableId="1378360579">
    <w:abstractNumId w:val="8"/>
  </w:num>
  <w:num w:numId="3" w16cid:durableId="1014577384">
    <w:abstractNumId w:val="12"/>
  </w:num>
  <w:num w:numId="4" w16cid:durableId="1670479279">
    <w:abstractNumId w:val="3"/>
  </w:num>
  <w:num w:numId="5" w16cid:durableId="1556048016">
    <w:abstractNumId w:val="4"/>
  </w:num>
  <w:num w:numId="6" w16cid:durableId="94446861">
    <w:abstractNumId w:val="7"/>
  </w:num>
  <w:num w:numId="7" w16cid:durableId="861741735">
    <w:abstractNumId w:val="11"/>
  </w:num>
  <w:num w:numId="8" w16cid:durableId="316541491">
    <w:abstractNumId w:val="17"/>
  </w:num>
  <w:num w:numId="9" w16cid:durableId="2143107674">
    <w:abstractNumId w:val="2"/>
  </w:num>
  <w:num w:numId="10" w16cid:durableId="1366254956">
    <w:abstractNumId w:val="0"/>
  </w:num>
  <w:num w:numId="11" w16cid:durableId="1212569855">
    <w:abstractNumId w:val="9"/>
  </w:num>
  <w:num w:numId="12" w16cid:durableId="1223370952">
    <w:abstractNumId w:val="15"/>
  </w:num>
  <w:num w:numId="13" w16cid:durableId="2085362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9885327">
    <w:abstractNumId w:val="5"/>
  </w:num>
  <w:num w:numId="15" w16cid:durableId="1212350991">
    <w:abstractNumId w:val="1"/>
  </w:num>
  <w:num w:numId="16" w16cid:durableId="1498304923">
    <w:abstractNumId w:val="16"/>
  </w:num>
  <w:num w:numId="17" w16cid:durableId="1087653434">
    <w:abstractNumId w:val="0"/>
  </w:num>
  <w:num w:numId="18" w16cid:durableId="577592911">
    <w:abstractNumId w:val="0"/>
  </w:num>
  <w:num w:numId="19" w16cid:durableId="1065223745">
    <w:abstractNumId w:val="0"/>
  </w:num>
  <w:num w:numId="20" w16cid:durableId="739790352">
    <w:abstractNumId w:val="0"/>
  </w:num>
  <w:num w:numId="21" w16cid:durableId="628167535">
    <w:abstractNumId w:val="16"/>
  </w:num>
  <w:num w:numId="22" w16cid:durableId="1468815465">
    <w:abstractNumId w:val="0"/>
  </w:num>
  <w:num w:numId="23" w16cid:durableId="359550892">
    <w:abstractNumId w:val="0"/>
  </w:num>
  <w:num w:numId="24" w16cid:durableId="307169498">
    <w:abstractNumId w:val="0"/>
  </w:num>
  <w:num w:numId="25" w16cid:durableId="1398473741">
    <w:abstractNumId w:val="0"/>
  </w:num>
  <w:num w:numId="26" w16cid:durableId="1649440041">
    <w:abstractNumId w:val="0"/>
  </w:num>
  <w:num w:numId="27" w16cid:durableId="1009328012">
    <w:abstractNumId w:val="0"/>
  </w:num>
  <w:num w:numId="28" w16cid:durableId="1040738147">
    <w:abstractNumId w:val="13"/>
  </w:num>
  <w:num w:numId="29" w16cid:durableId="153692936">
    <w:abstractNumId w:val="13"/>
  </w:num>
  <w:num w:numId="30" w16cid:durableId="11564604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839"/>
    <w:rsid w:val="000045FB"/>
    <w:rsid w:val="000058E4"/>
    <w:rsid w:val="00022C86"/>
    <w:rsid w:val="00026F91"/>
    <w:rsid w:val="000275EB"/>
    <w:rsid w:val="00041AB9"/>
    <w:rsid w:val="000465E8"/>
    <w:rsid w:val="000535E6"/>
    <w:rsid w:val="00054581"/>
    <w:rsid w:val="0007099C"/>
    <w:rsid w:val="000711EF"/>
    <w:rsid w:val="00084121"/>
    <w:rsid w:val="00094DEA"/>
    <w:rsid w:val="000A0634"/>
    <w:rsid w:val="000B53D4"/>
    <w:rsid w:val="000C49E4"/>
    <w:rsid w:val="000F5978"/>
    <w:rsid w:val="000F5CC4"/>
    <w:rsid w:val="000F5E8B"/>
    <w:rsid w:val="001027A9"/>
    <w:rsid w:val="00123B81"/>
    <w:rsid w:val="00125436"/>
    <w:rsid w:val="001319A4"/>
    <w:rsid w:val="00137DAE"/>
    <w:rsid w:val="00141364"/>
    <w:rsid w:val="001464DE"/>
    <w:rsid w:val="00150A7B"/>
    <w:rsid w:val="0015121C"/>
    <w:rsid w:val="00152FAD"/>
    <w:rsid w:val="00154F6A"/>
    <w:rsid w:val="00156B94"/>
    <w:rsid w:val="00157CE6"/>
    <w:rsid w:val="0016002D"/>
    <w:rsid w:val="001632CD"/>
    <w:rsid w:val="00166961"/>
    <w:rsid w:val="00167D4E"/>
    <w:rsid w:val="00170328"/>
    <w:rsid w:val="00173361"/>
    <w:rsid w:val="00187695"/>
    <w:rsid w:val="00194BB8"/>
    <w:rsid w:val="00195A9B"/>
    <w:rsid w:val="001A02AA"/>
    <w:rsid w:val="001A141A"/>
    <w:rsid w:val="001A619C"/>
    <w:rsid w:val="001A6C40"/>
    <w:rsid w:val="001B1B25"/>
    <w:rsid w:val="001C1ECB"/>
    <w:rsid w:val="001C4D03"/>
    <w:rsid w:val="001E57A8"/>
    <w:rsid w:val="001F15C2"/>
    <w:rsid w:val="001F704D"/>
    <w:rsid w:val="00201C0B"/>
    <w:rsid w:val="002156E9"/>
    <w:rsid w:val="0023063E"/>
    <w:rsid w:val="002309C5"/>
    <w:rsid w:val="00242B23"/>
    <w:rsid w:val="00251B8B"/>
    <w:rsid w:val="00255E26"/>
    <w:rsid w:val="00256808"/>
    <w:rsid w:val="00266710"/>
    <w:rsid w:val="00276E65"/>
    <w:rsid w:val="00277697"/>
    <w:rsid w:val="0029220F"/>
    <w:rsid w:val="002946DF"/>
    <w:rsid w:val="002958D4"/>
    <w:rsid w:val="00295A47"/>
    <w:rsid w:val="002A3CB7"/>
    <w:rsid w:val="002A4463"/>
    <w:rsid w:val="002A64FD"/>
    <w:rsid w:val="002A70ED"/>
    <w:rsid w:val="002A7C0D"/>
    <w:rsid w:val="002B2FA4"/>
    <w:rsid w:val="002B630B"/>
    <w:rsid w:val="002B7395"/>
    <w:rsid w:val="002D2F27"/>
    <w:rsid w:val="002D31EF"/>
    <w:rsid w:val="002E0F40"/>
    <w:rsid w:val="002E55CE"/>
    <w:rsid w:val="002F0E3F"/>
    <w:rsid w:val="002F266B"/>
    <w:rsid w:val="002F457F"/>
    <w:rsid w:val="0030425A"/>
    <w:rsid w:val="00304794"/>
    <w:rsid w:val="00304993"/>
    <w:rsid w:val="00321E9E"/>
    <w:rsid w:val="0033475A"/>
    <w:rsid w:val="00334C11"/>
    <w:rsid w:val="00342D36"/>
    <w:rsid w:val="0035152E"/>
    <w:rsid w:val="00356CD1"/>
    <w:rsid w:val="00375F35"/>
    <w:rsid w:val="00376B0A"/>
    <w:rsid w:val="0038005D"/>
    <w:rsid w:val="00384F40"/>
    <w:rsid w:val="003C22C1"/>
    <w:rsid w:val="003C2C5E"/>
    <w:rsid w:val="003C3AB2"/>
    <w:rsid w:val="003C7A9D"/>
    <w:rsid w:val="003D7902"/>
    <w:rsid w:val="003E42AE"/>
    <w:rsid w:val="003E6576"/>
    <w:rsid w:val="0040305B"/>
    <w:rsid w:val="004146A8"/>
    <w:rsid w:val="004245F7"/>
    <w:rsid w:val="00426C18"/>
    <w:rsid w:val="00450040"/>
    <w:rsid w:val="004525A0"/>
    <w:rsid w:val="00461BFF"/>
    <w:rsid w:val="00461CAB"/>
    <w:rsid w:val="004737C6"/>
    <w:rsid w:val="004801FC"/>
    <w:rsid w:val="004871A4"/>
    <w:rsid w:val="00487551"/>
    <w:rsid w:val="0048781A"/>
    <w:rsid w:val="0049405A"/>
    <w:rsid w:val="0049479C"/>
    <w:rsid w:val="004A53F6"/>
    <w:rsid w:val="004A6450"/>
    <w:rsid w:val="004A6B7A"/>
    <w:rsid w:val="004B3FDF"/>
    <w:rsid w:val="004B6535"/>
    <w:rsid w:val="004B7146"/>
    <w:rsid w:val="004C638C"/>
    <w:rsid w:val="004D2749"/>
    <w:rsid w:val="004D7203"/>
    <w:rsid w:val="004D7EBA"/>
    <w:rsid w:val="004D7FB8"/>
    <w:rsid w:val="004E2C7A"/>
    <w:rsid w:val="004E3765"/>
    <w:rsid w:val="004E3CEF"/>
    <w:rsid w:val="004E7D4E"/>
    <w:rsid w:val="004F74BE"/>
    <w:rsid w:val="00524610"/>
    <w:rsid w:val="00533E0F"/>
    <w:rsid w:val="005360D9"/>
    <w:rsid w:val="00552387"/>
    <w:rsid w:val="00556097"/>
    <w:rsid w:val="0055714B"/>
    <w:rsid w:val="00562A47"/>
    <w:rsid w:val="00573743"/>
    <w:rsid w:val="00575335"/>
    <w:rsid w:val="00576E8A"/>
    <w:rsid w:val="00580435"/>
    <w:rsid w:val="0058453D"/>
    <w:rsid w:val="00591168"/>
    <w:rsid w:val="005B099A"/>
    <w:rsid w:val="005B4172"/>
    <w:rsid w:val="005D0B9A"/>
    <w:rsid w:val="005D260C"/>
    <w:rsid w:val="005D5236"/>
    <w:rsid w:val="005E4971"/>
    <w:rsid w:val="006321C7"/>
    <w:rsid w:val="00632F8F"/>
    <w:rsid w:val="00655F57"/>
    <w:rsid w:val="006652EE"/>
    <w:rsid w:val="006726F2"/>
    <w:rsid w:val="00684958"/>
    <w:rsid w:val="00696034"/>
    <w:rsid w:val="006A141B"/>
    <w:rsid w:val="006A2E36"/>
    <w:rsid w:val="006A6CEF"/>
    <w:rsid w:val="006B150E"/>
    <w:rsid w:val="006D00BB"/>
    <w:rsid w:val="006D760B"/>
    <w:rsid w:val="006E39EE"/>
    <w:rsid w:val="006E5204"/>
    <w:rsid w:val="006F3310"/>
    <w:rsid w:val="00726E56"/>
    <w:rsid w:val="00732219"/>
    <w:rsid w:val="0073688A"/>
    <w:rsid w:val="00737197"/>
    <w:rsid w:val="00744CC9"/>
    <w:rsid w:val="00750318"/>
    <w:rsid w:val="00751F70"/>
    <w:rsid w:val="00753B8D"/>
    <w:rsid w:val="00754757"/>
    <w:rsid w:val="00755FC1"/>
    <w:rsid w:val="007628A1"/>
    <w:rsid w:val="00765D79"/>
    <w:rsid w:val="00774E86"/>
    <w:rsid w:val="00777D35"/>
    <w:rsid w:val="0078001B"/>
    <w:rsid w:val="007A21A2"/>
    <w:rsid w:val="007A5FA8"/>
    <w:rsid w:val="007B09B1"/>
    <w:rsid w:val="007B791F"/>
    <w:rsid w:val="007C087F"/>
    <w:rsid w:val="007C32C5"/>
    <w:rsid w:val="007E0E40"/>
    <w:rsid w:val="007E381B"/>
    <w:rsid w:val="007F4A6D"/>
    <w:rsid w:val="007F6A0B"/>
    <w:rsid w:val="00805184"/>
    <w:rsid w:val="00812BDC"/>
    <w:rsid w:val="00827839"/>
    <w:rsid w:val="008339F5"/>
    <w:rsid w:val="00834AB2"/>
    <w:rsid w:val="0083691D"/>
    <w:rsid w:val="0087512B"/>
    <w:rsid w:val="00887FC9"/>
    <w:rsid w:val="00892EA4"/>
    <w:rsid w:val="00897F56"/>
    <w:rsid w:val="008B31BB"/>
    <w:rsid w:val="008F4E9F"/>
    <w:rsid w:val="00923704"/>
    <w:rsid w:val="00933433"/>
    <w:rsid w:val="00936492"/>
    <w:rsid w:val="00936AB7"/>
    <w:rsid w:val="00940846"/>
    <w:rsid w:val="0094215E"/>
    <w:rsid w:val="009470FB"/>
    <w:rsid w:val="009673E6"/>
    <w:rsid w:val="00970859"/>
    <w:rsid w:val="00982670"/>
    <w:rsid w:val="00983012"/>
    <w:rsid w:val="00985C2D"/>
    <w:rsid w:val="00994C0F"/>
    <w:rsid w:val="009A3F66"/>
    <w:rsid w:val="009B1153"/>
    <w:rsid w:val="009B2EF9"/>
    <w:rsid w:val="009E1C02"/>
    <w:rsid w:val="009E32B0"/>
    <w:rsid w:val="009E6C4A"/>
    <w:rsid w:val="009F1B7B"/>
    <w:rsid w:val="009F2905"/>
    <w:rsid w:val="00A00800"/>
    <w:rsid w:val="00A01B71"/>
    <w:rsid w:val="00A056D4"/>
    <w:rsid w:val="00A16C65"/>
    <w:rsid w:val="00A20A2F"/>
    <w:rsid w:val="00A2134F"/>
    <w:rsid w:val="00A31429"/>
    <w:rsid w:val="00A475A7"/>
    <w:rsid w:val="00A610B4"/>
    <w:rsid w:val="00A6184A"/>
    <w:rsid w:val="00A628E3"/>
    <w:rsid w:val="00A6747E"/>
    <w:rsid w:val="00A676F4"/>
    <w:rsid w:val="00A70836"/>
    <w:rsid w:val="00A77C6A"/>
    <w:rsid w:val="00A77D24"/>
    <w:rsid w:val="00A81A17"/>
    <w:rsid w:val="00A838AC"/>
    <w:rsid w:val="00A94282"/>
    <w:rsid w:val="00A9449D"/>
    <w:rsid w:val="00A94F5C"/>
    <w:rsid w:val="00AA37F5"/>
    <w:rsid w:val="00AB413C"/>
    <w:rsid w:val="00AD0872"/>
    <w:rsid w:val="00AD61A3"/>
    <w:rsid w:val="00AE4CD3"/>
    <w:rsid w:val="00AF0D3B"/>
    <w:rsid w:val="00B03026"/>
    <w:rsid w:val="00B04638"/>
    <w:rsid w:val="00B10BFE"/>
    <w:rsid w:val="00B27B0F"/>
    <w:rsid w:val="00B36DB0"/>
    <w:rsid w:val="00B40F1C"/>
    <w:rsid w:val="00B418BD"/>
    <w:rsid w:val="00B47683"/>
    <w:rsid w:val="00B55936"/>
    <w:rsid w:val="00B6020C"/>
    <w:rsid w:val="00B63A35"/>
    <w:rsid w:val="00B745D0"/>
    <w:rsid w:val="00B763AC"/>
    <w:rsid w:val="00B81D99"/>
    <w:rsid w:val="00B87AB8"/>
    <w:rsid w:val="00BA0EDD"/>
    <w:rsid w:val="00BA206D"/>
    <w:rsid w:val="00BB11DF"/>
    <w:rsid w:val="00BD4CFD"/>
    <w:rsid w:val="00BE083D"/>
    <w:rsid w:val="00BF0F76"/>
    <w:rsid w:val="00C03892"/>
    <w:rsid w:val="00C10C19"/>
    <w:rsid w:val="00C16760"/>
    <w:rsid w:val="00C17C16"/>
    <w:rsid w:val="00C210B0"/>
    <w:rsid w:val="00C30786"/>
    <w:rsid w:val="00C41F4B"/>
    <w:rsid w:val="00C42971"/>
    <w:rsid w:val="00C60EB5"/>
    <w:rsid w:val="00C62B59"/>
    <w:rsid w:val="00C63DEF"/>
    <w:rsid w:val="00C67F33"/>
    <w:rsid w:val="00C753EF"/>
    <w:rsid w:val="00C77308"/>
    <w:rsid w:val="00C81752"/>
    <w:rsid w:val="00C86D62"/>
    <w:rsid w:val="00C86F4E"/>
    <w:rsid w:val="00C91635"/>
    <w:rsid w:val="00C93DCE"/>
    <w:rsid w:val="00CA2557"/>
    <w:rsid w:val="00CA2E59"/>
    <w:rsid w:val="00CB53EE"/>
    <w:rsid w:val="00CD3CC5"/>
    <w:rsid w:val="00CE76F9"/>
    <w:rsid w:val="00CF25BE"/>
    <w:rsid w:val="00D10C99"/>
    <w:rsid w:val="00D17099"/>
    <w:rsid w:val="00D20058"/>
    <w:rsid w:val="00D2598F"/>
    <w:rsid w:val="00D324AD"/>
    <w:rsid w:val="00D349A6"/>
    <w:rsid w:val="00D54580"/>
    <w:rsid w:val="00D8734D"/>
    <w:rsid w:val="00D91C4E"/>
    <w:rsid w:val="00DA6F7D"/>
    <w:rsid w:val="00DC3C3C"/>
    <w:rsid w:val="00DD124B"/>
    <w:rsid w:val="00DE1749"/>
    <w:rsid w:val="00DE194C"/>
    <w:rsid w:val="00DE490F"/>
    <w:rsid w:val="00DE6B3F"/>
    <w:rsid w:val="00DF1010"/>
    <w:rsid w:val="00DF74B6"/>
    <w:rsid w:val="00E34205"/>
    <w:rsid w:val="00E46824"/>
    <w:rsid w:val="00E61DE3"/>
    <w:rsid w:val="00E65D3B"/>
    <w:rsid w:val="00E76F53"/>
    <w:rsid w:val="00E8108A"/>
    <w:rsid w:val="00E81239"/>
    <w:rsid w:val="00E850FD"/>
    <w:rsid w:val="00E8572F"/>
    <w:rsid w:val="00E94C7B"/>
    <w:rsid w:val="00E97ED4"/>
    <w:rsid w:val="00EA0A82"/>
    <w:rsid w:val="00EA33C3"/>
    <w:rsid w:val="00EA6B4B"/>
    <w:rsid w:val="00EA7308"/>
    <w:rsid w:val="00EB4594"/>
    <w:rsid w:val="00ED2BA5"/>
    <w:rsid w:val="00ED34E9"/>
    <w:rsid w:val="00EE28A9"/>
    <w:rsid w:val="00EE63D7"/>
    <w:rsid w:val="00EF1CF0"/>
    <w:rsid w:val="00F21165"/>
    <w:rsid w:val="00F2271C"/>
    <w:rsid w:val="00F23BE3"/>
    <w:rsid w:val="00F23FF2"/>
    <w:rsid w:val="00F25AC0"/>
    <w:rsid w:val="00F300F7"/>
    <w:rsid w:val="00F415DF"/>
    <w:rsid w:val="00F64475"/>
    <w:rsid w:val="00F75D73"/>
    <w:rsid w:val="00F95939"/>
    <w:rsid w:val="00FB7EA5"/>
    <w:rsid w:val="00FC5374"/>
    <w:rsid w:val="00FC5614"/>
    <w:rsid w:val="00FC79FF"/>
    <w:rsid w:val="00FD5E69"/>
    <w:rsid w:val="00FE3383"/>
    <w:rsid w:val="00FF2B6C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95866"/>
  <w15:docId w15:val="{2F459603-FA66-47D8-B254-DEBD9E9B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3310"/>
    <w:pPr>
      <w:jc w:val="both"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8278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827839"/>
    <w:rPr>
      <w:rFonts w:ascii="Arial" w:eastAsia="Times New Roman" w:hAnsi="Arial" w:cs="Times New Roman"/>
      <w:b/>
      <w:kern w:val="28"/>
      <w:sz w:val="28"/>
      <w:szCs w:val="20"/>
      <w:lang w:val="en-US" w:eastAsia="pt-BR"/>
    </w:rPr>
  </w:style>
  <w:style w:type="paragraph" w:styleId="Rodap">
    <w:name w:val="footer"/>
    <w:basedOn w:val="Normal"/>
    <w:link w:val="RodapChar"/>
    <w:autoRedefine/>
    <w:semiHidden/>
    <w:rsid w:val="00827839"/>
    <w:pPr>
      <w:tabs>
        <w:tab w:val="center" w:pos="4320"/>
        <w:tab w:val="right" w:pos="8640"/>
      </w:tabs>
      <w:ind w:left="567" w:right="360"/>
    </w:pPr>
    <w:rPr>
      <w:rFonts w:ascii="Verdana" w:hAnsi="Verdana"/>
      <w:smallCaps/>
      <w:sz w:val="10"/>
    </w:rPr>
  </w:style>
  <w:style w:type="character" w:customStyle="1" w:styleId="RodapChar">
    <w:name w:val="Rodapé Char"/>
    <w:link w:val="Rodap"/>
    <w:semiHidden/>
    <w:rsid w:val="00827839"/>
    <w:rPr>
      <w:rFonts w:ascii="Verdana" w:eastAsia="Times New Roman" w:hAnsi="Verdana" w:cs="Times New Roman"/>
      <w:smallCaps/>
      <w:sz w:val="10"/>
      <w:szCs w:val="20"/>
      <w:lang w:val="en-US" w:eastAsia="pt-BR"/>
    </w:rPr>
  </w:style>
  <w:style w:type="character" w:styleId="Nmerodepgina">
    <w:name w:val="page number"/>
    <w:semiHidden/>
    <w:rsid w:val="00827839"/>
    <w:rPr>
      <w:rFonts w:ascii="Verdana" w:hAnsi="Verdana"/>
      <w:sz w:val="24"/>
    </w:rPr>
  </w:style>
  <w:style w:type="character" w:styleId="Hyperlink">
    <w:name w:val="Hyperlink"/>
    <w:uiPriority w:val="99"/>
    <w:unhideWhenUsed/>
    <w:rsid w:val="00827839"/>
    <w:rPr>
      <w:color w:val="0000FF"/>
      <w:u w:val="single"/>
    </w:rPr>
  </w:style>
  <w:style w:type="character" w:customStyle="1" w:styleId="apple-style-span">
    <w:name w:val="apple-style-span"/>
    <w:rsid w:val="00827839"/>
  </w:style>
  <w:style w:type="paragraph" w:styleId="PargrafodaLista">
    <w:name w:val="List Paragraph"/>
    <w:basedOn w:val="Normal"/>
    <w:uiPriority w:val="34"/>
    <w:qFormat/>
    <w:rsid w:val="005D0B9A"/>
    <w:pPr>
      <w:ind w:left="720"/>
      <w:contextualSpacing/>
    </w:pPr>
  </w:style>
  <w:style w:type="paragraph" w:customStyle="1" w:styleId="IDpaper-Text">
    <w:name w:val="IDpaper-Text"/>
    <w:basedOn w:val="Normal"/>
    <w:rsid w:val="00DF1010"/>
    <w:pPr>
      <w:widowControl w:val="0"/>
      <w:tabs>
        <w:tab w:val="left" w:pos="284"/>
      </w:tabs>
      <w:spacing w:after="120"/>
      <w:jc w:val="left"/>
    </w:pPr>
    <w:rPr>
      <w:rFonts w:ascii="Arial" w:hAnsi="Arial" w:cs="Arial"/>
      <w:kern w:val="16"/>
      <w:sz w:val="20"/>
      <w:lang w:val="en-GB" w:eastAsia="en-US"/>
    </w:rPr>
  </w:style>
  <w:style w:type="paragraph" w:customStyle="1" w:styleId="IDpaper-heading2">
    <w:name w:val="IDpaper-heading2"/>
    <w:basedOn w:val="Normal"/>
    <w:rsid w:val="00DF1010"/>
    <w:pPr>
      <w:widowControl w:val="0"/>
      <w:tabs>
        <w:tab w:val="left" w:pos="284"/>
      </w:tabs>
      <w:spacing w:before="240" w:after="120"/>
      <w:jc w:val="left"/>
    </w:pPr>
    <w:rPr>
      <w:rFonts w:ascii="Arial" w:hAnsi="Arial" w:cs="Arial"/>
      <w:b/>
      <w:bCs/>
      <w:kern w:val="16"/>
      <w:sz w:val="20"/>
      <w:lang w:val="en-GB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6C65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A16C65"/>
    <w:rPr>
      <w:rFonts w:ascii="Lucida Grande" w:eastAsia="Times New Roman" w:hAnsi="Lucida Grande" w:cs="Lucida Grande"/>
      <w:sz w:val="18"/>
      <w:szCs w:val="18"/>
      <w:lang w:val="en-US"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210B0"/>
    <w:pPr>
      <w:spacing w:after="200"/>
    </w:pPr>
    <w:rPr>
      <w:b/>
      <w:bCs/>
      <w:color w:val="4F81BD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777D3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777D35"/>
    <w:rPr>
      <w:rFonts w:ascii="Times New Roman" w:eastAsia="Times New Roman" w:hAnsi="Times New Roman" w:cs="Times New Roman"/>
      <w:sz w:val="24"/>
      <w:szCs w:val="20"/>
      <w:lang w:val="en-US"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77D35"/>
    <w:rPr>
      <w:szCs w:val="24"/>
    </w:rPr>
  </w:style>
  <w:style w:type="character" w:customStyle="1" w:styleId="TextodenotaderodapChar">
    <w:name w:val="Texto de nota de rodapé Char"/>
    <w:link w:val="Textodenotaderodap"/>
    <w:uiPriority w:val="99"/>
    <w:rsid w:val="00777D35"/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character" w:styleId="Refdenotaderodap">
    <w:name w:val="footnote reference"/>
    <w:uiPriority w:val="99"/>
    <w:unhideWhenUsed/>
    <w:rsid w:val="00777D35"/>
    <w:rPr>
      <w:vertAlign w:val="superscri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342D36"/>
    <w:rPr>
      <w:rFonts w:ascii="Lucida Grande" w:hAnsi="Lucida Grande" w:cs="Lucida Grande"/>
      <w:szCs w:val="24"/>
    </w:rPr>
  </w:style>
  <w:style w:type="character" w:customStyle="1" w:styleId="MapadoDocumentoChar">
    <w:name w:val="Mapa do Documento Char"/>
    <w:link w:val="MapadoDocumento"/>
    <w:uiPriority w:val="99"/>
    <w:semiHidden/>
    <w:rsid w:val="00342D36"/>
    <w:rPr>
      <w:rFonts w:ascii="Lucida Grande" w:eastAsia="Times New Roman" w:hAnsi="Lucida Grande" w:cs="Lucida Grande"/>
      <w:sz w:val="24"/>
      <w:szCs w:val="24"/>
      <w:lang w:val="en-US" w:eastAsia="pt-BR"/>
    </w:rPr>
  </w:style>
  <w:style w:type="paragraph" w:styleId="Reviso">
    <w:name w:val="Revision"/>
    <w:hidden/>
    <w:uiPriority w:val="99"/>
    <w:semiHidden/>
    <w:rsid w:val="00342D36"/>
    <w:rPr>
      <w:rFonts w:ascii="Times New Roman" w:eastAsia="Times New Roman" w:hAnsi="Times New Roman"/>
      <w:sz w:val="24"/>
      <w:lang w:val="en-US"/>
    </w:rPr>
  </w:style>
  <w:style w:type="table" w:styleId="Tabelacomgrade">
    <w:name w:val="Table Grid"/>
    <w:basedOn w:val="Tabelanormal"/>
    <w:uiPriority w:val="59"/>
    <w:rsid w:val="00B7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har"/>
    <w:qFormat/>
    <w:rsid w:val="007628A1"/>
    <w:pPr>
      <w:jc w:val="center"/>
    </w:pPr>
    <w:rPr>
      <w:rFonts w:ascii="Tahoma" w:hAnsi="Tahoma" w:cs="Tahoma"/>
      <w:b/>
      <w:bCs/>
      <w:color w:val="0066FF"/>
      <w:sz w:val="28"/>
      <w:szCs w:val="28"/>
    </w:rPr>
  </w:style>
  <w:style w:type="character" w:customStyle="1" w:styleId="TtuloChar">
    <w:name w:val="Título Char"/>
    <w:link w:val="Ttulo"/>
    <w:rsid w:val="007628A1"/>
    <w:rPr>
      <w:rFonts w:ascii="Tahoma" w:eastAsia="Times New Roman" w:hAnsi="Tahoma" w:cs="Tahoma"/>
      <w:b/>
      <w:bCs/>
      <w:color w:val="0066FF"/>
      <w:sz w:val="28"/>
      <w:szCs w:val="28"/>
      <w:lang w:eastAsia="pt-BR"/>
    </w:rPr>
  </w:style>
  <w:style w:type="table" w:styleId="TabelaSimples4">
    <w:name w:val="Plain Table 4"/>
    <w:basedOn w:val="Tabelanormal"/>
    <w:uiPriority w:val="44"/>
    <w:rsid w:val="0083691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sid w:val="00575335"/>
    <w:pPr>
      <w:numPr>
        <w:numId w:val="10"/>
      </w:numPr>
      <w:spacing w:before="240" w:after="120"/>
    </w:pPr>
    <w:rPr>
      <w:rFonts w:ascii="Arial" w:hAnsi="Arial"/>
      <w:b/>
      <w:spacing w:val="15"/>
      <w:szCs w:val="22"/>
      <w:lang w:eastAsia="en-US"/>
    </w:rPr>
  </w:style>
  <w:style w:type="character" w:customStyle="1" w:styleId="SubttuloChar">
    <w:name w:val="Subtítulo Char"/>
    <w:link w:val="Subttulo"/>
    <w:uiPriority w:val="11"/>
    <w:rsid w:val="00575335"/>
    <w:rPr>
      <w:rFonts w:ascii="Arial" w:eastAsia="Times New Roman" w:hAnsi="Arial"/>
      <w:b/>
      <w:spacing w:val="15"/>
      <w:sz w:val="24"/>
      <w:szCs w:val="22"/>
      <w:lang w:eastAsia="en-US"/>
    </w:rPr>
  </w:style>
  <w:style w:type="character" w:styleId="nfaseSutil">
    <w:name w:val="Subtle Emphasis"/>
    <w:basedOn w:val="Fontepargpadro"/>
    <w:uiPriority w:val="19"/>
    <w:qFormat/>
    <w:rsid w:val="002A7C0D"/>
    <w:rPr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9421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5BB3ED5-A653-46CB-9844-FAA7F347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3744</Words>
  <Characters>20223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sergio</dc:creator>
  <cp:keywords/>
  <dc:description/>
  <cp:lastModifiedBy>felipe sergio</cp:lastModifiedBy>
  <cp:revision>2</cp:revision>
  <cp:lastPrinted>2014-09-05T00:41:00Z</cp:lastPrinted>
  <dcterms:created xsi:type="dcterms:W3CDTF">2025-04-30T01:21:00Z</dcterms:created>
  <dcterms:modified xsi:type="dcterms:W3CDTF">2025-04-30T01:21:00Z</dcterms:modified>
</cp:coreProperties>
</file>