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9E6B3" w14:textId="18A7486D" w:rsidR="009B3BA8" w:rsidRPr="00B55D2D" w:rsidRDefault="008432FF" w:rsidP="006E20B8">
      <w:pPr>
        <w:rPr>
          <w:b/>
          <w:sz w:val="28"/>
          <w:szCs w:val="28"/>
          <w:lang w:val="pt-BR"/>
        </w:rPr>
      </w:pPr>
      <w:bookmarkStart w:id="0" w:name="_GoBack"/>
      <w:bookmarkEnd w:id="0"/>
      <w:r w:rsidRPr="00B55D2D">
        <w:rPr>
          <w:b/>
          <w:sz w:val="28"/>
          <w:szCs w:val="28"/>
          <w:lang w:val="pt-BR"/>
        </w:rPr>
        <w:t>Revisão</w:t>
      </w:r>
      <w:r w:rsidR="00B55D2D" w:rsidRPr="00B55D2D">
        <w:rPr>
          <w:b/>
          <w:sz w:val="28"/>
          <w:szCs w:val="28"/>
          <w:lang w:val="pt-BR"/>
        </w:rPr>
        <w:t>:</w:t>
      </w:r>
      <w:r w:rsidRPr="00B55D2D">
        <w:rPr>
          <w:b/>
          <w:sz w:val="28"/>
          <w:szCs w:val="28"/>
          <w:lang w:val="pt-BR"/>
        </w:rPr>
        <w:t xml:space="preserve"> u</w:t>
      </w:r>
      <w:r w:rsidR="003B54B9" w:rsidRPr="00B55D2D">
        <w:rPr>
          <w:b/>
          <w:sz w:val="28"/>
          <w:szCs w:val="28"/>
          <w:lang w:val="pt-BR"/>
        </w:rPr>
        <w:t xml:space="preserve">sos e propriedades do carvão de </w:t>
      </w:r>
      <w:r w:rsidR="006D18DF" w:rsidRPr="00B55D2D">
        <w:rPr>
          <w:b/>
          <w:sz w:val="28"/>
          <w:szCs w:val="28"/>
          <w:lang w:val="pt-BR"/>
        </w:rPr>
        <w:t xml:space="preserve">bambu </w:t>
      </w:r>
    </w:p>
    <w:p w14:paraId="25A453E5" w14:textId="6492435B" w:rsidR="007738DC" w:rsidRPr="00B55D2D" w:rsidRDefault="007738DC" w:rsidP="006E20B8">
      <w:pPr>
        <w:rPr>
          <w:b/>
          <w:sz w:val="28"/>
          <w:szCs w:val="28"/>
          <w:lang w:val="pt-BR"/>
        </w:rPr>
      </w:pPr>
    </w:p>
    <w:p w14:paraId="5A2EEF05" w14:textId="6EB4B593" w:rsidR="00B55D2D" w:rsidRPr="00B55D2D" w:rsidRDefault="00B55D2D" w:rsidP="006E20B8">
      <w:pPr>
        <w:rPr>
          <w:b/>
          <w:i/>
          <w:iCs/>
          <w:sz w:val="28"/>
          <w:szCs w:val="28"/>
          <w:lang w:val="pt-BR"/>
        </w:rPr>
      </w:pPr>
      <w:proofErr w:type="spellStart"/>
      <w:r w:rsidRPr="00B55D2D">
        <w:rPr>
          <w:b/>
          <w:i/>
          <w:iCs/>
          <w:sz w:val="28"/>
          <w:szCs w:val="28"/>
          <w:lang w:val="pt-BR"/>
        </w:rPr>
        <w:t>Review</w:t>
      </w:r>
      <w:proofErr w:type="spellEnd"/>
      <w:r w:rsidRPr="00B55D2D">
        <w:rPr>
          <w:b/>
          <w:i/>
          <w:iCs/>
          <w:sz w:val="28"/>
          <w:szCs w:val="28"/>
          <w:lang w:val="pt-BR"/>
        </w:rPr>
        <w:t xml:space="preserve">: uses </w:t>
      </w:r>
      <w:proofErr w:type="spellStart"/>
      <w:r w:rsidRPr="00B55D2D">
        <w:rPr>
          <w:b/>
          <w:i/>
          <w:iCs/>
          <w:sz w:val="28"/>
          <w:szCs w:val="28"/>
          <w:lang w:val="pt-BR"/>
        </w:rPr>
        <w:t>and</w:t>
      </w:r>
      <w:proofErr w:type="spellEnd"/>
      <w:r w:rsidRPr="00B55D2D">
        <w:rPr>
          <w:b/>
          <w:i/>
          <w:iCs/>
          <w:sz w:val="28"/>
          <w:szCs w:val="28"/>
          <w:lang w:val="pt-BR"/>
        </w:rPr>
        <w:t xml:space="preserve"> </w:t>
      </w:r>
      <w:proofErr w:type="spellStart"/>
      <w:r w:rsidRPr="00B55D2D">
        <w:rPr>
          <w:b/>
          <w:i/>
          <w:iCs/>
          <w:sz w:val="28"/>
          <w:szCs w:val="28"/>
          <w:lang w:val="pt-BR"/>
        </w:rPr>
        <w:t>properties</w:t>
      </w:r>
      <w:proofErr w:type="spellEnd"/>
      <w:r w:rsidRPr="00B55D2D">
        <w:rPr>
          <w:b/>
          <w:i/>
          <w:iCs/>
          <w:sz w:val="28"/>
          <w:szCs w:val="28"/>
          <w:lang w:val="pt-BR"/>
        </w:rPr>
        <w:t xml:space="preserve"> </w:t>
      </w:r>
      <w:proofErr w:type="spellStart"/>
      <w:r w:rsidRPr="00B55D2D">
        <w:rPr>
          <w:b/>
          <w:i/>
          <w:iCs/>
          <w:sz w:val="28"/>
          <w:szCs w:val="28"/>
          <w:lang w:val="pt-BR"/>
        </w:rPr>
        <w:t>of</w:t>
      </w:r>
      <w:proofErr w:type="spellEnd"/>
      <w:r w:rsidRPr="00B55D2D">
        <w:rPr>
          <w:b/>
          <w:i/>
          <w:iCs/>
          <w:sz w:val="28"/>
          <w:szCs w:val="28"/>
          <w:lang w:val="pt-BR"/>
        </w:rPr>
        <w:t xml:space="preserve"> bamboo </w:t>
      </w:r>
      <w:proofErr w:type="spellStart"/>
      <w:r w:rsidRPr="00B55D2D">
        <w:rPr>
          <w:b/>
          <w:i/>
          <w:iCs/>
          <w:sz w:val="28"/>
          <w:szCs w:val="28"/>
          <w:lang w:val="pt-BR"/>
        </w:rPr>
        <w:t>charcoal</w:t>
      </w:r>
      <w:proofErr w:type="spellEnd"/>
    </w:p>
    <w:p w14:paraId="2C333D21" w14:textId="77777777" w:rsidR="009B3BA8" w:rsidRPr="00E4025A" w:rsidRDefault="009B3BA8">
      <w:pPr>
        <w:jc w:val="left"/>
        <w:rPr>
          <w:rFonts w:ascii="Arial" w:eastAsia="Arial" w:hAnsi="Arial" w:cs="Arial"/>
          <w:b/>
          <w:sz w:val="20"/>
          <w:lang w:val="pt-BR"/>
        </w:rPr>
      </w:pPr>
    </w:p>
    <w:p w14:paraId="2FB0AD30" w14:textId="7BA54BDC" w:rsidR="00446CC0" w:rsidRPr="00E4025A" w:rsidRDefault="00446CC0" w:rsidP="00E66DB8">
      <w:pPr>
        <w:jc w:val="right"/>
        <w:rPr>
          <w:sz w:val="20"/>
          <w:lang w:val="pt-BR"/>
        </w:rPr>
      </w:pPr>
    </w:p>
    <w:p w14:paraId="27F0C748" w14:textId="77777777" w:rsidR="00446CC0" w:rsidRPr="003B54B9" w:rsidRDefault="00446CC0">
      <w:pPr>
        <w:jc w:val="right"/>
        <w:rPr>
          <w:sz w:val="20"/>
          <w:lang w:val="pt-BR"/>
        </w:rPr>
      </w:pPr>
    </w:p>
    <w:p w14:paraId="5B19DB83" w14:textId="77777777" w:rsidR="009B3BA8" w:rsidRPr="003B54B9" w:rsidRDefault="009B3BA8">
      <w:pPr>
        <w:rPr>
          <w:lang w:val="pt-BR"/>
        </w:rPr>
      </w:pPr>
    </w:p>
    <w:p w14:paraId="0A071FF0" w14:textId="77777777" w:rsidR="009B3BA8" w:rsidRDefault="008A6EF2" w:rsidP="00C366ED">
      <w:pPr>
        <w:spacing w:line="276" w:lineRule="auto"/>
        <w:jc w:val="left"/>
        <w:rPr>
          <w:b/>
          <w:lang w:val="pt-BR"/>
        </w:rPr>
      </w:pPr>
      <w:r>
        <w:rPr>
          <w:b/>
          <w:lang w:val="pt-BR"/>
        </w:rPr>
        <w:t>Resumo</w:t>
      </w:r>
    </w:p>
    <w:p w14:paraId="4E60EA84" w14:textId="5E442107" w:rsidR="008A6EF2" w:rsidRPr="00E66DB8" w:rsidRDefault="008A6EF2" w:rsidP="00C366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pt-BR"/>
        </w:rPr>
      </w:pPr>
      <w:r w:rsidRPr="00E66DB8">
        <w:rPr>
          <w:color w:val="000000"/>
          <w:sz w:val="22"/>
          <w:szCs w:val="22"/>
          <w:lang w:val="pt-BR"/>
        </w:rPr>
        <w:t xml:space="preserve">Neste trabalho </w:t>
      </w:r>
      <w:r w:rsidR="00BE5C02" w:rsidRPr="00E66DB8">
        <w:rPr>
          <w:color w:val="000000"/>
          <w:sz w:val="22"/>
          <w:szCs w:val="22"/>
          <w:lang w:val="pt-BR"/>
        </w:rPr>
        <w:t>foi</w:t>
      </w:r>
      <w:r w:rsidR="00AE388B" w:rsidRPr="00E66DB8">
        <w:rPr>
          <w:color w:val="000000"/>
          <w:sz w:val="22"/>
          <w:szCs w:val="22"/>
          <w:lang w:val="pt-BR"/>
        </w:rPr>
        <w:t xml:space="preserve"> feita uma revisão sobre os principais usos do carvão de bambu</w:t>
      </w:r>
      <w:r w:rsidR="00604468">
        <w:rPr>
          <w:color w:val="000000"/>
          <w:sz w:val="22"/>
          <w:szCs w:val="22"/>
          <w:lang w:val="pt-BR"/>
        </w:rPr>
        <w:t>. No</w:t>
      </w:r>
      <w:r w:rsidR="00274BED" w:rsidRPr="00E66DB8">
        <w:rPr>
          <w:color w:val="000000"/>
          <w:sz w:val="22"/>
          <w:szCs w:val="22"/>
          <w:lang w:val="pt-BR"/>
        </w:rPr>
        <w:t xml:space="preserve"> tratamento de água e efluentes, </w:t>
      </w:r>
      <w:r w:rsidR="00604468">
        <w:rPr>
          <w:color w:val="000000"/>
          <w:sz w:val="22"/>
          <w:szCs w:val="22"/>
          <w:lang w:val="pt-BR"/>
        </w:rPr>
        <w:t xml:space="preserve">como corretivo </w:t>
      </w:r>
      <w:r w:rsidR="00E66DB8">
        <w:rPr>
          <w:color w:val="000000"/>
          <w:sz w:val="22"/>
          <w:szCs w:val="22"/>
          <w:lang w:val="pt-BR"/>
        </w:rPr>
        <w:t>de</w:t>
      </w:r>
      <w:r w:rsidR="00274BED" w:rsidRPr="00E66DB8">
        <w:rPr>
          <w:color w:val="000000"/>
          <w:sz w:val="22"/>
          <w:szCs w:val="22"/>
          <w:lang w:val="pt-BR"/>
        </w:rPr>
        <w:t xml:space="preserve"> solos</w:t>
      </w:r>
      <w:r w:rsidR="00604468">
        <w:rPr>
          <w:color w:val="000000"/>
          <w:sz w:val="22"/>
          <w:szCs w:val="22"/>
          <w:lang w:val="pt-BR"/>
        </w:rPr>
        <w:t xml:space="preserve">, como </w:t>
      </w:r>
      <w:proofErr w:type="spellStart"/>
      <w:r w:rsidR="00604468">
        <w:rPr>
          <w:color w:val="000000"/>
          <w:sz w:val="22"/>
          <w:szCs w:val="22"/>
          <w:lang w:val="pt-BR"/>
        </w:rPr>
        <w:t>adsorvedor</w:t>
      </w:r>
      <w:proofErr w:type="spellEnd"/>
      <w:r w:rsidR="00604468">
        <w:rPr>
          <w:color w:val="000000"/>
          <w:sz w:val="22"/>
          <w:szCs w:val="22"/>
          <w:lang w:val="pt-BR"/>
        </w:rPr>
        <w:t xml:space="preserve"> de vapores e odores para melhor</w:t>
      </w:r>
      <w:r w:rsidR="0040707C">
        <w:rPr>
          <w:color w:val="000000"/>
          <w:sz w:val="22"/>
          <w:szCs w:val="22"/>
          <w:lang w:val="pt-BR"/>
        </w:rPr>
        <w:t>i</w:t>
      </w:r>
      <w:r w:rsidR="00604468">
        <w:rPr>
          <w:color w:val="000000"/>
          <w:sz w:val="22"/>
          <w:szCs w:val="22"/>
          <w:lang w:val="pt-BR"/>
        </w:rPr>
        <w:t xml:space="preserve">a </w:t>
      </w:r>
      <w:r w:rsidR="0040707C">
        <w:rPr>
          <w:color w:val="000000"/>
          <w:sz w:val="22"/>
          <w:szCs w:val="22"/>
          <w:lang w:val="pt-BR"/>
        </w:rPr>
        <w:t>d</w:t>
      </w:r>
      <w:r w:rsidR="00604468">
        <w:rPr>
          <w:color w:val="000000"/>
          <w:sz w:val="22"/>
          <w:szCs w:val="22"/>
          <w:lang w:val="pt-BR"/>
        </w:rPr>
        <w:t>a</w:t>
      </w:r>
      <w:r w:rsidR="00274BED" w:rsidRPr="00E66DB8">
        <w:rPr>
          <w:color w:val="000000"/>
          <w:sz w:val="22"/>
          <w:szCs w:val="22"/>
          <w:lang w:val="pt-BR"/>
        </w:rPr>
        <w:t xml:space="preserve"> qualidade do ar dentro de edificações, </w:t>
      </w:r>
      <w:r w:rsidR="00604468">
        <w:rPr>
          <w:color w:val="000000"/>
          <w:sz w:val="22"/>
          <w:szCs w:val="22"/>
          <w:lang w:val="pt-BR"/>
        </w:rPr>
        <w:t>como material para mitigar impactos ambientais como</w:t>
      </w:r>
      <w:r w:rsidR="0040707C">
        <w:rPr>
          <w:color w:val="000000"/>
          <w:sz w:val="22"/>
          <w:szCs w:val="22"/>
          <w:lang w:val="pt-BR"/>
        </w:rPr>
        <w:t xml:space="preserve"> para </w:t>
      </w:r>
      <w:r w:rsidR="00604468">
        <w:rPr>
          <w:color w:val="000000"/>
          <w:sz w:val="22"/>
          <w:szCs w:val="22"/>
          <w:lang w:val="pt-BR"/>
        </w:rPr>
        <w:t xml:space="preserve">retirar </w:t>
      </w:r>
      <w:r w:rsidR="00274BED" w:rsidRPr="00E66DB8">
        <w:rPr>
          <w:color w:val="000000"/>
          <w:sz w:val="22"/>
          <w:szCs w:val="22"/>
          <w:lang w:val="pt-BR"/>
        </w:rPr>
        <w:t>óleo</w:t>
      </w:r>
      <w:r w:rsidR="00604468">
        <w:rPr>
          <w:color w:val="000000"/>
          <w:sz w:val="22"/>
          <w:szCs w:val="22"/>
          <w:lang w:val="pt-BR"/>
        </w:rPr>
        <w:t xml:space="preserve"> em derramamentos ambientais</w:t>
      </w:r>
      <w:r w:rsidR="00274BED" w:rsidRPr="00E66DB8">
        <w:rPr>
          <w:color w:val="000000"/>
          <w:sz w:val="22"/>
          <w:szCs w:val="22"/>
          <w:lang w:val="pt-BR"/>
        </w:rPr>
        <w:t xml:space="preserve">, </w:t>
      </w:r>
      <w:r w:rsidR="00604468">
        <w:rPr>
          <w:color w:val="000000"/>
          <w:sz w:val="22"/>
          <w:szCs w:val="22"/>
          <w:lang w:val="pt-BR"/>
        </w:rPr>
        <w:t xml:space="preserve">para </w:t>
      </w:r>
      <w:r w:rsidR="00274BED" w:rsidRPr="00E66DB8">
        <w:rPr>
          <w:color w:val="000000"/>
          <w:sz w:val="22"/>
          <w:szCs w:val="22"/>
          <w:lang w:val="pt-BR"/>
        </w:rPr>
        <w:t>a</w:t>
      </w:r>
      <w:r w:rsidR="00274BED" w:rsidRPr="00E66DB8">
        <w:rPr>
          <w:sz w:val="22"/>
          <w:szCs w:val="22"/>
          <w:lang w:val="pt-BR"/>
        </w:rPr>
        <w:t>bsor</w:t>
      </w:r>
      <w:r w:rsidR="00604468">
        <w:rPr>
          <w:sz w:val="22"/>
          <w:szCs w:val="22"/>
          <w:lang w:val="pt-BR"/>
        </w:rPr>
        <w:t>ver</w:t>
      </w:r>
      <w:r w:rsidR="00274BED" w:rsidRPr="00E66DB8">
        <w:rPr>
          <w:sz w:val="22"/>
          <w:szCs w:val="22"/>
          <w:lang w:val="pt-BR"/>
        </w:rPr>
        <w:t xml:space="preserve"> e difu</w:t>
      </w:r>
      <w:r w:rsidR="00604468">
        <w:rPr>
          <w:sz w:val="22"/>
          <w:szCs w:val="22"/>
          <w:lang w:val="pt-BR"/>
        </w:rPr>
        <w:t>ndir</w:t>
      </w:r>
      <w:r w:rsidR="00274BED" w:rsidRPr="00E66DB8">
        <w:rPr>
          <w:sz w:val="22"/>
          <w:szCs w:val="22"/>
          <w:lang w:val="pt-BR"/>
        </w:rPr>
        <w:t xml:space="preserve"> ondas acústicas</w:t>
      </w:r>
      <w:r w:rsidR="00D93E25">
        <w:rPr>
          <w:sz w:val="22"/>
          <w:szCs w:val="22"/>
          <w:lang w:val="pt-BR"/>
        </w:rPr>
        <w:t xml:space="preserve"> e eletromagnéticas</w:t>
      </w:r>
      <w:r w:rsidR="00604468">
        <w:rPr>
          <w:sz w:val="22"/>
          <w:szCs w:val="22"/>
          <w:lang w:val="pt-BR"/>
        </w:rPr>
        <w:t xml:space="preserve"> buscando tratamento de ambientes internos, entre outros</w:t>
      </w:r>
      <w:r w:rsidR="0040707C">
        <w:rPr>
          <w:sz w:val="22"/>
          <w:szCs w:val="22"/>
          <w:lang w:val="pt-BR"/>
        </w:rPr>
        <w:t xml:space="preserve"> usos</w:t>
      </w:r>
      <w:r w:rsidR="00274BED" w:rsidRPr="00E66DB8">
        <w:rPr>
          <w:color w:val="000000"/>
          <w:sz w:val="22"/>
          <w:szCs w:val="22"/>
          <w:lang w:val="pt-BR"/>
        </w:rPr>
        <w:t xml:space="preserve">. </w:t>
      </w:r>
      <w:r w:rsidR="0040707C">
        <w:rPr>
          <w:color w:val="000000"/>
          <w:sz w:val="22"/>
          <w:szCs w:val="22"/>
          <w:lang w:val="pt-BR"/>
        </w:rPr>
        <w:t>No</w:t>
      </w:r>
      <w:r w:rsidR="00274BED" w:rsidRPr="00E66DB8">
        <w:rPr>
          <w:color w:val="000000"/>
          <w:sz w:val="22"/>
          <w:szCs w:val="22"/>
          <w:lang w:val="pt-BR"/>
        </w:rPr>
        <w:t xml:space="preserve"> trabalho </w:t>
      </w:r>
      <w:r w:rsidR="008A57EB" w:rsidRPr="00E66DB8">
        <w:rPr>
          <w:color w:val="000000"/>
          <w:sz w:val="22"/>
          <w:szCs w:val="22"/>
          <w:lang w:val="pt-BR"/>
        </w:rPr>
        <w:t xml:space="preserve">também </w:t>
      </w:r>
      <w:r w:rsidR="0040707C">
        <w:rPr>
          <w:color w:val="000000"/>
          <w:sz w:val="22"/>
          <w:szCs w:val="22"/>
          <w:lang w:val="pt-BR"/>
        </w:rPr>
        <w:t>é discutido</w:t>
      </w:r>
      <w:r w:rsidR="00AE388B" w:rsidRPr="00E66DB8">
        <w:rPr>
          <w:color w:val="000000"/>
          <w:sz w:val="22"/>
          <w:szCs w:val="22"/>
          <w:lang w:val="pt-BR"/>
        </w:rPr>
        <w:t xml:space="preserve"> o proces</w:t>
      </w:r>
      <w:r w:rsidR="00274BED" w:rsidRPr="00E66DB8">
        <w:rPr>
          <w:color w:val="000000"/>
          <w:sz w:val="22"/>
          <w:szCs w:val="22"/>
          <w:lang w:val="pt-BR"/>
        </w:rPr>
        <w:t>so de carbonização do bambu</w:t>
      </w:r>
      <w:r w:rsidR="00216300" w:rsidRPr="00E66DB8">
        <w:rPr>
          <w:color w:val="000000"/>
          <w:sz w:val="22"/>
          <w:szCs w:val="22"/>
          <w:lang w:val="pt-BR"/>
        </w:rPr>
        <w:t>, mostra</w:t>
      </w:r>
      <w:r w:rsidR="0040707C">
        <w:rPr>
          <w:color w:val="000000"/>
          <w:sz w:val="22"/>
          <w:szCs w:val="22"/>
          <w:lang w:val="pt-BR"/>
        </w:rPr>
        <w:t>ndo</w:t>
      </w:r>
      <w:r w:rsidR="00216300" w:rsidRPr="00E66DB8">
        <w:rPr>
          <w:color w:val="000000"/>
          <w:sz w:val="22"/>
          <w:szCs w:val="22"/>
          <w:lang w:val="pt-BR"/>
        </w:rPr>
        <w:t xml:space="preserve"> um equipamento portátil para produção de carvão em pequena escala</w:t>
      </w:r>
      <w:r w:rsidR="0040707C">
        <w:rPr>
          <w:color w:val="000000"/>
          <w:sz w:val="22"/>
          <w:szCs w:val="22"/>
          <w:lang w:val="pt-BR"/>
        </w:rPr>
        <w:t xml:space="preserve">. </w:t>
      </w:r>
      <w:r w:rsidR="00D93E25">
        <w:rPr>
          <w:color w:val="000000"/>
          <w:sz w:val="22"/>
          <w:szCs w:val="22"/>
          <w:lang w:val="pt-BR"/>
        </w:rPr>
        <w:t>Também</w:t>
      </w:r>
      <w:r w:rsidR="0040707C">
        <w:rPr>
          <w:color w:val="000000"/>
          <w:sz w:val="22"/>
          <w:szCs w:val="22"/>
          <w:lang w:val="pt-BR"/>
        </w:rPr>
        <w:t xml:space="preserve"> são a</w:t>
      </w:r>
      <w:r w:rsidRPr="00E66DB8">
        <w:rPr>
          <w:color w:val="000000"/>
          <w:sz w:val="22"/>
          <w:szCs w:val="22"/>
          <w:lang w:val="pt-BR"/>
        </w:rPr>
        <w:t>n</w:t>
      </w:r>
      <w:r w:rsidR="0040707C">
        <w:rPr>
          <w:color w:val="000000"/>
          <w:sz w:val="22"/>
          <w:szCs w:val="22"/>
          <w:lang w:val="pt-BR"/>
        </w:rPr>
        <w:t>a</w:t>
      </w:r>
      <w:r w:rsidRPr="00E66DB8">
        <w:rPr>
          <w:color w:val="000000"/>
          <w:sz w:val="22"/>
          <w:szCs w:val="22"/>
          <w:lang w:val="pt-BR"/>
        </w:rPr>
        <w:t>lis</w:t>
      </w:r>
      <w:r w:rsidR="0040707C">
        <w:rPr>
          <w:color w:val="000000"/>
          <w:sz w:val="22"/>
          <w:szCs w:val="22"/>
          <w:lang w:val="pt-BR"/>
        </w:rPr>
        <w:t>ada</w:t>
      </w:r>
      <w:r w:rsidR="00274BED" w:rsidRPr="00E66DB8">
        <w:rPr>
          <w:color w:val="000000"/>
          <w:sz w:val="22"/>
          <w:szCs w:val="22"/>
          <w:lang w:val="pt-BR"/>
        </w:rPr>
        <w:t>s</w:t>
      </w:r>
      <w:r w:rsidRPr="00E66DB8">
        <w:rPr>
          <w:color w:val="000000"/>
          <w:sz w:val="22"/>
          <w:szCs w:val="22"/>
          <w:lang w:val="pt-BR"/>
        </w:rPr>
        <w:t xml:space="preserve"> </w:t>
      </w:r>
      <w:r w:rsidR="00DF10FF" w:rsidRPr="00E66DB8">
        <w:rPr>
          <w:color w:val="000000"/>
          <w:sz w:val="22"/>
          <w:szCs w:val="22"/>
          <w:lang w:val="pt-BR"/>
        </w:rPr>
        <w:t xml:space="preserve">algumas </w:t>
      </w:r>
      <w:r w:rsidR="00141D0F" w:rsidRPr="00E66DB8">
        <w:rPr>
          <w:color w:val="000000"/>
          <w:sz w:val="22"/>
          <w:szCs w:val="22"/>
          <w:lang w:val="pt-BR"/>
        </w:rPr>
        <w:t>propriedades do</w:t>
      </w:r>
      <w:r w:rsidR="005C5752" w:rsidRPr="00E66DB8">
        <w:rPr>
          <w:color w:val="000000"/>
          <w:sz w:val="22"/>
          <w:szCs w:val="22"/>
          <w:lang w:val="pt-BR"/>
        </w:rPr>
        <w:t>s carvões de bambu</w:t>
      </w:r>
      <w:r w:rsidR="00BE5C02" w:rsidRPr="00E66DB8">
        <w:rPr>
          <w:color w:val="000000"/>
          <w:sz w:val="22"/>
          <w:szCs w:val="22"/>
          <w:lang w:val="pt-BR"/>
        </w:rPr>
        <w:t>s</w:t>
      </w:r>
      <w:r w:rsidR="005C5752" w:rsidRPr="00E66DB8">
        <w:rPr>
          <w:color w:val="000000"/>
          <w:sz w:val="22"/>
          <w:szCs w:val="22"/>
          <w:lang w:val="pt-BR"/>
        </w:rPr>
        <w:t xml:space="preserve"> das espécies: </w:t>
      </w:r>
      <w:proofErr w:type="spellStart"/>
      <w:r w:rsidR="005C5752" w:rsidRPr="00E66DB8">
        <w:rPr>
          <w:i/>
          <w:sz w:val="22"/>
          <w:szCs w:val="22"/>
          <w:lang w:val="pt-BR"/>
        </w:rPr>
        <w:t>Phyllostachys</w:t>
      </w:r>
      <w:proofErr w:type="spellEnd"/>
      <w:r w:rsidR="005C5752" w:rsidRPr="00E66DB8">
        <w:rPr>
          <w:i/>
          <w:sz w:val="22"/>
          <w:szCs w:val="22"/>
          <w:lang w:val="pt-BR"/>
        </w:rPr>
        <w:t xml:space="preserve"> </w:t>
      </w:r>
      <w:proofErr w:type="spellStart"/>
      <w:r w:rsidR="005C5752" w:rsidRPr="00E66DB8">
        <w:rPr>
          <w:i/>
          <w:sz w:val="22"/>
          <w:szCs w:val="22"/>
          <w:lang w:val="pt-BR"/>
        </w:rPr>
        <w:t>pubescens</w:t>
      </w:r>
      <w:proofErr w:type="spellEnd"/>
      <w:r w:rsidR="005C5752" w:rsidRPr="00E66DB8">
        <w:rPr>
          <w:i/>
          <w:sz w:val="22"/>
          <w:szCs w:val="22"/>
          <w:lang w:val="pt-BR"/>
        </w:rPr>
        <w:t xml:space="preserve"> </w:t>
      </w:r>
      <w:r w:rsidR="005C5752" w:rsidRPr="00E66DB8">
        <w:rPr>
          <w:sz w:val="22"/>
          <w:szCs w:val="22"/>
          <w:lang w:val="pt-BR"/>
        </w:rPr>
        <w:t>(</w:t>
      </w:r>
      <w:r w:rsidR="00AA3530" w:rsidRPr="00E66DB8">
        <w:rPr>
          <w:sz w:val="22"/>
          <w:szCs w:val="22"/>
          <w:lang w:val="pt-BR"/>
        </w:rPr>
        <w:t xml:space="preserve">bambu </w:t>
      </w:r>
      <w:proofErr w:type="spellStart"/>
      <w:r w:rsidR="005C5752" w:rsidRPr="00E66DB8">
        <w:rPr>
          <w:sz w:val="22"/>
          <w:szCs w:val="22"/>
          <w:lang w:val="pt-BR"/>
        </w:rPr>
        <w:t>mossô</w:t>
      </w:r>
      <w:proofErr w:type="spellEnd"/>
      <w:r w:rsidR="005C5752" w:rsidRPr="00E66DB8">
        <w:rPr>
          <w:sz w:val="22"/>
          <w:szCs w:val="22"/>
          <w:lang w:val="pt-BR"/>
        </w:rPr>
        <w:t>)</w:t>
      </w:r>
      <w:r w:rsidR="005C5752" w:rsidRPr="00E66DB8">
        <w:rPr>
          <w:i/>
          <w:sz w:val="22"/>
          <w:szCs w:val="22"/>
          <w:lang w:val="pt-BR"/>
        </w:rPr>
        <w:t xml:space="preserve">, </w:t>
      </w:r>
      <w:proofErr w:type="spellStart"/>
      <w:r w:rsidR="005C5752" w:rsidRPr="00E66DB8">
        <w:rPr>
          <w:i/>
          <w:sz w:val="22"/>
          <w:szCs w:val="22"/>
          <w:lang w:val="pt-BR"/>
        </w:rPr>
        <w:t>Bambusa</w:t>
      </w:r>
      <w:proofErr w:type="spellEnd"/>
      <w:r w:rsidR="005C5752" w:rsidRPr="00E66DB8">
        <w:rPr>
          <w:i/>
          <w:sz w:val="22"/>
          <w:szCs w:val="22"/>
          <w:lang w:val="pt-BR"/>
        </w:rPr>
        <w:t xml:space="preserve"> </w:t>
      </w:r>
      <w:proofErr w:type="spellStart"/>
      <w:r w:rsidR="005C5752" w:rsidRPr="00E66DB8">
        <w:rPr>
          <w:i/>
          <w:sz w:val="22"/>
          <w:szCs w:val="22"/>
          <w:lang w:val="pt-BR"/>
        </w:rPr>
        <w:t>tuldoides</w:t>
      </w:r>
      <w:proofErr w:type="spellEnd"/>
      <w:r w:rsidR="005C5752" w:rsidRPr="00E66DB8">
        <w:rPr>
          <w:i/>
          <w:sz w:val="22"/>
          <w:szCs w:val="22"/>
          <w:lang w:val="pt-BR"/>
        </w:rPr>
        <w:t xml:space="preserve">, </w:t>
      </w:r>
      <w:proofErr w:type="spellStart"/>
      <w:r w:rsidR="005C5752" w:rsidRPr="00E66DB8">
        <w:rPr>
          <w:i/>
          <w:sz w:val="22"/>
          <w:szCs w:val="22"/>
          <w:lang w:val="pt-BR"/>
        </w:rPr>
        <w:t>Dendrocalamus</w:t>
      </w:r>
      <w:proofErr w:type="spellEnd"/>
      <w:r w:rsidR="005C5752" w:rsidRPr="00E66DB8">
        <w:rPr>
          <w:i/>
          <w:sz w:val="22"/>
          <w:szCs w:val="22"/>
          <w:lang w:val="pt-BR"/>
        </w:rPr>
        <w:t xml:space="preserve"> </w:t>
      </w:r>
      <w:proofErr w:type="spellStart"/>
      <w:r w:rsidR="005C5752" w:rsidRPr="00E66DB8">
        <w:rPr>
          <w:i/>
          <w:sz w:val="22"/>
          <w:szCs w:val="22"/>
          <w:lang w:val="pt-BR"/>
        </w:rPr>
        <w:t>asper</w:t>
      </w:r>
      <w:proofErr w:type="spellEnd"/>
      <w:r w:rsidR="005C5752" w:rsidRPr="00E66DB8">
        <w:rPr>
          <w:i/>
          <w:sz w:val="22"/>
          <w:szCs w:val="22"/>
          <w:lang w:val="pt-BR"/>
        </w:rPr>
        <w:t xml:space="preserve"> </w:t>
      </w:r>
      <w:r w:rsidR="005C5752" w:rsidRPr="00E66DB8">
        <w:rPr>
          <w:sz w:val="22"/>
          <w:szCs w:val="22"/>
          <w:lang w:val="pt-BR"/>
        </w:rPr>
        <w:t>(bambu gigante)</w:t>
      </w:r>
      <w:r w:rsidR="005C5752" w:rsidRPr="00E66DB8">
        <w:rPr>
          <w:i/>
          <w:sz w:val="22"/>
          <w:szCs w:val="22"/>
          <w:lang w:val="pt-BR"/>
        </w:rPr>
        <w:t xml:space="preserve"> </w:t>
      </w:r>
      <w:r w:rsidR="005C5752" w:rsidRPr="00E66DB8">
        <w:rPr>
          <w:sz w:val="22"/>
          <w:szCs w:val="22"/>
          <w:lang w:val="pt-BR"/>
        </w:rPr>
        <w:t>e</w:t>
      </w:r>
      <w:r w:rsidR="005C5752" w:rsidRPr="00E66DB8">
        <w:rPr>
          <w:i/>
          <w:sz w:val="22"/>
          <w:szCs w:val="22"/>
          <w:lang w:val="pt-BR"/>
        </w:rPr>
        <w:t xml:space="preserve"> </w:t>
      </w:r>
      <w:proofErr w:type="spellStart"/>
      <w:r w:rsidR="00BE5C02" w:rsidRPr="00E66DB8">
        <w:rPr>
          <w:i/>
          <w:sz w:val="22"/>
          <w:szCs w:val="22"/>
          <w:lang w:val="pt-BR"/>
        </w:rPr>
        <w:t>Bambusa</w:t>
      </w:r>
      <w:proofErr w:type="spellEnd"/>
      <w:r w:rsidR="00BE5C02" w:rsidRPr="00E66DB8">
        <w:rPr>
          <w:i/>
          <w:sz w:val="22"/>
          <w:szCs w:val="22"/>
          <w:lang w:val="pt-BR"/>
        </w:rPr>
        <w:t xml:space="preserve"> </w:t>
      </w:r>
      <w:proofErr w:type="spellStart"/>
      <w:r w:rsidR="00BE5C02" w:rsidRPr="00E66DB8">
        <w:rPr>
          <w:i/>
          <w:sz w:val="22"/>
          <w:szCs w:val="22"/>
          <w:lang w:val="pt-BR"/>
        </w:rPr>
        <w:t>vulgaris</w:t>
      </w:r>
      <w:proofErr w:type="spellEnd"/>
      <w:r w:rsidR="00BE5C02" w:rsidRPr="00E66DB8">
        <w:rPr>
          <w:i/>
          <w:sz w:val="22"/>
          <w:szCs w:val="22"/>
          <w:lang w:val="pt-BR"/>
        </w:rPr>
        <w:t xml:space="preserve"> </w:t>
      </w:r>
      <w:proofErr w:type="spellStart"/>
      <w:r w:rsidR="00BE5C02" w:rsidRPr="00E66DB8">
        <w:rPr>
          <w:i/>
          <w:sz w:val="22"/>
          <w:szCs w:val="22"/>
          <w:lang w:val="pt-BR"/>
        </w:rPr>
        <w:t>vittata</w:t>
      </w:r>
      <w:proofErr w:type="spellEnd"/>
      <w:r w:rsidR="00AA3530" w:rsidRPr="00E66DB8">
        <w:rPr>
          <w:sz w:val="22"/>
          <w:szCs w:val="22"/>
          <w:lang w:val="pt-BR"/>
        </w:rPr>
        <w:t xml:space="preserve"> (bambu Brasil)</w:t>
      </w:r>
      <w:r w:rsidR="00141D0F" w:rsidRPr="00E66DB8">
        <w:rPr>
          <w:color w:val="000000"/>
          <w:sz w:val="22"/>
          <w:szCs w:val="22"/>
          <w:lang w:val="pt-BR"/>
        </w:rPr>
        <w:t xml:space="preserve">. </w:t>
      </w:r>
      <w:r w:rsidRPr="00E66DB8">
        <w:rPr>
          <w:color w:val="000000"/>
          <w:sz w:val="22"/>
          <w:szCs w:val="22"/>
          <w:lang w:val="pt-BR"/>
        </w:rPr>
        <w:t xml:space="preserve"> </w:t>
      </w:r>
    </w:p>
    <w:p w14:paraId="7711A9DC" w14:textId="77777777" w:rsidR="008A6EF2" w:rsidRPr="00E66DB8" w:rsidRDefault="005F1D8C">
      <w:pPr>
        <w:jc w:val="left"/>
        <w:rPr>
          <w:sz w:val="22"/>
          <w:szCs w:val="22"/>
          <w:lang w:val="pt-BR"/>
        </w:rPr>
      </w:pPr>
      <w:r w:rsidRPr="007738DC">
        <w:rPr>
          <w:b/>
          <w:lang w:val="pt-BR"/>
        </w:rPr>
        <w:t>Palavras chave:</w:t>
      </w:r>
      <w:r>
        <w:rPr>
          <w:lang w:val="pt-BR"/>
        </w:rPr>
        <w:t xml:space="preserve"> </w:t>
      </w:r>
      <w:r w:rsidRPr="00E66DB8">
        <w:rPr>
          <w:sz w:val="22"/>
          <w:szCs w:val="22"/>
          <w:lang w:val="pt-BR"/>
        </w:rPr>
        <w:t>Carvão de b</w:t>
      </w:r>
      <w:r w:rsidR="00D86823" w:rsidRPr="00E66DB8">
        <w:rPr>
          <w:sz w:val="22"/>
          <w:szCs w:val="22"/>
          <w:lang w:val="pt-BR"/>
        </w:rPr>
        <w:t>ambu, utilização, propriedades</w:t>
      </w:r>
      <w:r w:rsidR="006E20B8" w:rsidRPr="00E66DB8">
        <w:rPr>
          <w:sz w:val="22"/>
          <w:szCs w:val="22"/>
          <w:lang w:val="pt-BR"/>
        </w:rPr>
        <w:t xml:space="preserve">, </w:t>
      </w:r>
      <w:r w:rsidRPr="00E66DB8">
        <w:rPr>
          <w:sz w:val="22"/>
          <w:szCs w:val="22"/>
          <w:lang w:val="pt-BR"/>
        </w:rPr>
        <w:t>pirólise do bambu.</w:t>
      </w:r>
    </w:p>
    <w:p w14:paraId="7BAE49F0" w14:textId="77777777" w:rsidR="005F1D8C" w:rsidRPr="00E66DB8" w:rsidRDefault="005F1D8C">
      <w:pPr>
        <w:jc w:val="left"/>
        <w:rPr>
          <w:sz w:val="22"/>
          <w:szCs w:val="22"/>
          <w:lang w:val="pt-BR"/>
        </w:rPr>
      </w:pPr>
    </w:p>
    <w:p w14:paraId="6857877A" w14:textId="77777777" w:rsidR="005F1D8C" w:rsidRPr="00E66DB8" w:rsidRDefault="00C366ED" w:rsidP="00C366ED">
      <w:pPr>
        <w:spacing w:line="276" w:lineRule="auto"/>
        <w:jc w:val="left"/>
        <w:rPr>
          <w:b/>
          <w:i/>
          <w:iCs/>
        </w:rPr>
      </w:pPr>
      <w:r w:rsidRPr="00E66DB8">
        <w:rPr>
          <w:b/>
          <w:i/>
          <w:iCs/>
        </w:rPr>
        <w:t>Abstract</w:t>
      </w:r>
    </w:p>
    <w:p w14:paraId="00F546F0" w14:textId="3F795577" w:rsidR="00C366ED" w:rsidRPr="00E66DB8" w:rsidRDefault="00C366ED" w:rsidP="00C366ED">
      <w:pPr>
        <w:spacing w:line="276" w:lineRule="auto"/>
        <w:rPr>
          <w:i/>
          <w:iCs/>
          <w:color w:val="000000"/>
          <w:sz w:val="22"/>
          <w:szCs w:val="22"/>
        </w:rPr>
      </w:pPr>
      <w:r w:rsidRPr="00E66DB8">
        <w:rPr>
          <w:i/>
          <w:iCs/>
          <w:color w:val="000000"/>
          <w:sz w:val="22"/>
          <w:szCs w:val="22"/>
        </w:rPr>
        <w:t>In this work</w:t>
      </w:r>
      <w:r w:rsidR="00E66DB8">
        <w:rPr>
          <w:i/>
          <w:iCs/>
          <w:color w:val="000000"/>
          <w:sz w:val="22"/>
          <w:szCs w:val="22"/>
        </w:rPr>
        <w:t xml:space="preserve"> </w:t>
      </w:r>
      <w:r w:rsidRPr="00E66DB8">
        <w:rPr>
          <w:i/>
          <w:iCs/>
          <w:color w:val="000000"/>
          <w:sz w:val="22"/>
          <w:szCs w:val="22"/>
        </w:rPr>
        <w:t xml:space="preserve">was made </w:t>
      </w:r>
      <w:r w:rsidR="00E66DB8" w:rsidRPr="00E66DB8">
        <w:rPr>
          <w:i/>
          <w:iCs/>
          <w:color w:val="000000"/>
          <w:sz w:val="22"/>
          <w:szCs w:val="22"/>
        </w:rPr>
        <w:t xml:space="preserve">a brief review </w:t>
      </w:r>
      <w:r w:rsidRPr="00E66DB8">
        <w:rPr>
          <w:i/>
          <w:iCs/>
          <w:color w:val="000000"/>
          <w:sz w:val="22"/>
          <w:szCs w:val="22"/>
        </w:rPr>
        <w:t>of the main uses of bamboo charcoal</w:t>
      </w:r>
      <w:r w:rsidR="0040707C">
        <w:rPr>
          <w:i/>
          <w:iCs/>
          <w:color w:val="000000"/>
          <w:sz w:val="22"/>
          <w:szCs w:val="22"/>
        </w:rPr>
        <w:t>.</w:t>
      </w:r>
      <w:r w:rsidRPr="00E66DB8">
        <w:rPr>
          <w:i/>
          <w:iCs/>
          <w:color w:val="000000"/>
          <w:sz w:val="22"/>
          <w:szCs w:val="22"/>
        </w:rPr>
        <w:t xml:space="preserve"> such as for treating water and effluents, improving </w:t>
      </w:r>
      <w:r w:rsidR="00E66DB8">
        <w:rPr>
          <w:i/>
          <w:iCs/>
          <w:color w:val="000000"/>
          <w:sz w:val="22"/>
          <w:szCs w:val="22"/>
        </w:rPr>
        <w:t xml:space="preserve">the structure and fertility of </w:t>
      </w:r>
      <w:r w:rsidRPr="00E66DB8">
        <w:rPr>
          <w:i/>
          <w:iCs/>
          <w:color w:val="000000"/>
          <w:sz w:val="22"/>
          <w:szCs w:val="22"/>
        </w:rPr>
        <w:t>soil and air quality inside buildings, absorbing water and oil, absorbing and diffusing electromagnetic and acoustics</w:t>
      </w:r>
      <w:r w:rsidR="00E66DB8">
        <w:rPr>
          <w:i/>
          <w:iCs/>
          <w:color w:val="000000"/>
          <w:sz w:val="22"/>
          <w:szCs w:val="22"/>
        </w:rPr>
        <w:t xml:space="preserve"> </w:t>
      </w:r>
      <w:r w:rsidR="00E66DB8" w:rsidRPr="00E66DB8">
        <w:rPr>
          <w:i/>
          <w:iCs/>
          <w:color w:val="000000"/>
          <w:sz w:val="22"/>
          <w:szCs w:val="22"/>
        </w:rPr>
        <w:t>waves</w:t>
      </w:r>
      <w:r w:rsidRPr="00E66DB8">
        <w:rPr>
          <w:i/>
          <w:iCs/>
          <w:color w:val="000000"/>
          <w:sz w:val="22"/>
          <w:szCs w:val="22"/>
        </w:rPr>
        <w:t>. The work also brings a brief review of the process of pyrolysis or carbonization of bamboo, shows a portable equipment for the production of charcoal on a small scale and brings analyzes of some properties of charcoal from bamboos of the following species:</w:t>
      </w:r>
      <w:r w:rsidRPr="00E66DB8">
        <w:rPr>
          <w:i/>
          <w:iCs/>
          <w:sz w:val="22"/>
          <w:szCs w:val="22"/>
        </w:rPr>
        <w:t xml:space="preserve"> </w:t>
      </w:r>
      <w:proofErr w:type="spellStart"/>
      <w:r w:rsidRPr="00E66DB8">
        <w:rPr>
          <w:i/>
          <w:iCs/>
          <w:sz w:val="22"/>
          <w:szCs w:val="22"/>
        </w:rPr>
        <w:t>Phyllostachys</w:t>
      </w:r>
      <w:proofErr w:type="spellEnd"/>
      <w:r w:rsidRPr="00E66DB8">
        <w:rPr>
          <w:i/>
          <w:iCs/>
          <w:sz w:val="22"/>
          <w:szCs w:val="22"/>
        </w:rPr>
        <w:t xml:space="preserve"> </w:t>
      </w:r>
      <w:proofErr w:type="spellStart"/>
      <w:r w:rsidRPr="00E66DB8">
        <w:rPr>
          <w:i/>
          <w:iCs/>
          <w:sz w:val="22"/>
          <w:szCs w:val="22"/>
        </w:rPr>
        <w:t>pubescens</w:t>
      </w:r>
      <w:proofErr w:type="spellEnd"/>
      <w:r w:rsidRPr="00E66DB8">
        <w:rPr>
          <w:i/>
          <w:iCs/>
          <w:sz w:val="22"/>
          <w:szCs w:val="22"/>
        </w:rPr>
        <w:t xml:space="preserve"> (</w:t>
      </w:r>
      <w:proofErr w:type="spellStart"/>
      <w:r w:rsidRPr="00E66DB8">
        <w:rPr>
          <w:i/>
          <w:iCs/>
          <w:sz w:val="22"/>
          <w:szCs w:val="22"/>
        </w:rPr>
        <w:t>mossô</w:t>
      </w:r>
      <w:proofErr w:type="spellEnd"/>
      <w:r w:rsidRPr="00E66DB8">
        <w:rPr>
          <w:i/>
          <w:iCs/>
          <w:sz w:val="22"/>
          <w:szCs w:val="22"/>
        </w:rPr>
        <w:t xml:space="preserve"> bamboo), </w:t>
      </w:r>
      <w:proofErr w:type="spellStart"/>
      <w:r w:rsidRPr="00E66DB8">
        <w:rPr>
          <w:i/>
          <w:iCs/>
          <w:sz w:val="22"/>
          <w:szCs w:val="22"/>
        </w:rPr>
        <w:t>Bambusa</w:t>
      </w:r>
      <w:proofErr w:type="spellEnd"/>
      <w:r w:rsidRPr="00E66DB8">
        <w:rPr>
          <w:i/>
          <w:iCs/>
          <w:sz w:val="22"/>
          <w:szCs w:val="22"/>
        </w:rPr>
        <w:t xml:space="preserve"> </w:t>
      </w:r>
      <w:proofErr w:type="spellStart"/>
      <w:r w:rsidRPr="00E66DB8">
        <w:rPr>
          <w:i/>
          <w:iCs/>
          <w:sz w:val="22"/>
          <w:szCs w:val="22"/>
        </w:rPr>
        <w:t>tuldoides</w:t>
      </w:r>
      <w:proofErr w:type="spellEnd"/>
      <w:r w:rsidRPr="00E66DB8">
        <w:rPr>
          <w:i/>
          <w:iCs/>
          <w:sz w:val="22"/>
          <w:szCs w:val="22"/>
        </w:rPr>
        <w:t xml:space="preserve">, </w:t>
      </w:r>
      <w:proofErr w:type="spellStart"/>
      <w:r w:rsidRPr="00E66DB8">
        <w:rPr>
          <w:i/>
          <w:iCs/>
          <w:sz w:val="22"/>
          <w:szCs w:val="22"/>
        </w:rPr>
        <w:t>Dendrocalamus</w:t>
      </w:r>
      <w:proofErr w:type="spellEnd"/>
      <w:r w:rsidRPr="00E66DB8">
        <w:rPr>
          <w:i/>
          <w:iCs/>
          <w:sz w:val="22"/>
          <w:szCs w:val="22"/>
        </w:rPr>
        <w:t xml:space="preserve"> </w:t>
      </w:r>
      <w:proofErr w:type="spellStart"/>
      <w:r w:rsidRPr="00E66DB8">
        <w:rPr>
          <w:i/>
          <w:iCs/>
          <w:sz w:val="22"/>
          <w:szCs w:val="22"/>
        </w:rPr>
        <w:t>asper</w:t>
      </w:r>
      <w:proofErr w:type="spellEnd"/>
      <w:r w:rsidRPr="00E66DB8">
        <w:rPr>
          <w:i/>
          <w:iCs/>
          <w:sz w:val="22"/>
          <w:szCs w:val="22"/>
        </w:rPr>
        <w:t xml:space="preserve"> (giant bamboo) </w:t>
      </w:r>
      <w:r w:rsidR="00E66DB8">
        <w:rPr>
          <w:i/>
          <w:iCs/>
          <w:sz w:val="22"/>
          <w:szCs w:val="22"/>
        </w:rPr>
        <w:t>and</w:t>
      </w:r>
      <w:r w:rsidRPr="00E66DB8">
        <w:rPr>
          <w:i/>
          <w:iCs/>
          <w:sz w:val="22"/>
          <w:szCs w:val="22"/>
        </w:rPr>
        <w:t xml:space="preserve"> </w:t>
      </w:r>
      <w:proofErr w:type="spellStart"/>
      <w:r w:rsidRPr="00E66DB8">
        <w:rPr>
          <w:i/>
          <w:iCs/>
          <w:sz w:val="22"/>
          <w:szCs w:val="22"/>
        </w:rPr>
        <w:t>Bambusa</w:t>
      </w:r>
      <w:proofErr w:type="spellEnd"/>
      <w:r w:rsidRPr="00E66DB8">
        <w:rPr>
          <w:i/>
          <w:iCs/>
          <w:sz w:val="22"/>
          <w:szCs w:val="22"/>
        </w:rPr>
        <w:t xml:space="preserve"> vulgaris </w:t>
      </w:r>
      <w:proofErr w:type="spellStart"/>
      <w:r w:rsidRPr="00E66DB8">
        <w:rPr>
          <w:i/>
          <w:iCs/>
          <w:sz w:val="22"/>
          <w:szCs w:val="22"/>
        </w:rPr>
        <w:t>vittata</w:t>
      </w:r>
      <w:proofErr w:type="spellEnd"/>
      <w:r w:rsidRPr="00E66DB8">
        <w:rPr>
          <w:i/>
          <w:iCs/>
          <w:sz w:val="22"/>
          <w:szCs w:val="22"/>
        </w:rPr>
        <w:t xml:space="preserve"> (</w:t>
      </w:r>
      <w:r w:rsidR="007F78DF" w:rsidRPr="00E66DB8">
        <w:rPr>
          <w:i/>
          <w:iCs/>
          <w:sz w:val="22"/>
          <w:szCs w:val="22"/>
        </w:rPr>
        <w:t>Brazilian</w:t>
      </w:r>
      <w:r w:rsidRPr="00E66DB8">
        <w:rPr>
          <w:i/>
          <w:iCs/>
          <w:sz w:val="22"/>
          <w:szCs w:val="22"/>
        </w:rPr>
        <w:t xml:space="preserve"> bamboo)</w:t>
      </w:r>
      <w:r w:rsidRPr="00E66DB8">
        <w:rPr>
          <w:i/>
          <w:iCs/>
          <w:color w:val="000000"/>
          <w:sz w:val="22"/>
          <w:szCs w:val="22"/>
        </w:rPr>
        <w:t xml:space="preserve">.  </w:t>
      </w:r>
    </w:p>
    <w:p w14:paraId="5CAF2314" w14:textId="77777777" w:rsidR="00C366ED" w:rsidRPr="00E66DB8" w:rsidRDefault="00281084">
      <w:pPr>
        <w:jc w:val="left"/>
        <w:rPr>
          <w:i/>
          <w:iCs/>
          <w:color w:val="000000"/>
          <w:sz w:val="22"/>
          <w:szCs w:val="22"/>
        </w:rPr>
      </w:pPr>
      <w:r w:rsidRPr="00E66DB8">
        <w:rPr>
          <w:b/>
          <w:i/>
          <w:iCs/>
          <w:color w:val="000000"/>
          <w:szCs w:val="24"/>
        </w:rPr>
        <w:t xml:space="preserve">Key words: </w:t>
      </w:r>
      <w:r w:rsidRPr="00E66DB8">
        <w:rPr>
          <w:i/>
          <w:iCs/>
          <w:color w:val="000000"/>
          <w:sz w:val="22"/>
          <w:szCs w:val="22"/>
        </w:rPr>
        <w:t>Bamboo charcoal, uses, properties, bamboo pyrolysis</w:t>
      </w:r>
    </w:p>
    <w:p w14:paraId="45E19174" w14:textId="2CD097CA" w:rsidR="00281084" w:rsidRDefault="00281084">
      <w:pPr>
        <w:jc w:val="left"/>
        <w:rPr>
          <w:b/>
          <w:color w:val="000000"/>
          <w:szCs w:val="24"/>
        </w:rPr>
      </w:pPr>
    </w:p>
    <w:p w14:paraId="595BE6E4" w14:textId="35B58FBF" w:rsidR="0040707C" w:rsidRDefault="0040707C">
      <w:pPr>
        <w:jc w:val="left"/>
        <w:rPr>
          <w:b/>
          <w:color w:val="000000"/>
          <w:szCs w:val="24"/>
        </w:rPr>
      </w:pPr>
    </w:p>
    <w:p w14:paraId="115860D7" w14:textId="0687D267" w:rsidR="0040707C" w:rsidRDefault="0040707C">
      <w:pPr>
        <w:jc w:val="left"/>
        <w:rPr>
          <w:b/>
          <w:color w:val="000000"/>
          <w:szCs w:val="24"/>
        </w:rPr>
      </w:pPr>
    </w:p>
    <w:p w14:paraId="239F7909" w14:textId="37F309EA" w:rsidR="0040707C" w:rsidRDefault="0040707C">
      <w:pPr>
        <w:jc w:val="left"/>
        <w:rPr>
          <w:b/>
          <w:color w:val="000000"/>
          <w:szCs w:val="24"/>
        </w:rPr>
      </w:pPr>
    </w:p>
    <w:p w14:paraId="01D01FF7" w14:textId="286704EC" w:rsidR="0040707C" w:rsidRDefault="0040707C">
      <w:pPr>
        <w:jc w:val="left"/>
        <w:rPr>
          <w:b/>
          <w:color w:val="000000"/>
          <w:szCs w:val="24"/>
        </w:rPr>
      </w:pPr>
    </w:p>
    <w:p w14:paraId="1334A270" w14:textId="65485EDA" w:rsidR="0040707C" w:rsidRDefault="0040707C">
      <w:pPr>
        <w:jc w:val="left"/>
        <w:rPr>
          <w:b/>
          <w:color w:val="000000"/>
          <w:szCs w:val="24"/>
        </w:rPr>
      </w:pPr>
    </w:p>
    <w:p w14:paraId="246BCBEE" w14:textId="567B312B" w:rsidR="0040707C" w:rsidRDefault="0040707C">
      <w:pPr>
        <w:jc w:val="left"/>
        <w:rPr>
          <w:b/>
          <w:color w:val="000000"/>
          <w:szCs w:val="24"/>
        </w:rPr>
      </w:pPr>
    </w:p>
    <w:p w14:paraId="4F1A11F1" w14:textId="362F23CB" w:rsidR="0040707C" w:rsidRDefault="0040707C">
      <w:pPr>
        <w:jc w:val="left"/>
        <w:rPr>
          <w:b/>
          <w:color w:val="000000"/>
          <w:szCs w:val="24"/>
        </w:rPr>
      </w:pPr>
    </w:p>
    <w:p w14:paraId="497CE309" w14:textId="571EA443" w:rsidR="0040707C" w:rsidRDefault="0040707C">
      <w:pPr>
        <w:jc w:val="left"/>
        <w:rPr>
          <w:b/>
          <w:color w:val="000000"/>
          <w:szCs w:val="24"/>
        </w:rPr>
      </w:pPr>
    </w:p>
    <w:p w14:paraId="4D908FEE" w14:textId="0F5C3DCC" w:rsidR="0040707C" w:rsidRDefault="0040707C">
      <w:pPr>
        <w:jc w:val="left"/>
        <w:rPr>
          <w:b/>
          <w:color w:val="000000"/>
          <w:szCs w:val="24"/>
        </w:rPr>
      </w:pPr>
    </w:p>
    <w:p w14:paraId="60BB6CC9" w14:textId="11494545" w:rsidR="0002247D" w:rsidRDefault="0002247D">
      <w:pPr>
        <w:jc w:val="left"/>
        <w:rPr>
          <w:b/>
          <w:color w:val="000000"/>
          <w:szCs w:val="24"/>
        </w:rPr>
      </w:pPr>
    </w:p>
    <w:p w14:paraId="42F33146" w14:textId="77777777" w:rsidR="0002247D" w:rsidRDefault="0002247D">
      <w:pPr>
        <w:jc w:val="left"/>
        <w:rPr>
          <w:b/>
          <w:color w:val="000000"/>
          <w:szCs w:val="24"/>
        </w:rPr>
      </w:pPr>
    </w:p>
    <w:p w14:paraId="027FFE56" w14:textId="034CD4C8" w:rsidR="0040707C" w:rsidRDefault="0040707C">
      <w:pPr>
        <w:jc w:val="left"/>
        <w:rPr>
          <w:b/>
          <w:color w:val="000000"/>
          <w:szCs w:val="24"/>
        </w:rPr>
      </w:pPr>
    </w:p>
    <w:p w14:paraId="358B9E3A" w14:textId="4841EFEE" w:rsidR="0040707C" w:rsidRDefault="0040707C">
      <w:pPr>
        <w:jc w:val="left"/>
        <w:rPr>
          <w:b/>
          <w:color w:val="000000"/>
          <w:szCs w:val="24"/>
        </w:rPr>
      </w:pPr>
    </w:p>
    <w:p w14:paraId="249E5FFE" w14:textId="6AD567A4" w:rsidR="0040707C" w:rsidRDefault="0040707C">
      <w:pPr>
        <w:jc w:val="left"/>
        <w:rPr>
          <w:b/>
          <w:color w:val="000000"/>
          <w:szCs w:val="24"/>
        </w:rPr>
      </w:pPr>
    </w:p>
    <w:p w14:paraId="17F5ECA7" w14:textId="50846FB3" w:rsidR="0040707C" w:rsidRDefault="0040707C">
      <w:pPr>
        <w:jc w:val="left"/>
        <w:rPr>
          <w:b/>
          <w:color w:val="000000"/>
          <w:szCs w:val="24"/>
        </w:rPr>
      </w:pPr>
    </w:p>
    <w:p w14:paraId="03BE063D" w14:textId="2C020E54" w:rsidR="0040707C" w:rsidRDefault="0040707C">
      <w:pPr>
        <w:jc w:val="left"/>
        <w:rPr>
          <w:b/>
          <w:color w:val="000000"/>
          <w:szCs w:val="24"/>
        </w:rPr>
      </w:pPr>
    </w:p>
    <w:p w14:paraId="65EC80E2" w14:textId="701EC729" w:rsidR="0040707C" w:rsidRDefault="0040707C">
      <w:pPr>
        <w:jc w:val="left"/>
        <w:rPr>
          <w:b/>
          <w:color w:val="000000"/>
          <w:szCs w:val="24"/>
        </w:rPr>
      </w:pPr>
    </w:p>
    <w:p w14:paraId="67CB60A9" w14:textId="77777777" w:rsidR="001C6CEC" w:rsidRDefault="001C6CEC">
      <w:pPr>
        <w:jc w:val="left"/>
        <w:rPr>
          <w:b/>
          <w:color w:val="000000"/>
          <w:szCs w:val="24"/>
        </w:rPr>
      </w:pPr>
    </w:p>
    <w:p w14:paraId="1D7F320E" w14:textId="77777777" w:rsidR="0040707C" w:rsidRPr="00281084" w:rsidRDefault="0040707C">
      <w:pPr>
        <w:jc w:val="left"/>
        <w:rPr>
          <w:b/>
          <w:color w:val="000000"/>
          <w:szCs w:val="24"/>
        </w:rPr>
      </w:pPr>
    </w:p>
    <w:p w14:paraId="7995F69D" w14:textId="77777777" w:rsidR="009B3BA8" w:rsidRPr="00DB6E79" w:rsidRDefault="003E4B1C" w:rsidP="00F860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b/>
          <w:color w:val="000000"/>
          <w:szCs w:val="24"/>
          <w:lang w:val="pt-BR"/>
        </w:rPr>
      </w:pPr>
      <w:r w:rsidRPr="00DB6E79">
        <w:rPr>
          <w:b/>
          <w:color w:val="000000"/>
          <w:szCs w:val="24"/>
          <w:lang w:val="pt-BR"/>
        </w:rPr>
        <w:lastRenderedPageBreak/>
        <w:t>Introdução</w:t>
      </w:r>
    </w:p>
    <w:p w14:paraId="0922DF52" w14:textId="356FCEA3" w:rsidR="003C3F97" w:rsidRPr="003C3F97" w:rsidRDefault="008217D3" w:rsidP="00611DB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217D3">
        <w:rPr>
          <w:color w:val="000000"/>
        </w:rPr>
        <w:t xml:space="preserve">O carvão vegetal é um produto muito importante na economia brasileira. </w:t>
      </w:r>
      <w:r w:rsidR="00912746">
        <w:rPr>
          <w:color w:val="000000"/>
        </w:rPr>
        <w:t xml:space="preserve">Foi o combustível </w:t>
      </w:r>
      <w:r w:rsidR="00352D05">
        <w:rPr>
          <w:color w:val="000000"/>
        </w:rPr>
        <w:t xml:space="preserve">base para </w:t>
      </w:r>
      <w:r w:rsidR="00912746">
        <w:rPr>
          <w:color w:val="000000"/>
        </w:rPr>
        <w:t xml:space="preserve">o desenvolvimento da indústria siderúrgica nacional. </w:t>
      </w:r>
      <w:r w:rsidRPr="008217D3">
        <w:rPr>
          <w:color w:val="000000"/>
        </w:rPr>
        <w:t>O Brasil é o maior produtor mundial de carvão vegetal</w:t>
      </w:r>
      <w:r w:rsidR="003C3F97">
        <w:rPr>
          <w:color w:val="000000"/>
        </w:rPr>
        <w:t xml:space="preserve">, com </w:t>
      </w:r>
      <w:r w:rsidR="003C3F97" w:rsidRPr="003C3F97">
        <w:rPr>
          <w:color w:val="000000"/>
        </w:rPr>
        <w:t>6 milhões de toneladas anuais</w:t>
      </w:r>
      <w:r w:rsidR="003C3F97">
        <w:rPr>
          <w:color w:val="000000"/>
        </w:rPr>
        <w:t>,</w:t>
      </w:r>
      <w:r w:rsidRPr="008217D3">
        <w:rPr>
          <w:color w:val="000000"/>
        </w:rPr>
        <w:t xml:space="preserve"> sendo que este recurso</w:t>
      </w:r>
      <w:r w:rsidR="00352D05">
        <w:rPr>
          <w:color w:val="000000"/>
        </w:rPr>
        <w:t>,</w:t>
      </w:r>
      <w:r w:rsidR="006D43FB">
        <w:rPr>
          <w:color w:val="000000"/>
        </w:rPr>
        <w:t xml:space="preserve"> junto com a lenha</w:t>
      </w:r>
      <w:r w:rsidR="00352D05">
        <w:rPr>
          <w:color w:val="000000"/>
        </w:rPr>
        <w:t>,</w:t>
      </w:r>
      <w:r w:rsidR="00AA3530">
        <w:rPr>
          <w:color w:val="000000"/>
        </w:rPr>
        <w:t xml:space="preserve"> segundo EPE (2022),</w:t>
      </w:r>
      <w:r w:rsidRPr="008217D3">
        <w:rPr>
          <w:color w:val="000000"/>
        </w:rPr>
        <w:t xml:space="preserve"> representa aproximadamente 8</w:t>
      </w:r>
      <w:r w:rsidR="006D43FB">
        <w:rPr>
          <w:color w:val="000000"/>
        </w:rPr>
        <w:t>,</w:t>
      </w:r>
      <w:r w:rsidR="00AA3530">
        <w:rPr>
          <w:color w:val="000000"/>
        </w:rPr>
        <w:t>7</w:t>
      </w:r>
      <w:r w:rsidRPr="008217D3">
        <w:rPr>
          <w:color w:val="000000"/>
        </w:rPr>
        <w:t>% da matriz energética nacional. No Brasil</w:t>
      </w:r>
      <w:r w:rsidR="00180B01">
        <w:rPr>
          <w:color w:val="000000"/>
        </w:rPr>
        <w:t>,</w:t>
      </w:r>
      <w:r w:rsidRPr="008217D3">
        <w:rPr>
          <w:color w:val="000000"/>
        </w:rPr>
        <w:t xml:space="preserve"> 60% de todo o carvão vegetal produzido pro</w:t>
      </w:r>
      <w:r w:rsidR="00180B01">
        <w:rPr>
          <w:color w:val="000000"/>
        </w:rPr>
        <w:t>vé</w:t>
      </w:r>
      <w:r w:rsidR="00912746">
        <w:rPr>
          <w:color w:val="000000"/>
        </w:rPr>
        <w:t xml:space="preserve">m de </w:t>
      </w:r>
      <w:r w:rsidR="00162F3F">
        <w:rPr>
          <w:color w:val="000000"/>
        </w:rPr>
        <w:t>reflorestamentos com</w:t>
      </w:r>
      <w:r w:rsidR="00912746">
        <w:rPr>
          <w:color w:val="000000"/>
        </w:rPr>
        <w:t xml:space="preserve"> </w:t>
      </w:r>
      <w:r w:rsidR="00D35CA2" w:rsidRPr="00D35CA2">
        <w:rPr>
          <w:color w:val="000000"/>
        </w:rPr>
        <w:t xml:space="preserve">espécies do </w:t>
      </w:r>
      <w:r w:rsidR="00B55D2D" w:rsidRPr="00D35CA2">
        <w:rPr>
          <w:color w:val="000000"/>
        </w:rPr>
        <w:t>gênero</w:t>
      </w:r>
      <w:r w:rsidR="00D35CA2" w:rsidRPr="00D35CA2">
        <w:rPr>
          <w:color w:val="000000"/>
        </w:rPr>
        <w:t xml:space="preserve"> </w:t>
      </w:r>
      <w:r w:rsidR="00D35CA2" w:rsidRPr="00352D05">
        <w:rPr>
          <w:i/>
          <w:color w:val="000000"/>
        </w:rPr>
        <w:t>Eucalyptus</w:t>
      </w:r>
      <w:r w:rsidR="00D35CA2" w:rsidRPr="00D35CA2">
        <w:rPr>
          <w:color w:val="000000"/>
        </w:rPr>
        <w:t xml:space="preserve">, </w:t>
      </w:r>
      <w:r w:rsidR="00912746">
        <w:rPr>
          <w:color w:val="000000"/>
        </w:rPr>
        <w:t xml:space="preserve">mas infelizmente muita matéria prima </w:t>
      </w:r>
      <w:r w:rsidR="00665210">
        <w:rPr>
          <w:color w:val="000000"/>
        </w:rPr>
        <w:t xml:space="preserve">ainda </w:t>
      </w:r>
      <w:r w:rsidR="00162F3F">
        <w:rPr>
          <w:color w:val="000000"/>
        </w:rPr>
        <w:t xml:space="preserve">é proveniente </w:t>
      </w:r>
      <w:r w:rsidR="00912746">
        <w:rPr>
          <w:color w:val="000000"/>
        </w:rPr>
        <w:t>de desmatamentos ilegais d</w:t>
      </w:r>
      <w:r w:rsidR="00162F3F">
        <w:rPr>
          <w:color w:val="000000"/>
        </w:rPr>
        <w:t>e</w:t>
      </w:r>
      <w:r w:rsidR="00912746">
        <w:rPr>
          <w:color w:val="000000"/>
        </w:rPr>
        <w:t xml:space="preserve"> matas nativas. </w:t>
      </w:r>
      <w:r w:rsidR="003C3F97" w:rsidRPr="003C3F97">
        <w:rPr>
          <w:color w:val="000000"/>
        </w:rPr>
        <w:t> </w:t>
      </w:r>
    </w:p>
    <w:p w14:paraId="19DE110D" w14:textId="77777777" w:rsidR="008B7430" w:rsidRDefault="00352D05" w:rsidP="00611DB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>Ap</w:t>
      </w:r>
      <w:r w:rsidR="00912746">
        <w:rPr>
          <w:color w:val="000000"/>
          <w:szCs w:val="24"/>
          <w:lang w:val="pt-BR"/>
        </w:rPr>
        <w:t xml:space="preserve">esar de </w:t>
      </w:r>
      <w:r w:rsidR="00162F3F">
        <w:rPr>
          <w:color w:val="000000"/>
          <w:szCs w:val="24"/>
          <w:lang w:val="pt-BR"/>
        </w:rPr>
        <w:t xml:space="preserve">ainda </w:t>
      </w:r>
      <w:r w:rsidR="00912746">
        <w:rPr>
          <w:color w:val="000000"/>
          <w:szCs w:val="24"/>
          <w:lang w:val="pt-BR"/>
        </w:rPr>
        <w:t xml:space="preserve">pouco utilizado </w:t>
      </w:r>
      <w:r w:rsidR="00162F3F">
        <w:rPr>
          <w:color w:val="000000"/>
          <w:szCs w:val="24"/>
          <w:lang w:val="pt-BR"/>
        </w:rPr>
        <w:t>para</w:t>
      </w:r>
      <w:r w:rsidR="00912746">
        <w:rPr>
          <w:color w:val="000000"/>
          <w:szCs w:val="24"/>
          <w:lang w:val="pt-BR"/>
        </w:rPr>
        <w:t xml:space="preserve"> fin</w:t>
      </w:r>
      <w:r w:rsidR="00162F3F">
        <w:rPr>
          <w:color w:val="000000"/>
          <w:szCs w:val="24"/>
          <w:lang w:val="pt-BR"/>
        </w:rPr>
        <w:t>s</w:t>
      </w:r>
      <w:r w:rsidR="00912746">
        <w:rPr>
          <w:color w:val="000000"/>
          <w:szCs w:val="24"/>
          <w:lang w:val="pt-BR"/>
        </w:rPr>
        <w:t xml:space="preserve"> energétic</w:t>
      </w:r>
      <w:r w:rsidR="00162F3F">
        <w:rPr>
          <w:color w:val="000000"/>
          <w:szCs w:val="24"/>
          <w:lang w:val="pt-BR"/>
        </w:rPr>
        <w:t>os</w:t>
      </w:r>
      <w:r w:rsidR="00912746">
        <w:rPr>
          <w:color w:val="000000"/>
          <w:szCs w:val="24"/>
          <w:lang w:val="pt-BR"/>
        </w:rPr>
        <w:t xml:space="preserve"> no país, o</w:t>
      </w:r>
      <w:r w:rsidR="008217D3" w:rsidRPr="008217D3">
        <w:rPr>
          <w:color w:val="000000"/>
          <w:szCs w:val="24"/>
          <w:lang w:val="pt-BR"/>
        </w:rPr>
        <w:t xml:space="preserve"> bambu é uma ótima matéria prima para produção de carvão e deve se tornar em breve uma alternativa viável</w:t>
      </w:r>
      <w:r w:rsidR="00162F3F">
        <w:rPr>
          <w:color w:val="000000"/>
          <w:szCs w:val="24"/>
          <w:lang w:val="pt-BR"/>
        </w:rPr>
        <w:t xml:space="preserve">, atrativa </w:t>
      </w:r>
      <w:r w:rsidR="00665210">
        <w:rPr>
          <w:color w:val="000000"/>
          <w:szCs w:val="24"/>
          <w:lang w:val="pt-BR"/>
        </w:rPr>
        <w:t xml:space="preserve">e </w:t>
      </w:r>
      <w:r w:rsidR="008A6EF2">
        <w:rPr>
          <w:color w:val="000000"/>
          <w:szCs w:val="24"/>
          <w:lang w:val="pt-BR"/>
        </w:rPr>
        <w:t>em grande escala</w:t>
      </w:r>
      <w:r w:rsidR="00AF26E8">
        <w:rPr>
          <w:color w:val="000000"/>
          <w:szCs w:val="24"/>
          <w:lang w:val="pt-BR"/>
        </w:rPr>
        <w:t xml:space="preserve"> no Brasil</w:t>
      </w:r>
      <w:r w:rsidR="00961432">
        <w:rPr>
          <w:color w:val="000000"/>
          <w:szCs w:val="24"/>
          <w:lang w:val="pt-BR"/>
        </w:rPr>
        <w:t xml:space="preserve"> onde</w:t>
      </w:r>
      <w:r w:rsidR="00DB2FEB">
        <w:rPr>
          <w:color w:val="000000"/>
          <w:szCs w:val="24"/>
          <w:lang w:val="pt-BR"/>
        </w:rPr>
        <w:t xml:space="preserve"> existem grandes áreas de bambuzais nativo</w:t>
      </w:r>
      <w:r w:rsidR="008217D3" w:rsidRPr="008217D3">
        <w:rPr>
          <w:color w:val="000000"/>
          <w:szCs w:val="24"/>
          <w:lang w:val="pt-BR"/>
        </w:rPr>
        <w:t>s</w:t>
      </w:r>
      <w:r w:rsidR="00665210">
        <w:rPr>
          <w:color w:val="000000"/>
          <w:szCs w:val="24"/>
          <w:lang w:val="pt-BR"/>
        </w:rPr>
        <w:t xml:space="preserve"> dispersos nas florestas, especialmente no entorno dos rios</w:t>
      </w:r>
      <w:r w:rsidR="00961432">
        <w:rPr>
          <w:color w:val="000000"/>
          <w:szCs w:val="24"/>
          <w:lang w:val="pt-BR"/>
        </w:rPr>
        <w:t>, e</w:t>
      </w:r>
      <w:r w:rsidR="00417B48">
        <w:rPr>
          <w:color w:val="000000"/>
          <w:szCs w:val="24"/>
          <w:lang w:val="pt-BR"/>
        </w:rPr>
        <w:t xml:space="preserve"> muitas espécies de</w:t>
      </w:r>
      <w:r w:rsidR="00665210">
        <w:rPr>
          <w:color w:val="000000"/>
          <w:szCs w:val="24"/>
          <w:lang w:val="pt-BR"/>
        </w:rPr>
        <w:t xml:space="preserve"> </w:t>
      </w:r>
      <w:r w:rsidR="008217D3" w:rsidRPr="008217D3">
        <w:rPr>
          <w:color w:val="000000"/>
          <w:szCs w:val="24"/>
          <w:lang w:val="pt-BR"/>
        </w:rPr>
        <w:t>bambu</w:t>
      </w:r>
      <w:r w:rsidR="00DB2FEB">
        <w:rPr>
          <w:color w:val="000000"/>
          <w:szCs w:val="24"/>
          <w:lang w:val="pt-BR"/>
        </w:rPr>
        <w:t>s</w:t>
      </w:r>
      <w:r w:rsidR="00665210">
        <w:rPr>
          <w:color w:val="000000"/>
          <w:szCs w:val="24"/>
          <w:lang w:val="pt-BR"/>
        </w:rPr>
        <w:t xml:space="preserve"> plantados</w:t>
      </w:r>
      <w:r w:rsidR="008217D3" w:rsidRPr="008217D3">
        <w:rPr>
          <w:color w:val="000000"/>
          <w:szCs w:val="24"/>
          <w:lang w:val="pt-BR"/>
        </w:rPr>
        <w:t xml:space="preserve"> </w:t>
      </w:r>
      <w:r w:rsidR="00DB2FEB">
        <w:rPr>
          <w:color w:val="000000"/>
          <w:szCs w:val="24"/>
          <w:lang w:val="pt-BR"/>
        </w:rPr>
        <w:t>nas</w:t>
      </w:r>
      <w:r w:rsidR="008217D3" w:rsidRPr="008217D3">
        <w:rPr>
          <w:color w:val="000000"/>
          <w:szCs w:val="24"/>
          <w:lang w:val="pt-BR"/>
        </w:rPr>
        <w:t xml:space="preserve"> propriedades rurais brasileiras.</w:t>
      </w:r>
      <w:r w:rsidR="00453FE1">
        <w:rPr>
          <w:color w:val="000000"/>
          <w:szCs w:val="24"/>
          <w:lang w:val="pt-BR"/>
        </w:rPr>
        <w:t xml:space="preserve"> </w:t>
      </w:r>
      <w:r w:rsidR="00C60A2C">
        <w:rPr>
          <w:color w:val="000000"/>
          <w:szCs w:val="24"/>
          <w:lang w:val="pt-BR"/>
        </w:rPr>
        <w:tab/>
      </w:r>
    </w:p>
    <w:p w14:paraId="7740E567" w14:textId="10D8433A" w:rsidR="008217D3" w:rsidRPr="008217D3" w:rsidRDefault="008B7430" w:rsidP="00611DB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Plantios de bambuzais </w:t>
      </w:r>
      <w:r w:rsidR="00EE6C02">
        <w:rPr>
          <w:color w:val="000000"/>
          <w:szCs w:val="24"/>
          <w:lang w:val="pt-BR"/>
        </w:rPr>
        <w:t>para</w:t>
      </w:r>
      <w:r>
        <w:rPr>
          <w:color w:val="000000"/>
          <w:szCs w:val="24"/>
          <w:lang w:val="pt-BR"/>
        </w:rPr>
        <w:t xml:space="preserve"> produção de biomassa</w:t>
      </w:r>
      <w:r w:rsidR="00C60A2C">
        <w:rPr>
          <w:color w:val="000000"/>
          <w:szCs w:val="24"/>
          <w:lang w:val="pt-BR"/>
        </w:rPr>
        <w:t xml:space="preserve"> </w:t>
      </w:r>
      <w:r>
        <w:rPr>
          <w:color w:val="000000"/>
          <w:szCs w:val="24"/>
          <w:lang w:val="pt-BR"/>
        </w:rPr>
        <w:t xml:space="preserve">com </w:t>
      </w:r>
      <w:r w:rsidR="00C60A2C">
        <w:rPr>
          <w:color w:val="000000"/>
          <w:szCs w:val="24"/>
          <w:lang w:val="pt-BR"/>
        </w:rPr>
        <w:t>fins energéticos</w:t>
      </w:r>
      <w:r>
        <w:rPr>
          <w:color w:val="000000"/>
          <w:szCs w:val="24"/>
          <w:lang w:val="pt-BR"/>
        </w:rPr>
        <w:t xml:space="preserve"> </w:t>
      </w:r>
      <w:r w:rsidR="00C60A2C">
        <w:rPr>
          <w:color w:val="000000"/>
          <w:szCs w:val="24"/>
          <w:lang w:val="pt-BR"/>
        </w:rPr>
        <w:t xml:space="preserve"> </w:t>
      </w:r>
      <w:r>
        <w:rPr>
          <w:color w:val="000000"/>
          <w:szCs w:val="24"/>
          <w:lang w:val="pt-BR"/>
        </w:rPr>
        <w:t xml:space="preserve">podem ser um </w:t>
      </w:r>
      <w:r w:rsidR="00C60A2C">
        <w:rPr>
          <w:color w:val="000000"/>
          <w:szCs w:val="24"/>
          <w:lang w:val="pt-BR"/>
        </w:rPr>
        <w:t>investimento florestal</w:t>
      </w:r>
      <w:r>
        <w:rPr>
          <w:color w:val="000000"/>
          <w:szCs w:val="24"/>
          <w:lang w:val="pt-BR"/>
        </w:rPr>
        <w:t xml:space="preserve"> atrativo</w:t>
      </w:r>
      <w:r w:rsidR="00EE6C02">
        <w:rPr>
          <w:color w:val="000000"/>
          <w:szCs w:val="24"/>
          <w:lang w:val="pt-BR"/>
        </w:rPr>
        <w:t xml:space="preserve"> </w:t>
      </w:r>
      <w:r w:rsidR="00C60A2C">
        <w:rPr>
          <w:color w:val="000000"/>
          <w:szCs w:val="24"/>
          <w:lang w:val="pt-BR"/>
        </w:rPr>
        <w:t>devido a uma série de fatores</w:t>
      </w:r>
      <w:r w:rsidR="00180B01">
        <w:rPr>
          <w:color w:val="000000"/>
          <w:szCs w:val="24"/>
          <w:lang w:val="pt-BR"/>
        </w:rPr>
        <w:t>,</w:t>
      </w:r>
      <w:r w:rsidR="00C60A2C">
        <w:rPr>
          <w:color w:val="000000"/>
          <w:szCs w:val="24"/>
          <w:lang w:val="pt-BR"/>
        </w:rPr>
        <w:t xml:space="preserve"> </w:t>
      </w:r>
      <w:r w:rsidR="00EE6C02">
        <w:rPr>
          <w:color w:val="000000"/>
          <w:szCs w:val="24"/>
          <w:lang w:val="pt-BR"/>
        </w:rPr>
        <w:t xml:space="preserve">tais </w:t>
      </w:r>
      <w:r w:rsidR="00C60A2C">
        <w:rPr>
          <w:color w:val="000000"/>
          <w:szCs w:val="24"/>
          <w:lang w:val="pt-BR"/>
        </w:rPr>
        <w:t xml:space="preserve">como: </w:t>
      </w:r>
      <w:r w:rsidR="00B849B6">
        <w:rPr>
          <w:color w:val="000000"/>
          <w:szCs w:val="24"/>
          <w:lang w:val="pt-BR"/>
        </w:rPr>
        <w:t>rusticidade</w:t>
      </w:r>
      <w:r w:rsidR="0095710D">
        <w:rPr>
          <w:color w:val="000000"/>
          <w:szCs w:val="24"/>
          <w:lang w:val="pt-BR"/>
        </w:rPr>
        <w:t xml:space="preserve"> e </w:t>
      </w:r>
      <w:r w:rsidR="00611DB6">
        <w:rPr>
          <w:color w:val="000000"/>
          <w:szCs w:val="24"/>
          <w:lang w:val="pt-BR"/>
        </w:rPr>
        <w:t>resistência</w:t>
      </w:r>
      <w:r w:rsidR="0095710D">
        <w:rPr>
          <w:color w:val="000000"/>
          <w:szCs w:val="24"/>
          <w:lang w:val="pt-BR"/>
        </w:rPr>
        <w:t xml:space="preserve"> da planta</w:t>
      </w:r>
      <w:r w:rsidR="00B849B6">
        <w:rPr>
          <w:color w:val="000000"/>
          <w:szCs w:val="24"/>
          <w:lang w:val="pt-BR"/>
        </w:rPr>
        <w:t xml:space="preserve">, </w:t>
      </w:r>
      <w:r w:rsidR="0095710D">
        <w:rPr>
          <w:color w:val="000000"/>
          <w:szCs w:val="24"/>
          <w:lang w:val="pt-BR"/>
        </w:rPr>
        <w:t>baixa exigência de solos férteis,</w:t>
      </w:r>
      <w:r w:rsidR="00665210" w:rsidRPr="00665210">
        <w:rPr>
          <w:color w:val="000000"/>
          <w:szCs w:val="24"/>
          <w:lang w:val="pt-BR"/>
        </w:rPr>
        <w:t xml:space="preserve"> </w:t>
      </w:r>
      <w:r w:rsidR="00665210">
        <w:rPr>
          <w:color w:val="000000"/>
          <w:szCs w:val="24"/>
          <w:lang w:val="pt-BR"/>
        </w:rPr>
        <w:t>boa produtividade,</w:t>
      </w:r>
      <w:r w:rsidR="0095710D">
        <w:rPr>
          <w:color w:val="000000"/>
          <w:szCs w:val="24"/>
          <w:lang w:val="pt-BR"/>
        </w:rPr>
        <w:t xml:space="preserve"> </w:t>
      </w:r>
      <w:r w:rsidR="00C60A2C">
        <w:rPr>
          <w:color w:val="000000"/>
          <w:szCs w:val="24"/>
          <w:lang w:val="pt-BR"/>
        </w:rPr>
        <w:t>tempo de replantio longo, colheita da biomassa com ciclo curto,</w:t>
      </w:r>
      <w:r w:rsidR="0095710D">
        <w:rPr>
          <w:color w:val="000000"/>
          <w:szCs w:val="24"/>
          <w:lang w:val="pt-BR"/>
        </w:rPr>
        <w:t xml:space="preserve"> p</w:t>
      </w:r>
      <w:r w:rsidR="00DB016A">
        <w:rPr>
          <w:color w:val="000000"/>
          <w:szCs w:val="24"/>
          <w:lang w:val="pt-BR"/>
        </w:rPr>
        <w:t>ossibilidade de manejo com</w:t>
      </w:r>
      <w:r w:rsidR="0095710D">
        <w:rPr>
          <w:color w:val="000000"/>
          <w:szCs w:val="24"/>
          <w:lang w:val="pt-BR"/>
        </w:rPr>
        <w:t xml:space="preserve"> corte raso,</w:t>
      </w:r>
      <w:r w:rsidR="00C60A2C">
        <w:rPr>
          <w:color w:val="000000"/>
          <w:szCs w:val="24"/>
          <w:lang w:val="pt-BR"/>
        </w:rPr>
        <w:t xml:space="preserve"> baixo custo de adubação, </w:t>
      </w:r>
      <w:r w:rsidR="00B849B6">
        <w:rPr>
          <w:color w:val="000000"/>
          <w:szCs w:val="24"/>
          <w:lang w:val="pt-BR"/>
        </w:rPr>
        <w:t xml:space="preserve">baixo custo com defensivos, </w:t>
      </w:r>
      <w:r w:rsidR="00C60A2C">
        <w:rPr>
          <w:color w:val="000000"/>
          <w:szCs w:val="24"/>
          <w:lang w:val="pt-BR"/>
        </w:rPr>
        <w:t xml:space="preserve">poder calorífico similar ao </w:t>
      </w:r>
      <w:r w:rsidR="00DB2FEB">
        <w:rPr>
          <w:color w:val="000000"/>
          <w:szCs w:val="24"/>
          <w:lang w:val="pt-BR"/>
        </w:rPr>
        <w:t xml:space="preserve">do </w:t>
      </w:r>
      <w:r w:rsidR="00C60A2C">
        <w:rPr>
          <w:color w:val="000000"/>
          <w:szCs w:val="24"/>
          <w:lang w:val="pt-BR"/>
        </w:rPr>
        <w:t>eucalipto,</w:t>
      </w:r>
      <w:r w:rsidR="00DB2FEB">
        <w:rPr>
          <w:color w:val="000000"/>
          <w:szCs w:val="24"/>
          <w:lang w:val="pt-BR"/>
        </w:rPr>
        <w:t xml:space="preserve"> possibilidade de plantios em consórcio com outras culturas</w:t>
      </w:r>
      <w:r w:rsidR="00665210">
        <w:rPr>
          <w:color w:val="000000"/>
          <w:szCs w:val="24"/>
          <w:lang w:val="pt-BR"/>
        </w:rPr>
        <w:t xml:space="preserve"> e com a floresta nativa</w:t>
      </w:r>
      <w:r w:rsidR="00DB2FEB">
        <w:rPr>
          <w:color w:val="000000"/>
          <w:szCs w:val="24"/>
          <w:lang w:val="pt-BR"/>
        </w:rPr>
        <w:t>,</w:t>
      </w:r>
      <w:r w:rsidR="00C60A2C">
        <w:rPr>
          <w:color w:val="000000"/>
          <w:szCs w:val="24"/>
          <w:lang w:val="pt-BR"/>
        </w:rPr>
        <w:t xml:space="preserve"> e</w:t>
      </w:r>
      <w:r>
        <w:rPr>
          <w:color w:val="000000"/>
          <w:szCs w:val="24"/>
          <w:lang w:val="pt-BR"/>
        </w:rPr>
        <w:t>n</w:t>
      </w:r>
      <w:r w:rsidR="00DB016A">
        <w:rPr>
          <w:color w:val="000000"/>
          <w:szCs w:val="24"/>
          <w:lang w:val="pt-BR"/>
        </w:rPr>
        <w:t>t</w:t>
      </w:r>
      <w:r>
        <w:rPr>
          <w:color w:val="000000"/>
          <w:szCs w:val="24"/>
          <w:lang w:val="pt-BR"/>
        </w:rPr>
        <w:t>re outros</w:t>
      </w:r>
      <w:r w:rsidR="00C60A2C">
        <w:rPr>
          <w:color w:val="000000"/>
          <w:szCs w:val="24"/>
          <w:lang w:val="pt-BR"/>
        </w:rPr>
        <w:t>.</w:t>
      </w:r>
    </w:p>
    <w:p w14:paraId="0FAD9DC7" w14:textId="2E6415CF" w:rsidR="006D6E81" w:rsidRDefault="00DB016A" w:rsidP="00611DB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Como discutiram </w:t>
      </w:r>
      <w:proofErr w:type="spellStart"/>
      <w:r>
        <w:rPr>
          <w:color w:val="000000"/>
          <w:szCs w:val="24"/>
          <w:lang w:val="pt-BR"/>
        </w:rPr>
        <w:t>Ostapiv</w:t>
      </w:r>
      <w:proofErr w:type="spellEnd"/>
      <w:r>
        <w:rPr>
          <w:color w:val="000000"/>
          <w:szCs w:val="24"/>
          <w:lang w:val="pt-BR"/>
        </w:rPr>
        <w:t xml:space="preserve"> e </w:t>
      </w:r>
      <w:proofErr w:type="spellStart"/>
      <w:r>
        <w:rPr>
          <w:color w:val="000000"/>
          <w:szCs w:val="24"/>
          <w:lang w:val="pt-BR"/>
        </w:rPr>
        <w:t>Salamon</w:t>
      </w:r>
      <w:proofErr w:type="spellEnd"/>
      <w:r>
        <w:rPr>
          <w:color w:val="000000"/>
          <w:szCs w:val="24"/>
          <w:lang w:val="pt-BR"/>
        </w:rPr>
        <w:t xml:space="preserve"> (2020), o</w:t>
      </w:r>
      <w:r w:rsidR="00446CC0">
        <w:rPr>
          <w:color w:val="000000"/>
          <w:szCs w:val="24"/>
          <w:lang w:val="pt-BR"/>
        </w:rPr>
        <w:t xml:space="preserve"> bambu é </w:t>
      </w:r>
      <w:r w:rsidR="001C1EB7">
        <w:rPr>
          <w:color w:val="000000"/>
          <w:szCs w:val="24"/>
          <w:lang w:val="pt-BR"/>
        </w:rPr>
        <w:t>possivelmente o</w:t>
      </w:r>
      <w:r w:rsidR="00446CC0">
        <w:rPr>
          <w:color w:val="000000"/>
          <w:szCs w:val="24"/>
          <w:lang w:val="pt-BR"/>
        </w:rPr>
        <w:t xml:space="preserve"> </w:t>
      </w:r>
      <w:r w:rsidR="006B55C6">
        <w:rPr>
          <w:color w:val="000000"/>
          <w:szCs w:val="24"/>
          <w:lang w:val="pt-BR"/>
        </w:rPr>
        <w:t>biomateria</w:t>
      </w:r>
      <w:r w:rsidR="001C1EB7">
        <w:rPr>
          <w:color w:val="000000"/>
          <w:szCs w:val="24"/>
          <w:lang w:val="pt-BR"/>
        </w:rPr>
        <w:t>l</w:t>
      </w:r>
      <w:r w:rsidR="006B55C6">
        <w:rPr>
          <w:color w:val="000000"/>
          <w:szCs w:val="24"/>
          <w:lang w:val="pt-BR"/>
        </w:rPr>
        <w:t xml:space="preserve"> </w:t>
      </w:r>
      <w:r w:rsidR="001C1EB7">
        <w:rPr>
          <w:color w:val="000000"/>
          <w:szCs w:val="24"/>
          <w:lang w:val="pt-BR"/>
        </w:rPr>
        <w:t xml:space="preserve">estrutural que apresenta o mais baixo </w:t>
      </w:r>
      <w:r w:rsidR="008B7430">
        <w:rPr>
          <w:color w:val="000000"/>
          <w:szCs w:val="24"/>
          <w:lang w:val="pt-BR"/>
        </w:rPr>
        <w:t>conteúdo energético produzido</w:t>
      </w:r>
      <w:r w:rsidR="0098480C">
        <w:rPr>
          <w:color w:val="000000"/>
          <w:szCs w:val="24"/>
          <w:lang w:val="pt-BR"/>
        </w:rPr>
        <w:t xml:space="preserve"> pela natureza</w:t>
      </w:r>
      <w:r w:rsidR="008B7430">
        <w:rPr>
          <w:color w:val="000000"/>
          <w:szCs w:val="24"/>
          <w:lang w:val="pt-BR"/>
        </w:rPr>
        <w:t xml:space="preserve"> </w:t>
      </w:r>
      <w:r w:rsidR="00B55D2D">
        <w:rPr>
          <w:color w:val="000000"/>
          <w:szCs w:val="24"/>
          <w:lang w:val="pt-BR"/>
        </w:rPr>
        <w:t>e, portanto,</w:t>
      </w:r>
      <w:r w:rsidR="008B7430">
        <w:rPr>
          <w:color w:val="000000"/>
          <w:szCs w:val="24"/>
          <w:lang w:val="pt-BR"/>
        </w:rPr>
        <w:t xml:space="preserve"> um dos </w:t>
      </w:r>
      <w:r w:rsidR="001C1EB7">
        <w:rPr>
          <w:color w:val="000000"/>
          <w:szCs w:val="24"/>
          <w:lang w:val="pt-BR"/>
        </w:rPr>
        <w:t xml:space="preserve">materiais </w:t>
      </w:r>
      <w:r w:rsidR="00446CC0">
        <w:rPr>
          <w:color w:val="000000"/>
          <w:szCs w:val="24"/>
          <w:lang w:val="pt-BR"/>
        </w:rPr>
        <w:t>mais sustentáveis existente</w:t>
      </w:r>
      <w:r>
        <w:rPr>
          <w:color w:val="000000"/>
          <w:szCs w:val="24"/>
          <w:lang w:val="pt-BR"/>
        </w:rPr>
        <w:t>s</w:t>
      </w:r>
      <w:r w:rsidR="00446CC0">
        <w:rPr>
          <w:color w:val="000000"/>
          <w:szCs w:val="24"/>
          <w:lang w:val="pt-BR"/>
        </w:rPr>
        <w:t xml:space="preserve"> no planeta</w:t>
      </w:r>
      <w:r w:rsidR="008B7430">
        <w:rPr>
          <w:color w:val="000000"/>
          <w:szCs w:val="24"/>
          <w:lang w:val="pt-BR"/>
        </w:rPr>
        <w:t>. D</w:t>
      </w:r>
      <w:r w:rsidR="0095710D">
        <w:rPr>
          <w:color w:val="000000"/>
          <w:szCs w:val="24"/>
          <w:lang w:val="pt-BR"/>
        </w:rPr>
        <w:t xml:space="preserve">evido a </w:t>
      </w:r>
      <w:r w:rsidR="001C1EB7">
        <w:rPr>
          <w:color w:val="000000"/>
          <w:szCs w:val="24"/>
          <w:lang w:val="pt-BR"/>
        </w:rPr>
        <w:t xml:space="preserve">esta eficiência energética e as </w:t>
      </w:r>
      <w:r w:rsidR="0095710D">
        <w:rPr>
          <w:color w:val="000000"/>
          <w:szCs w:val="24"/>
          <w:lang w:val="pt-BR"/>
        </w:rPr>
        <w:t>suas características</w:t>
      </w:r>
      <w:r w:rsidR="0098480C">
        <w:rPr>
          <w:color w:val="000000"/>
          <w:szCs w:val="24"/>
          <w:lang w:val="pt-BR"/>
        </w:rPr>
        <w:t xml:space="preserve"> únicas</w:t>
      </w:r>
      <w:r>
        <w:rPr>
          <w:color w:val="000000"/>
          <w:szCs w:val="24"/>
          <w:lang w:val="pt-BR"/>
        </w:rPr>
        <w:t>,</w:t>
      </w:r>
      <w:r w:rsidR="001C1EB7">
        <w:rPr>
          <w:color w:val="000000"/>
          <w:szCs w:val="24"/>
          <w:lang w:val="pt-BR"/>
        </w:rPr>
        <w:t xml:space="preserve"> como sua estrutura tubular,</w:t>
      </w:r>
      <w:r>
        <w:rPr>
          <w:color w:val="000000"/>
          <w:szCs w:val="24"/>
          <w:lang w:val="pt-BR"/>
        </w:rPr>
        <w:t xml:space="preserve"> </w:t>
      </w:r>
      <w:r w:rsidR="008B7430">
        <w:rPr>
          <w:color w:val="000000"/>
          <w:szCs w:val="24"/>
          <w:lang w:val="pt-BR"/>
        </w:rPr>
        <w:t xml:space="preserve">os bambus </w:t>
      </w:r>
      <w:r w:rsidR="00446CC0">
        <w:rPr>
          <w:color w:val="000000"/>
          <w:szCs w:val="24"/>
          <w:lang w:val="pt-BR"/>
        </w:rPr>
        <w:t>apresenta</w:t>
      </w:r>
      <w:r w:rsidR="008B7430">
        <w:rPr>
          <w:color w:val="000000"/>
          <w:szCs w:val="24"/>
          <w:lang w:val="pt-BR"/>
        </w:rPr>
        <w:t>m</w:t>
      </w:r>
      <w:r w:rsidR="00446CC0">
        <w:rPr>
          <w:color w:val="000000"/>
          <w:szCs w:val="24"/>
          <w:lang w:val="pt-BR"/>
        </w:rPr>
        <w:t xml:space="preserve"> grande potencial </w:t>
      </w:r>
      <w:r>
        <w:rPr>
          <w:color w:val="000000"/>
          <w:szCs w:val="24"/>
          <w:lang w:val="pt-BR"/>
        </w:rPr>
        <w:t>para</w:t>
      </w:r>
      <w:r w:rsidR="00446CC0">
        <w:rPr>
          <w:color w:val="000000"/>
          <w:szCs w:val="24"/>
          <w:lang w:val="pt-BR"/>
        </w:rPr>
        <w:t xml:space="preserve"> uso como material de engenharia.</w:t>
      </w:r>
      <w:r>
        <w:rPr>
          <w:color w:val="000000"/>
          <w:szCs w:val="24"/>
          <w:lang w:val="pt-BR"/>
        </w:rPr>
        <w:t xml:space="preserve"> </w:t>
      </w:r>
    </w:p>
    <w:p w14:paraId="128A8A6D" w14:textId="77777777" w:rsidR="00446CC0" w:rsidRDefault="006D6E81" w:rsidP="00611DB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hAnsi="Arial" w:cs="Arial"/>
          <w:lang w:val="pt-BR"/>
        </w:rPr>
      </w:pPr>
      <w:r>
        <w:rPr>
          <w:color w:val="000000"/>
          <w:szCs w:val="24"/>
          <w:lang w:val="pt-BR"/>
        </w:rPr>
        <w:t>O</w:t>
      </w:r>
      <w:r w:rsidR="00F860CF">
        <w:rPr>
          <w:color w:val="000000"/>
          <w:szCs w:val="24"/>
          <w:lang w:val="pt-BR"/>
        </w:rPr>
        <w:t xml:space="preserve"> material </w:t>
      </w:r>
      <w:r w:rsidR="0099720D">
        <w:rPr>
          <w:color w:val="000000"/>
          <w:szCs w:val="24"/>
          <w:lang w:val="pt-BR"/>
        </w:rPr>
        <w:t xml:space="preserve">lenhoso produzido pelo bambu </w:t>
      </w:r>
      <w:r w:rsidR="00F860CF">
        <w:rPr>
          <w:color w:val="000000"/>
          <w:szCs w:val="24"/>
          <w:lang w:val="pt-BR"/>
        </w:rPr>
        <w:t>apresenta um gradiente funcional</w:t>
      </w:r>
      <w:r w:rsidR="008217D3">
        <w:rPr>
          <w:color w:val="000000"/>
          <w:szCs w:val="24"/>
          <w:lang w:val="pt-BR"/>
        </w:rPr>
        <w:t xml:space="preserve"> </w:t>
      </w:r>
      <w:r w:rsidR="008217D3" w:rsidRPr="008217D3">
        <w:rPr>
          <w:color w:val="000000"/>
          <w:szCs w:val="24"/>
          <w:lang w:val="pt-BR"/>
        </w:rPr>
        <w:t>de feixes fibrovasculares de diferentes diâmetros</w:t>
      </w:r>
      <w:r>
        <w:rPr>
          <w:color w:val="000000"/>
          <w:szCs w:val="24"/>
          <w:lang w:val="pt-BR"/>
        </w:rPr>
        <w:t xml:space="preserve"> na sua </w:t>
      </w:r>
      <w:proofErr w:type="spellStart"/>
      <w:r>
        <w:rPr>
          <w:color w:val="000000"/>
          <w:szCs w:val="24"/>
          <w:lang w:val="pt-BR"/>
        </w:rPr>
        <w:t>mesoestrutura</w:t>
      </w:r>
      <w:proofErr w:type="spellEnd"/>
      <w:r w:rsidR="008217D3" w:rsidRPr="008217D3">
        <w:rPr>
          <w:color w:val="000000"/>
          <w:szCs w:val="24"/>
          <w:lang w:val="pt-BR"/>
        </w:rPr>
        <w:t>,</w:t>
      </w:r>
      <w:r w:rsidR="00F860CF">
        <w:rPr>
          <w:color w:val="000000"/>
          <w:szCs w:val="24"/>
          <w:lang w:val="pt-BR"/>
        </w:rPr>
        <w:t xml:space="preserve"> </w:t>
      </w:r>
      <w:r w:rsidR="005F1AB6">
        <w:rPr>
          <w:color w:val="000000"/>
          <w:szCs w:val="24"/>
          <w:lang w:val="pt-BR"/>
        </w:rPr>
        <w:t xml:space="preserve">característica que </w:t>
      </w:r>
      <w:r w:rsidR="00F860CF">
        <w:rPr>
          <w:color w:val="000000"/>
          <w:szCs w:val="24"/>
          <w:lang w:val="pt-BR"/>
        </w:rPr>
        <w:t>explica por que o c</w:t>
      </w:r>
      <w:r w:rsidR="005F1AB6">
        <w:rPr>
          <w:color w:val="000000"/>
          <w:szCs w:val="24"/>
          <w:lang w:val="pt-BR"/>
        </w:rPr>
        <w:t xml:space="preserve">arvão de bambu </w:t>
      </w:r>
      <w:r w:rsidR="00B31983">
        <w:rPr>
          <w:color w:val="000000"/>
          <w:szCs w:val="24"/>
          <w:lang w:val="pt-BR"/>
        </w:rPr>
        <w:t>tem</w:t>
      </w:r>
      <w:r w:rsidR="00F860CF">
        <w:rPr>
          <w:color w:val="000000"/>
          <w:szCs w:val="24"/>
          <w:lang w:val="pt-BR"/>
        </w:rPr>
        <w:t xml:space="preserve"> propriedades</w:t>
      </w:r>
      <w:r w:rsidR="005F1AB6">
        <w:rPr>
          <w:color w:val="000000"/>
          <w:szCs w:val="24"/>
          <w:lang w:val="pt-BR"/>
        </w:rPr>
        <w:t xml:space="preserve"> únicas</w:t>
      </w:r>
      <w:r w:rsidR="0099720D">
        <w:rPr>
          <w:color w:val="000000"/>
          <w:szCs w:val="24"/>
          <w:lang w:val="pt-BR"/>
        </w:rPr>
        <w:t xml:space="preserve"> e</w:t>
      </w:r>
      <w:r w:rsidR="008217D3" w:rsidRPr="008217D3">
        <w:rPr>
          <w:color w:val="000000"/>
          <w:szCs w:val="24"/>
          <w:lang w:val="pt-BR"/>
        </w:rPr>
        <w:t xml:space="preserve"> </w:t>
      </w:r>
      <w:r w:rsidR="00B31983">
        <w:rPr>
          <w:color w:val="000000"/>
          <w:szCs w:val="24"/>
          <w:lang w:val="pt-BR"/>
        </w:rPr>
        <w:t xml:space="preserve">uma </w:t>
      </w:r>
      <w:r w:rsidR="008217D3" w:rsidRPr="008217D3">
        <w:rPr>
          <w:color w:val="000000"/>
          <w:szCs w:val="24"/>
          <w:lang w:val="pt-BR"/>
        </w:rPr>
        <w:t>área superficial</w:t>
      </w:r>
      <w:r w:rsidR="00911CF0">
        <w:rPr>
          <w:color w:val="000000"/>
          <w:szCs w:val="24"/>
          <w:lang w:val="pt-BR"/>
        </w:rPr>
        <w:t xml:space="preserve"> maior que o carvão produzido d</w:t>
      </w:r>
      <w:r w:rsidR="00ED46B8">
        <w:rPr>
          <w:color w:val="000000"/>
          <w:szCs w:val="24"/>
          <w:lang w:val="pt-BR"/>
        </w:rPr>
        <w:t>a maioria das</w:t>
      </w:r>
      <w:r w:rsidR="00911CF0">
        <w:rPr>
          <w:color w:val="000000"/>
          <w:szCs w:val="24"/>
          <w:lang w:val="pt-BR"/>
        </w:rPr>
        <w:t xml:space="preserve"> árvores</w:t>
      </w:r>
      <w:r w:rsidR="0099720D">
        <w:rPr>
          <w:color w:val="000000"/>
          <w:szCs w:val="24"/>
          <w:lang w:val="pt-BR"/>
        </w:rPr>
        <w:t>.</w:t>
      </w:r>
    </w:p>
    <w:p w14:paraId="67ED34BD" w14:textId="66BF85C6" w:rsidR="006D6E81" w:rsidRDefault="00193CD6" w:rsidP="00611DB6">
      <w:pPr>
        <w:spacing w:after="60"/>
        <w:ind w:firstLine="426"/>
        <w:rPr>
          <w:color w:val="000000"/>
          <w:szCs w:val="24"/>
          <w:lang w:val="pt-BR"/>
        </w:rPr>
      </w:pPr>
      <w:r>
        <w:rPr>
          <w:lang w:val="pt-BR"/>
        </w:rPr>
        <w:tab/>
      </w:r>
      <w:r w:rsidR="003B54B9">
        <w:rPr>
          <w:color w:val="000000"/>
          <w:szCs w:val="24"/>
          <w:lang w:val="pt-BR"/>
        </w:rPr>
        <w:t>O carvão de</w:t>
      </w:r>
      <w:r w:rsidR="006D18DF" w:rsidRPr="00E4025A">
        <w:rPr>
          <w:color w:val="000000"/>
          <w:szCs w:val="24"/>
          <w:lang w:val="pt-BR"/>
        </w:rPr>
        <w:t xml:space="preserve"> bambu é </w:t>
      </w:r>
      <w:r w:rsidR="003B54B9">
        <w:rPr>
          <w:color w:val="000000"/>
          <w:szCs w:val="24"/>
          <w:lang w:val="pt-BR"/>
        </w:rPr>
        <w:t xml:space="preserve">obtido por meio da pirólise de </w:t>
      </w:r>
      <w:r w:rsidR="0099720D">
        <w:rPr>
          <w:color w:val="000000"/>
          <w:szCs w:val="24"/>
          <w:lang w:val="pt-BR"/>
        </w:rPr>
        <w:t>colmos, galhos e tocos da região da base dos colmos</w:t>
      </w:r>
      <w:r w:rsidR="00317042">
        <w:rPr>
          <w:color w:val="000000"/>
          <w:szCs w:val="24"/>
          <w:lang w:val="pt-BR"/>
        </w:rPr>
        <w:t xml:space="preserve">, como </w:t>
      </w:r>
      <w:r w:rsidR="0099720D">
        <w:rPr>
          <w:color w:val="000000"/>
          <w:szCs w:val="24"/>
          <w:lang w:val="pt-BR"/>
        </w:rPr>
        <w:t xml:space="preserve">o carvão </w:t>
      </w:r>
      <w:r w:rsidR="00317042">
        <w:rPr>
          <w:color w:val="000000"/>
          <w:szCs w:val="24"/>
          <w:lang w:val="pt-BR"/>
        </w:rPr>
        <w:t xml:space="preserve">mostrado na </w:t>
      </w:r>
      <w:r w:rsidR="0098480C">
        <w:rPr>
          <w:color w:val="000000"/>
          <w:szCs w:val="24"/>
          <w:lang w:val="pt-BR"/>
        </w:rPr>
        <w:t>f</w:t>
      </w:r>
      <w:r w:rsidR="00317042">
        <w:rPr>
          <w:color w:val="000000"/>
          <w:szCs w:val="24"/>
          <w:lang w:val="pt-BR"/>
        </w:rPr>
        <w:t>igura 1</w:t>
      </w:r>
      <w:r w:rsidR="00EA5CC4">
        <w:rPr>
          <w:color w:val="000000"/>
          <w:szCs w:val="24"/>
          <w:lang w:val="pt-BR"/>
        </w:rPr>
        <w:t>. A</w:t>
      </w:r>
      <w:r w:rsidR="0099720D">
        <w:rPr>
          <w:color w:val="000000"/>
          <w:szCs w:val="24"/>
          <w:lang w:val="pt-BR"/>
        </w:rPr>
        <w:t xml:space="preserve">lém disso, podem ser utilizados </w:t>
      </w:r>
      <w:r w:rsidR="00ED46B8">
        <w:rPr>
          <w:color w:val="000000"/>
          <w:szCs w:val="24"/>
          <w:lang w:val="pt-BR"/>
        </w:rPr>
        <w:t xml:space="preserve">para </w:t>
      </w:r>
      <w:r w:rsidR="00EA5CC4">
        <w:rPr>
          <w:color w:val="000000"/>
          <w:szCs w:val="24"/>
          <w:lang w:val="pt-BR"/>
        </w:rPr>
        <w:t xml:space="preserve">a produção de carvão </w:t>
      </w:r>
      <w:r w:rsidR="0099720D">
        <w:rPr>
          <w:color w:val="000000"/>
          <w:szCs w:val="24"/>
          <w:lang w:val="pt-BR"/>
        </w:rPr>
        <w:t>os</w:t>
      </w:r>
      <w:r w:rsidR="003B54B9">
        <w:rPr>
          <w:color w:val="000000"/>
          <w:szCs w:val="24"/>
          <w:lang w:val="pt-BR"/>
        </w:rPr>
        <w:t xml:space="preserve"> resíduos de processamento d</w:t>
      </w:r>
      <w:r w:rsidR="0099720D">
        <w:rPr>
          <w:color w:val="000000"/>
          <w:szCs w:val="24"/>
          <w:lang w:val="pt-BR"/>
        </w:rPr>
        <w:t>o</w:t>
      </w:r>
      <w:r w:rsidR="003B54B9">
        <w:rPr>
          <w:color w:val="000000"/>
          <w:szCs w:val="24"/>
          <w:lang w:val="pt-BR"/>
        </w:rPr>
        <w:t>s colmos</w:t>
      </w:r>
      <w:r w:rsidR="00682CA4">
        <w:rPr>
          <w:color w:val="000000"/>
          <w:szCs w:val="24"/>
          <w:lang w:val="pt-BR"/>
        </w:rPr>
        <w:t xml:space="preserve">, tais </w:t>
      </w:r>
      <w:r w:rsidR="003B54B9">
        <w:rPr>
          <w:color w:val="000000"/>
          <w:szCs w:val="24"/>
          <w:lang w:val="pt-BR"/>
        </w:rPr>
        <w:t>como pós e cavacos</w:t>
      </w:r>
      <w:r w:rsidR="00682CA4">
        <w:rPr>
          <w:color w:val="000000"/>
          <w:szCs w:val="24"/>
          <w:lang w:val="pt-BR"/>
        </w:rPr>
        <w:t>,</w:t>
      </w:r>
      <w:r w:rsidR="003B54B9">
        <w:rPr>
          <w:color w:val="000000"/>
          <w:szCs w:val="24"/>
          <w:lang w:val="pt-BR"/>
        </w:rPr>
        <w:t xml:space="preserve"> prensados</w:t>
      </w:r>
      <w:r w:rsidR="00ED46B8">
        <w:rPr>
          <w:color w:val="000000"/>
          <w:szCs w:val="24"/>
          <w:lang w:val="pt-BR"/>
        </w:rPr>
        <w:t xml:space="preserve"> ou não</w:t>
      </w:r>
      <w:r w:rsidR="003B54B9">
        <w:rPr>
          <w:color w:val="000000"/>
          <w:szCs w:val="24"/>
          <w:lang w:val="pt-BR"/>
        </w:rPr>
        <w:t xml:space="preserve"> na forma de briquetes. </w:t>
      </w:r>
    </w:p>
    <w:p w14:paraId="120D18E5" w14:textId="77777777" w:rsidR="008217D3" w:rsidRDefault="006D6E81" w:rsidP="00611DB6">
      <w:pPr>
        <w:spacing w:after="60"/>
        <w:ind w:firstLine="720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A produção de carvão de bambu é um elemento chave para o desenvolvimento e estabelecimento de toda a cadeia produtiva do bambu, permitindo: agregar valor, reduzir desperdícios, eliminar resíduos, fazer aproveitamento energético, reciclar nutrientes rapidamente, produzir </w:t>
      </w:r>
      <w:r w:rsidR="00ED46B8">
        <w:rPr>
          <w:color w:val="000000"/>
          <w:szCs w:val="24"/>
          <w:lang w:val="pt-BR"/>
        </w:rPr>
        <w:t xml:space="preserve">vários </w:t>
      </w:r>
      <w:r>
        <w:rPr>
          <w:color w:val="000000"/>
          <w:szCs w:val="24"/>
          <w:lang w:val="pt-BR"/>
        </w:rPr>
        <w:t>sub produtos úteis, etc.</w:t>
      </w:r>
    </w:p>
    <w:p w14:paraId="1B80C1B1" w14:textId="77777777" w:rsidR="00543C11" w:rsidRDefault="0064521E" w:rsidP="001C1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pt-BR"/>
        </w:rPr>
      </w:pPr>
      <w:r>
        <w:rPr>
          <w:noProof/>
          <w:color w:val="000000"/>
          <w:szCs w:val="24"/>
          <w:lang w:val="pt-BR"/>
        </w:rPr>
        <w:drawing>
          <wp:inline distT="0" distB="0" distL="0" distR="0" wp14:anchorId="399BE58B" wp14:editId="011E5B1E">
            <wp:extent cx="2310506" cy="16192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741" cy="162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935521" w14:textId="1FC9BCAC" w:rsidR="00AC61D2" w:rsidRPr="00AC61D2" w:rsidRDefault="00317042" w:rsidP="00BD3E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Cs w:val="24"/>
          <w:lang w:val="pt-BR"/>
        </w:rPr>
      </w:pPr>
      <w:r>
        <w:rPr>
          <w:sz w:val="20"/>
          <w:lang w:val="pt-BR"/>
        </w:rPr>
        <w:t>Figura 1:</w:t>
      </w:r>
      <w:r w:rsidR="00AC61D2" w:rsidRPr="00AC61D2">
        <w:rPr>
          <w:sz w:val="20"/>
          <w:lang w:val="pt-BR"/>
        </w:rPr>
        <w:t xml:space="preserve"> Carvão de tocos e raízes de</w:t>
      </w:r>
      <w:r w:rsidR="00AC61D2">
        <w:rPr>
          <w:color w:val="000000"/>
          <w:szCs w:val="24"/>
          <w:lang w:val="pt-BR"/>
        </w:rPr>
        <w:t xml:space="preserve"> </w:t>
      </w:r>
      <w:proofErr w:type="spellStart"/>
      <w:r w:rsidR="00BA7FC5">
        <w:rPr>
          <w:i/>
          <w:sz w:val="20"/>
          <w:lang w:val="pt-BR"/>
        </w:rPr>
        <w:t>Drepanostachyum</w:t>
      </w:r>
      <w:proofErr w:type="spellEnd"/>
      <w:r w:rsidR="00BA7FC5">
        <w:rPr>
          <w:i/>
          <w:sz w:val="20"/>
          <w:lang w:val="pt-BR"/>
        </w:rPr>
        <w:t xml:space="preserve"> </w:t>
      </w:r>
      <w:proofErr w:type="spellStart"/>
      <w:r w:rsidR="00BA7FC5">
        <w:rPr>
          <w:i/>
          <w:sz w:val="20"/>
          <w:lang w:val="pt-BR"/>
        </w:rPr>
        <w:t>falcatum</w:t>
      </w:r>
      <w:proofErr w:type="spellEnd"/>
      <w:r w:rsidR="00AC61D2">
        <w:rPr>
          <w:i/>
          <w:sz w:val="20"/>
          <w:lang w:val="pt-BR"/>
        </w:rPr>
        <w:t xml:space="preserve">.  </w:t>
      </w:r>
      <w:r w:rsidR="009B4FB2">
        <w:rPr>
          <w:sz w:val="20"/>
          <w:lang w:val="pt-BR"/>
        </w:rPr>
        <w:t>Fonte: O autor</w:t>
      </w:r>
    </w:p>
    <w:p w14:paraId="55008086" w14:textId="00FD03BF" w:rsidR="00C602C7" w:rsidRPr="005E7F90" w:rsidRDefault="00682CA4" w:rsidP="0098480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lastRenderedPageBreak/>
        <w:t xml:space="preserve"> </w:t>
      </w:r>
      <w:r w:rsidR="00F36E1B">
        <w:rPr>
          <w:color w:val="000000"/>
          <w:szCs w:val="24"/>
          <w:lang w:val="pt-BR"/>
        </w:rPr>
        <w:t xml:space="preserve">A produção de carvão de bambu a partir de serragem, na forma de briquetes, deve aumentar muito no Brasil com o fortalecimento da cadeia produtiva do bambu no país. Podem ser utilizados os resíduos de usinagem dos colmos processados nas </w:t>
      </w:r>
      <w:r w:rsidR="00007893">
        <w:rPr>
          <w:color w:val="000000"/>
          <w:szCs w:val="24"/>
          <w:lang w:val="pt-BR"/>
        </w:rPr>
        <w:t xml:space="preserve">diversas </w:t>
      </w:r>
      <w:r w:rsidR="00F36E1B">
        <w:rPr>
          <w:color w:val="000000"/>
          <w:szCs w:val="24"/>
          <w:lang w:val="pt-BR"/>
        </w:rPr>
        <w:t xml:space="preserve">indústrias </w:t>
      </w:r>
      <w:r w:rsidR="00007893">
        <w:rPr>
          <w:color w:val="000000"/>
          <w:szCs w:val="24"/>
          <w:lang w:val="pt-BR"/>
        </w:rPr>
        <w:t>que tem o bambu como base</w:t>
      </w:r>
      <w:r w:rsidR="00BD4787">
        <w:rPr>
          <w:color w:val="000000"/>
          <w:szCs w:val="24"/>
          <w:lang w:val="pt-BR"/>
        </w:rPr>
        <w:t>,</w:t>
      </w:r>
      <w:r w:rsidR="00007893">
        <w:rPr>
          <w:color w:val="000000"/>
          <w:szCs w:val="24"/>
          <w:lang w:val="pt-BR"/>
        </w:rPr>
        <w:t xml:space="preserve"> tais como</w:t>
      </w:r>
      <w:r w:rsidR="00ED46B8">
        <w:rPr>
          <w:color w:val="000000"/>
          <w:szCs w:val="24"/>
          <w:lang w:val="pt-BR"/>
        </w:rPr>
        <w:t xml:space="preserve"> as indústrias de</w:t>
      </w:r>
      <w:r w:rsidR="00F36E1B">
        <w:rPr>
          <w:color w:val="000000"/>
          <w:szCs w:val="24"/>
          <w:lang w:val="pt-BR"/>
        </w:rPr>
        <w:t>: painéis laminados, pisos, espetinhos, esteiras, luminárias,</w:t>
      </w:r>
      <w:r w:rsidR="00ED46B8">
        <w:rPr>
          <w:color w:val="000000"/>
          <w:szCs w:val="24"/>
          <w:lang w:val="pt-BR"/>
        </w:rPr>
        <w:t xml:space="preserve"> jogos e brinquedos,</w:t>
      </w:r>
      <w:r w:rsidR="00F36E1B">
        <w:rPr>
          <w:color w:val="000000"/>
          <w:szCs w:val="24"/>
          <w:lang w:val="pt-BR"/>
        </w:rPr>
        <w:t xml:space="preserve"> produtos do dia a dia, e</w:t>
      </w:r>
      <w:r w:rsidR="00007893">
        <w:rPr>
          <w:color w:val="000000"/>
          <w:szCs w:val="24"/>
          <w:lang w:val="pt-BR"/>
        </w:rPr>
        <w:t>tc</w:t>
      </w:r>
      <w:r w:rsidR="00F36E1B">
        <w:rPr>
          <w:color w:val="000000"/>
          <w:szCs w:val="24"/>
          <w:lang w:val="pt-BR"/>
        </w:rPr>
        <w:t>.</w:t>
      </w:r>
      <w:r w:rsidR="00DC23B0">
        <w:rPr>
          <w:color w:val="000000"/>
          <w:szCs w:val="24"/>
          <w:lang w:val="pt-BR"/>
        </w:rPr>
        <w:t xml:space="preserve"> Atualmente a produção de briquetes de carvão de bambu no Brasil é insignificante.</w:t>
      </w:r>
    </w:p>
    <w:p w14:paraId="0F4F811B" w14:textId="768DB860" w:rsidR="00A04F09" w:rsidRDefault="00DE5B53" w:rsidP="00611DB6">
      <w:pPr>
        <w:ind w:firstLine="720"/>
        <w:rPr>
          <w:color w:val="000000"/>
          <w:szCs w:val="24"/>
          <w:lang w:val="pt-BR"/>
        </w:rPr>
      </w:pPr>
      <w:r w:rsidRPr="00A04F09">
        <w:rPr>
          <w:color w:val="000000"/>
          <w:szCs w:val="24"/>
          <w:lang w:val="pt-BR"/>
        </w:rPr>
        <w:t xml:space="preserve">Devido ao aumento </w:t>
      </w:r>
      <w:r w:rsidR="00A04F09">
        <w:rPr>
          <w:color w:val="000000"/>
          <w:szCs w:val="24"/>
          <w:lang w:val="pt-BR"/>
        </w:rPr>
        <w:t xml:space="preserve">mundial </w:t>
      </w:r>
      <w:r w:rsidRPr="00A04F09">
        <w:rPr>
          <w:color w:val="000000"/>
          <w:szCs w:val="24"/>
          <w:lang w:val="pt-BR"/>
        </w:rPr>
        <w:t xml:space="preserve">da população, industrialização e consumo de bens e serviços, </w:t>
      </w:r>
      <w:r w:rsidR="00981077" w:rsidRPr="00A04F09">
        <w:rPr>
          <w:color w:val="000000"/>
          <w:szCs w:val="24"/>
          <w:lang w:val="pt-BR"/>
        </w:rPr>
        <w:t xml:space="preserve">fatores como </w:t>
      </w:r>
      <w:r w:rsidRPr="00A04F09">
        <w:rPr>
          <w:color w:val="000000"/>
          <w:szCs w:val="24"/>
          <w:lang w:val="pt-BR"/>
        </w:rPr>
        <w:t xml:space="preserve">a poluição do ar e da água </w:t>
      </w:r>
      <w:r w:rsidR="00BD4787">
        <w:rPr>
          <w:color w:val="000000"/>
          <w:szCs w:val="24"/>
          <w:lang w:val="pt-BR"/>
        </w:rPr>
        <w:t>tornaram-se</w:t>
      </w:r>
      <w:r w:rsidRPr="00A04F09">
        <w:rPr>
          <w:color w:val="000000"/>
          <w:szCs w:val="24"/>
          <w:lang w:val="pt-BR"/>
        </w:rPr>
        <w:t xml:space="preserve"> um sério problema ambiental</w:t>
      </w:r>
      <w:r w:rsidR="00072F96">
        <w:rPr>
          <w:color w:val="000000"/>
          <w:szCs w:val="24"/>
          <w:lang w:val="pt-BR"/>
        </w:rPr>
        <w:t xml:space="preserve">, neste contexto </w:t>
      </w:r>
      <w:r w:rsidRPr="00A04F09">
        <w:rPr>
          <w:color w:val="000000"/>
          <w:szCs w:val="24"/>
          <w:lang w:val="pt-BR"/>
        </w:rPr>
        <w:t>o carvão de bambu é um material adequado para a</w:t>
      </w:r>
      <w:r w:rsidR="00981077" w:rsidRPr="00A04F09">
        <w:rPr>
          <w:color w:val="000000"/>
          <w:szCs w:val="24"/>
          <w:lang w:val="pt-BR"/>
        </w:rPr>
        <w:t xml:space="preserve">uxiliar </w:t>
      </w:r>
      <w:r w:rsidR="006D6E81">
        <w:rPr>
          <w:color w:val="000000"/>
          <w:szCs w:val="24"/>
          <w:lang w:val="pt-BR"/>
        </w:rPr>
        <w:t>n</w:t>
      </w:r>
      <w:r w:rsidR="00981077" w:rsidRPr="00A04F09">
        <w:rPr>
          <w:color w:val="000000"/>
          <w:szCs w:val="24"/>
          <w:lang w:val="pt-BR"/>
        </w:rPr>
        <w:t>a</w:t>
      </w:r>
      <w:r w:rsidRPr="00A04F09">
        <w:rPr>
          <w:color w:val="000000"/>
          <w:szCs w:val="24"/>
          <w:lang w:val="pt-BR"/>
        </w:rPr>
        <w:t xml:space="preserve"> mitiga</w:t>
      </w:r>
      <w:r w:rsidR="00981077" w:rsidRPr="00A04F09">
        <w:rPr>
          <w:color w:val="000000"/>
          <w:szCs w:val="24"/>
          <w:lang w:val="pt-BR"/>
        </w:rPr>
        <w:t>ção d</w:t>
      </w:r>
      <w:r w:rsidRPr="00A04F09">
        <w:rPr>
          <w:color w:val="000000"/>
          <w:szCs w:val="24"/>
          <w:lang w:val="pt-BR"/>
        </w:rPr>
        <w:t>e</w:t>
      </w:r>
      <w:r w:rsidR="006D6E81">
        <w:rPr>
          <w:color w:val="000000"/>
          <w:szCs w:val="24"/>
          <w:lang w:val="pt-BR"/>
        </w:rPr>
        <w:t xml:space="preserve"> alguns de</w:t>
      </w:r>
      <w:r w:rsidRPr="00A04F09">
        <w:rPr>
          <w:color w:val="000000"/>
          <w:szCs w:val="24"/>
          <w:lang w:val="pt-BR"/>
        </w:rPr>
        <w:t xml:space="preserve">stes </w:t>
      </w:r>
      <w:r w:rsidR="00072F96">
        <w:rPr>
          <w:color w:val="000000"/>
          <w:szCs w:val="24"/>
          <w:lang w:val="pt-BR"/>
        </w:rPr>
        <w:t>impactos negativos</w:t>
      </w:r>
      <w:r w:rsidRPr="00A04F09">
        <w:rPr>
          <w:color w:val="000000"/>
          <w:szCs w:val="24"/>
          <w:lang w:val="pt-BR"/>
        </w:rPr>
        <w:t xml:space="preserve">, pois: </w:t>
      </w:r>
      <w:r w:rsidR="009C6708">
        <w:rPr>
          <w:color w:val="000000"/>
          <w:szCs w:val="24"/>
          <w:lang w:val="pt-BR"/>
        </w:rPr>
        <w:t xml:space="preserve">(1) </w:t>
      </w:r>
      <w:r w:rsidR="00981077" w:rsidRPr="00A04F09">
        <w:rPr>
          <w:color w:val="000000"/>
          <w:szCs w:val="24"/>
          <w:lang w:val="pt-BR"/>
        </w:rPr>
        <w:t xml:space="preserve">as </w:t>
      </w:r>
      <w:r w:rsidRPr="00A04F09">
        <w:rPr>
          <w:color w:val="000000"/>
          <w:szCs w:val="24"/>
          <w:lang w:val="pt-BR"/>
        </w:rPr>
        <w:t xml:space="preserve">florestas </w:t>
      </w:r>
      <w:r w:rsidR="00981077" w:rsidRPr="00A04F09">
        <w:rPr>
          <w:color w:val="000000"/>
          <w:szCs w:val="24"/>
          <w:lang w:val="pt-BR"/>
        </w:rPr>
        <w:t xml:space="preserve">mundiais </w:t>
      </w:r>
      <w:r w:rsidR="00ED46B8">
        <w:rPr>
          <w:color w:val="000000"/>
          <w:szCs w:val="24"/>
          <w:lang w:val="pt-BR"/>
        </w:rPr>
        <w:t xml:space="preserve">nativas </w:t>
      </w:r>
      <w:r w:rsidRPr="00A04F09">
        <w:rPr>
          <w:color w:val="000000"/>
          <w:szCs w:val="24"/>
          <w:lang w:val="pt-BR"/>
        </w:rPr>
        <w:t xml:space="preserve">que </w:t>
      </w:r>
      <w:r w:rsidR="00ED46B8">
        <w:rPr>
          <w:color w:val="000000"/>
          <w:szCs w:val="24"/>
          <w:lang w:val="pt-BR"/>
        </w:rPr>
        <w:t>eram</w:t>
      </w:r>
      <w:r w:rsidRPr="00A04F09">
        <w:rPr>
          <w:color w:val="000000"/>
          <w:szCs w:val="24"/>
          <w:lang w:val="pt-BR"/>
        </w:rPr>
        <w:t xml:space="preserve"> utilizadas como fonte </w:t>
      </w:r>
      <w:r w:rsidR="00981077" w:rsidRPr="00A04F09">
        <w:rPr>
          <w:color w:val="000000"/>
          <w:szCs w:val="24"/>
          <w:lang w:val="pt-BR"/>
        </w:rPr>
        <w:t xml:space="preserve">de matéria prima para a produção </w:t>
      </w:r>
      <w:r w:rsidRPr="00A04F09">
        <w:rPr>
          <w:color w:val="000000"/>
          <w:szCs w:val="24"/>
          <w:lang w:val="pt-BR"/>
        </w:rPr>
        <w:t>de carvão estão sendo rapidamente reduzidas e quase exauridas</w:t>
      </w:r>
      <w:r w:rsidR="00ED46B8">
        <w:rPr>
          <w:color w:val="000000"/>
          <w:szCs w:val="24"/>
          <w:lang w:val="pt-BR"/>
        </w:rPr>
        <w:t xml:space="preserve">; (2) </w:t>
      </w:r>
      <w:r w:rsidR="00007893">
        <w:rPr>
          <w:color w:val="000000"/>
          <w:szCs w:val="24"/>
          <w:lang w:val="pt-BR"/>
        </w:rPr>
        <w:t>o bambu é uma alternativa viável para reflorestamento energético</w:t>
      </w:r>
      <w:r w:rsidR="00ED46B8">
        <w:rPr>
          <w:color w:val="000000"/>
          <w:szCs w:val="24"/>
          <w:lang w:val="pt-BR"/>
        </w:rPr>
        <w:t>; (3</w:t>
      </w:r>
      <w:r w:rsidR="005F1D8C" w:rsidRPr="00A04F09">
        <w:rPr>
          <w:color w:val="000000"/>
          <w:szCs w:val="24"/>
          <w:lang w:val="pt-BR"/>
        </w:rPr>
        <w:t>)</w:t>
      </w:r>
      <w:r w:rsidR="009C6708">
        <w:rPr>
          <w:color w:val="000000"/>
          <w:szCs w:val="24"/>
          <w:lang w:val="pt-BR"/>
        </w:rPr>
        <w:t xml:space="preserve"> </w:t>
      </w:r>
      <w:r w:rsidR="00ED46B8">
        <w:rPr>
          <w:color w:val="000000"/>
          <w:szCs w:val="24"/>
          <w:lang w:val="pt-BR"/>
        </w:rPr>
        <w:t>a área de</w:t>
      </w:r>
      <w:r w:rsidR="006C7531">
        <w:rPr>
          <w:color w:val="000000"/>
          <w:szCs w:val="24"/>
          <w:lang w:val="pt-BR"/>
        </w:rPr>
        <w:t xml:space="preserve"> reflorestamento com bambuzais tem aumentado no mundo e ve</w:t>
      </w:r>
      <w:r w:rsidR="00ED46B8">
        <w:rPr>
          <w:color w:val="000000"/>
          <w:szCs w:val="24"/>
          <w:lang w:val="pt-BR"/>
        </w:rPr>
        <w:t>m crescendo também no Brasil; (4</w:t>
      </w:r>
      <w:r w:rsidR="006C7531">
        <w:rPr>
          <w:color w:val="000000"/>
          <w:szCs w:val="24"/>
          <w:lang w:val="pt-BR"/>
        </w:rPr>
        <w:t>)</w:t>
      </w:r>
      <w:r w:rsidR="005F1D8C" w:rsidRPr="00A04F09">
        <w:rPr>
          <w:color w:val="000000"/>
          <w:szCs w:val="24"/>
          <w:lang w:val="pt-BR"/>
        </w:rPr>
        <w:t xml:space="preserve"> </w:t>
      </w:r>
      <w:r w:rsidRPr="00A04F09">
        <w:rPr>
          <w:color w:val="000000"/>
          <w:szCs w:val="24"/>
          <w:lang w:val="pt-BR"/>
        </w:rPr>
        <w:t xml:space="preserve">o ciclo de colheita do bambu é curto devido </w:t>
      </w:r>
      <w:r w:rsidR="00BD4787">
        <w:rPr>
          <w:color w:val="000000"/>
          <w:szCs w:val="24"/>
          <w:lang w:val="pt-BR"/>
        </w:rPr>
        <w:t>à</w:t>
      </w:r>
      <w:r w:rsidRPr="00A04F09">
        <w:rPr>
          <w:color w:val="000000"/>
          <w:szCs w:val="24"/>
          <w:lang w:val="pt-BR"/>
        </w:rPr>
        <w:t xml:space="preserve"> s</w:t>
      </w:r>
      <w:r w:rsidR="00007893">
        <w:rPr>
          <w:color w:val="000000"/>
          <w:szCs w:val="24"/>
          <w:lang w:val="pt-BR"/>
        </w:rPr>
        <w:t xml:space="preserve">ua </w:t>
      </w:r>
      <w:r w:rsidR="00ED46B8">
        <w:rPr>
          <w:color w:val="000000"/>
          <w:szCs w:val="24"/>
          <w:lang w:val="pt-BR"/>
        </w:rPr>
        <w:t xml:space="preserve">vigorosa </w:t>
      </w:r>
      <w:r w:rsidR="00007893">
        <w:rPr>
          <w:color w:val="000000"/>
          <w:szCs w:val="24"/>
          <w:lang w:val="pt-BR"/>
        </w:rPr>
        <w:t xml:space="preserve">rebrota e </w:t>
      </w:r>
      <w:r w:rsidRPr="00A04F09">
        <w:rPr>
          <w:color w:val="000000"/>
          <w:szCs w:val="24"/>
          <w:lang w:val="pt-BR"/>
        </w:rPr>
        <w:t>rápido</w:t>
      </w:r>
      <w:r w:rsidR="00ED46B8">
        <w:rPr>
          <w:color w:val="000000"/>
          <w:szCs w:val="24"/>
          <w:lang w:val="pt-BR"/>
        </w:rPr>
        <w:t xml:space="preserve"> crescimento</w:t>
      </w:r>
      <w:r w:rsidR="00ED46B8" w:rsidRPr="00A04F09">
        <w:rPr>
          <w:color w:val="000000"/>
          <w:szCs w:val="24"/>
          <w:lang w:val="pt-BR"/>
        </w:rPr>
        <w:t xml:space="preserve"> </w:t>
      </w:r>
      <w:r w:rsidR="00EA5CC4">
        <w:rPr>
          <w:color w:val="000000"/>
          <w:szCs w:val="24"/>
          <w:lang w:val="pt-BR"/>
        </w:rPr>
        <w:t>dos colmos</w:t>
      </w:r>
      <w:r w:rsidR="00007893">
        <w:rPr>
          <w:color w:val="000000"/>
          <w:szCs w:val="24"/>
          <w:lang w:val="pt-BR"/>
        </w:rPr>
        <w:t>;</w:t>
      </w:r>
      <w:r w:rsidR="00ED46B8">
        <w:rPr>
          <w:color w:val="000000"/>
          <w:szCs w:val="24"/>
          <w:lang w:val="pt-BR"/>
        </w:rPr>
        <w:t xml:space="preserve"> (5</w:t>
      </w:r>
      <w:r w:rsidR="005F1D8C" w:rsidRPr="00A04F09">
        <w:rPr>
          <w:color w:val="000000"/>
          <w:szCs w:val="24"/>
          <w:lang w:val="pt-BR"/>
        </w:rPr>
        <w:t xml:space="preserve">) </w:t>
      </w:r>
      <w:r w:rsidR="00007893">
        <w:rPr>
          <w:color w:val="000000"/>
          <w:szCs w:val="24"/>
          <w:lang w:val="pt-BR"/>
        </w:rPr>
        <w:t>o</w:t>
      </w:r>
      <w:r w:rsidR="00981077" w:rsidRPr="00A04F09">
        <w:rPr>
          <w:color w:val="000000"/>
          <w:szCs w:val="24"/>
          <w:lang w:val="pt-BR"/>
        </w:rPr>
        <w:t xml:space="preserve"> carvão </w:t>
      </w:r>
      <w:r w:rsidR="00EA5CC4">
        <w:rPr>
          <w:color w:val="000000"/>
          <w:szCs w:val="24"/>
          <w:lang w:val="pt-BR"/>
        </w:rPr>
        <w:t>de</w:t>
      </w:r>
      <w:r w:rsidR="00981077" w:rsidRPr="00A04F09">
        <w:rPr>
          <w:color w:val="000000"/>
          <w:szCs w:val="24"/>
          <w:lang w:val="pt-BR"/>
        </w:rPr>
        <w:t xml:space="preserve"> bambu tem </w:t>
      </w:r>
      <w:r w:rsidR="00ED46B8">
        <w:rPr>
          <w:color w:val="000000"/>
          <w:szCs w:val="24"/>
          <w:lang w:val="pt-BR"/>
        </w:rPr>
        <w:t xml:space="preserve">poder calorífico </w:t>
      </w:r>
      <w:r w:rsidR="00981077" w:rsidRPr="00A04F09">
        <w:rPr>
          <w:color w:val="000000"/>
          <w:szCs w:val="24"/>
          <w:lang w:val="pt-BR"/>
        </w:rPr>
        <w:t>similar</w:t>
      </w:r>
      <w:r w:rsidR="00ED46B8">
        <w:rPr>
          <w:color w:val="000000"/>
          <w:szCs w:val="24"/>
          <w:lang w:val="pt-BR"/>
        </w:rPr>
        <w:t xml:space="preserve"> ao</w:t>
      </w:r>
      <w:r w:rsidR="00981077" w:rsidRPr="00A04F09">
        <w:rPr>
          <w:color w:val="000000"/>
          <w:szCs w:val="24"/>
          <w:lang w:val="pt-BR"/>
        </w:rPr>
        <w:t xml:space="preserve"> car</w:t>
      </w:r>
      <w:r w:rsidR="00ED46B8">
        <w:rPr>
          <w:color w:val="000000"/>
          <w:szCs w:val="24"/>
          <w:lang w:val="pt-BR"/>
        </w:rPr>
        <w:t>vão de eucalipto</w:t>
      </w:r>
      <w:r w:rsidR="003C1DB2">
        <w:rPr>
          <w:color w:val="000000"/>
          <w:szCs w:val="24"/>
          <w:lang w:val="pt-BR"/>
        </w:rPr>
        <w:t>; (6</w:t>
      </w:r>
      <w:r w:rsidR="005F1D8C" w:rsidRPr="00A04F09">
        <w:rPr>
          <w:color w:val="000000"/>
          <w:szCs w:val="24"/>
          <w:lang w:val="pt-BR"/>
        </w:rPr>
        <w:t xml:space="preserve">) </w:t>
      </w:r>
      <w:r w:rsidR="00007893">
        <w:rPr>
          <w:color w:val="000000"/>
          <w:szCs w:val="24"/>
          <w:lang w:val="pt-BR"/>
        </w:rPr>
        <w:t>o</w:t>
      </w:r>
      <w:r w:rsidR="00981077" w:rsidRPr="00A04F09">
        <w:rPr>
          <w:color w:val="000000"/>
          <w:szCs w:val="24"/>
          <w:lang w:val="pt-BR"/>
        </w:rPr>
        <w:t xml:space="preserve"> carvão de ba</w:t>
      </w:r>
      <w:r w:rsidR="00A04F09" w:rsidRPr="00A04F09">
        <w:rPr>
          <w:color w:val="000000"/>
          <w:szCs w:val="24"/>
          <w:lang w:val="pt-BR"/>
        </w:rPr>
        <w:t xml:space="preserve">mbu pode ser obtido facilmente </w:t>
      </w:r>
      <w:r w:rsidR="003C1DB2">
        <w:rPr>
          <w:color w:val="000000"/>
          <w:szCs w:val="24"/>
          <w:lang w:val="pt-BR"/>
        </w:rPr>
        <w:t xml:space="preserve">e com baixo processamento mecânico </w:t>
      </w:r>
      <w:r w:rsidR="00A04F09" w:rsidRPr="00A04F09">
        <w:rPr>
          <w:color w:val="000000"/>
          <w:szCs w:val="24"/>
          <w:lang w:val="pt-BR"/>
        </w:rPr>
        <w:t xml:space="preserve">em diferentes tamanhos e formas como ripas, </w:t>
      </w:r>
      <w:r w:rsidR="00E14325">
        <w:rPr>
          <w:color w:val="000000"/>
          <w:szCs w:val="24"/>
          <w:lang w:val="pt-BR"/>
        </w:rPr>
        <w:t xml:space="preserve">lascas, peças </w:t>
      </w:r>
      <w:r w:rsidR="00A04F09" w:rsidRPr="00A04F09">
        <w:rPr>
          <w:color w:val="000000"/>
          <w:szCs w:val="24"/>
          <w:lang w:val="pt-BR"/>
        </w:rPr>
        <w:t>cil</w:t>
      </w:r>
      <w:r w:rsidR="00AC63EE">
        <w:rPr>
          <w:color w:val="000000"/>
          <w:szCs w:val="24"/>
          <w:lang w:val="pt-BR"/>
        </w:rPr>
        <w:t>í</w:t>
      </w:r>
      <w:r w:rsidR="00A04F09" w:rsidRPr="00A04F09">
        <w:rPr>
          <w:color w:val="000000"/>
          <w:szCs w:val="24"/>
          <w:lang w:val="pt-BR"/>
        </w:rPr>
        <w:t>ndr</w:t>
      </w:r>
      <w:r w:rsidR="00E14325">
        <w:rPr>
          <w:color w:val="000000"/>
          <w:szCs w:val="24"/>
          <w:lang w:val="pt-BR"/>
        </w:rPr>
        <w:t>ica</w:t>
      </w:r>
      <w:r w:rsidR="00A04F09" w:rsidRPr="00A04F09">
        <w:rPr>
          <w:color w:val="000000"/>
          <w:szCs w:val="24"/>
          <w:lang w:val="pt-BR"/>
        </w:rPr>
        <w:t>s</w:t>
      </w:r>
      <w:r w:rsidR="00E14325">
        <w:rPr>
          <w:color w:val="000000"/>
          <w:szCs w:val="24"/>
          <w:lang w:val="pt-BR"/>
        </w:rPr>
        <w:t xml:space="preserve">, cavacos tipo chips </w:t>
      </w:r>
      <w:r w:rsidR="00A04F09" w:rsidRPr="00A04F09">
        <w:rPr>
          <w:color w:val="000000"/>
          <w:szCs w:val="24"/>
          <w:lang w:val="pt-BR"/>
        </w:rPr>
        <w:t xml:space="preserve">e </w:t>
      </w:r>
      <w:r w:rsidR="00E14325">
        <w:rPr>
          <w:color w:val="000000"/>
          <w:szCs w:val="24"/>
          <w:lang w:val="pt-BR"/>
        </w:rPr>
        <w:t>serragem</w:t>
      </w:r>
      <w:r w:rsidR="0098480C">
        <w:rPr>
          <w:color w:val="000000"/>
          <w:szCs w:val="24"/>
          <w:lang w:val="pt-BR"/>
        </w:rPr>
        <w:t xml:space="preserve">; (7) o carvão de bambu </w:t>
      </w:r>
      <w:r w:rsidR="0098480C" w:rsidRPr="00E4025A">
        <w:rPr>
          <w:color w:val="000000"/>
          <w:szCs w:val="24"/>
          <w:lang w:val="pt-BR"/>
        </w:rPr>
        <w:t>pode substituir com vantagens o uso d</w:t>
      </w:r>
      <w:r w:rsidR="0098480C">
        <w:rPr>
          <w:color w:val="000000"/>
          <w:szCs w:val="24"/>
          <w:lang w:val="pt-BR"/>
        </w:rPr>
        <w:t>o</w:t>
      </w:r>
      <w:r w:rsidR="0098480C" w:rsidRPr="00E4025A">
        <w:rPr>
          <w:color w:val="000000"/>
          <w:szCs w:val="24"/>
          <w:lang w:val="pt-BR"/>
        </w:rPr>
        <w:t xml:space="preserve"> </w:t>
      </w:r>
      <w:r w:rsidR="0098480C">
        <w:rPr>
          <w:color w:val="000000"/>
          <w:szCs w:val="24"/>
          <w:lang w:val="pt-BR"/>
        </w:rPr>
        <w:t>carvão vegetal produzido da madeira de árvores.</w:t>
      </w:r>
    </w:p>
    <w:p w14:paraId="781895EA" w14:textId="77777777" w:rsidR="00BE5C02" w:rsidRDefault="00BE5C02" w:rsidP="00611DB6">
      <w:pPr>
        <w:ind w:firstLine="720"/>
        <w:rPr>
          <w:color w:val="000000"/>
          <w:szCs w:val="24"/>
          <w:lang w:val="pt-BR"/>
        </w:rPr>
      </w:pPr>
    </w:p>
    <w:p w14:paraId="623C192F" w14:textId="77777777" w:rsidR="005F1AB6" w:rsidRPr="00BE5C02" w:rsidRDefault="00EE07D0" w:rsidP="00611DB6">
      <w:pPr>
        <w:pStyle w:val="PargrafodaLista"/>
        <w:numPr>
          <w:ilvl w:val="0"/>
          <w:numId w:val="2"/>
        </w:numPr>
        <w:spacing w:after="120"/>
        <w:ind w:left="426"/>
        <w:rPr>
          <w:b/>
          <w:lang w:val="pt-BR"/>
        </w:rPr>
      </w:pPr>
      <w:r w:rsidRPr="00BE5C02">
        <w:rPr>
          <w:b/>
          <w:lang w:val="pt-BR"/>
        </w:rPr>
        <w:t>A carbonização do</w:t>
      </w:r>
      <w:r w:rsidR="005F1AB6" w:rsidRPr="00BE5C02">
        <w:rPr>
          <w:b/>
          <w:lang w:val="pt-BR"/>
        </w:rPr>
        <w:t xml:space="preserve"> bambu</w:t>
      </w:r>
    </w:p>
    <w:p w14:paraId="369EFE8F" w14:textId="77777777" w:rsidR="00D17A51" w:rsidRDefault="00E41B0F" w:rsidP="00611D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r w:rsidRPr="00E41B0F">
        <w:rPr>
          <w:color w:val="000000"/>
          <w:szCs w:val="24"/>
          <w:lang w:val="pt-BR"/>
        </w:rPr>
        <w:t xml:space="preserve">O carvão </w:t>
      </w:r>
      <w:r>
        <w:rPr>
          <w:color w:val="000000"/>
          <w:szCs w:val="24"/>
          <w:lang w:val="pt-BR"/>
        </w:rPr>
        <w:t>de bambu</w:t>
      </w:r>
      <w:r w:rsidRPr="00E41B0F">
        <w:rPr>
          <w:color w:val="000000"/>
          <w:szCs w:val="24"/>
          <w:lang w:val="pt-BR"/>
        </w:rPr>
        <w:t xml:space="preserve"> é obtido mediante a ação d</w:t>
      </w:r>
      <w:r>
        <w:rPr>
          <w:color w:val="000000"/>
          <w:szCs w:val="24"/>
          <w:lang w:val="pt-BR"/>
        </w:rPr>
        <w:t>e</w:t>
      </w:r>
      <w:r w:rsidRPr="00E41B0F">
        <w:rPr>
          <w:color w:val="000000"/>
          <w:szCs w:val="24"/>
          <w:lang w:val="pt-BR"/>
        </w:rPr>
        <w:t xml:space="preserve"> calor</w:t>
      </w:r>
      <w:r>
        <w:rPr>
          <w:color w:val="000000"/>
          <w:szCs w:val="24"/>
          <w:lang w:val="pt-BR"/>
        </w:rPr>
        <w:t xml:space="preserve"> em ambiente com pouco oxigênio, </w:t>
      </w:r>
      <w:r w:rsidR="00EA5CC4">
        <w:rPr>
          <w:color w:val="000000"/>
          <w:szCs w:val="24"/>
          <w:lang w:val="pt-BR"/>
        </w:rPr>
        <w:t>n</w:t>
      </w:r>
      <w:r>
        <w:rPr>
          <w:color w:val="000000"/>
          <w:szCs w:val="24"/>
          <w:lang w:val="pt-BR"/>
        </w:rPr>
        <w:t>o processo</w:t>
      </w:r>
      <w:r w:rsidRPr="00E41B0F">
        <w:rPr>
          <w:color w:val="000000"/>
          <w:szCs w:val="24"/>
          <w:lang w:val="pt-BR"/>
        </w:rPr>
        <w:t xml:space="preserve"> </w:t>
      </w:r>
      <w:r w:rsidR="00EA5CC4">
        <w:rPr>
          <w:color w:val="000000"/>
          <w:szCs w:val="24"/>
          <w:lang w:val="pt-BR"/>
        </w:rPr>
        <w:t xml:space="preserve">de carbonização é </w:t>
      </w:r>
      <w:r w:rsidRPr="00E41B0F">
        <w:rPr>
          <w:color w:val="000000"/>
          <w:szCs w:val="24"/>
          <w:lang w:val="pt-BR"/>
        </w:rPr>
        <w:t>elimina</w:t>
      </w:r>
      <w:r w:rsidR="00EA5CC4">
        <w:rPr>
          <w:color w:val="000000"/>
          <w:szCs w:val="24"/>
          <w:lang w:val="pt-BR"/>
        </w:rPr>
        <w:t>da</w:t>
      </w:r>
      <w:r w:rsidRPr="00E41B0F">
        <w:rPr>
          <w:color w:val="000000"/>
          <w:szCs w:val="24"/>
          <w:lang w:val="pt-BR"/>
        </w:rPr>
        <w:t xml:space="preserve"> a maior parte dos componentes voláteis da madeira</w:t>
      </w:r>
      <w:r>
        <w:rPr>
          <w:color w:val="000000"/>
          <w:szCs w:val="24"/>
          <w:lang w:val="pt-BR"/>
        </w:rPr>
        <w:t xml:space="preserve"> de bambu e</w:t>
      </w:r>
      <w:r w:rsidRPr="00E41B0F">
        <w:rPr>
          <w:color w:val="000000"/>
          <w:szCs w:val="24"/>
          <w:lang w:val="pt-BR"/>
        </w:rPr>
        <w:t xml:space="preserve"> ocorre uma </w:t>
      </w:r>
      <w:r>
        <w:rPr>
          <w:color w:val="000000"/>
          <w:szCs w:val="24"/>
          <w:lang w:val="pt-BR"/>
        </w:rPr>
        <w:t>c</w:t>
      </w:r>
      <w:r w:rsidRPr="00E41B0F">
        <w:rPr>
          <w:color w:val="000000"/>
          <w:szCs w:val="24"/>
          <w:lang w:val="pt-BR"/>
        </w:rPr>
        <w:t>once</w:t>
      </w:r>
      <w:r w:rsidR="00E14325">
        <w:rPr>
          <w:color w:val="000000"/>
          <w:szCs w:val="24"/>
          <w:lang w:val="pt-BR"/>
        </w:rPr>
        <w:t>ntração de carbono no carvão</w:t>
      </w:r>
      <w:r>
        <w:rPr>
          <w:color w:val="000000"/>
          <w:szCs w:val="24"/>
          <w:lang w:val="pt-BR"/>
        </w:rPr>
        <w:t>. Quanto maior a temperatura de carbonização</w:t>
      </w:r>
      <w:r w:rsidR="00BD4787">
        <w:rPr>
          <w:color w:val="000000"/>
          <w:szCs w:val="24"/>
          <w:lang w:val="pt-BR"/>
        </w:rPr>
        <w:t>,</w:t>
      </w:r>
      <w:r>
        <w:rPr>
          <w:color w:val="000000"/>
          <w:szCs w:val="24"/>
          <w:lang w:val="pt-BR"/>
        </w:rPr>
        <w:t xml:space="preserve"> maior</w:t>
      </w:r>
      <w:r w:rsidR="00D17A51">
        <w:rPr>
          <w:color w:val="000000"/>
          <w:szCs w:val="24"/>
          <w:lang w:val="pt-BR"/>
        </w:rPr>
        <w:t xml:space="preserve"> o teor de</w:t>
      </w:r>
      <w:r>
        <w:rPr>
          <w:color w:val="000000"/>
          <w:szCs w:val="24"/>
          <w:lang w:val="pt-BR"/>
        </w:rPr>
        <w:t xml:space="preserve"> carbono fixo existente no carvão</w:t>
      </w:r>
      <w:r w:rsidR="00E14325">
        <w:rPr>
          <w:color w:val="000000"/>
          <w:szCs w:val="24"/>
          <w:lang w:val="pt-BR"/>
        </w:rPr>
        <w:t xml:space="preserve"> </w:t>
      </w:r>
      <w:r w:rsidR="00EA5CC4">
        <w:rPr>
          <w:color w:val="000000"/>
          <w:szCs w:val="24"/>
          <w:lang w:val="pt-BR"/>
        </w:rPr>
        <w:t>de bambu</w:t>
      </w:r>
      <w:r w:rsidR="008E2F74">
        <w:rPr>
          <w:color w:val="000000"/>
          <w:szCs w:val="24"/>
          <w:lang w:val="pt-BR"/>
        </w:rPr>
        <w:t>, como</w:t>
      </w:r>
      <w:r w:rsidR="00EA5CC4">
        <w:rPr>
          <w:color w:val="000000"/>
          <w:szCs w:val="24"/>
          <w:lang w:val="pt-BR"/>
        </w:rPr>
        <w:t xml:space="preserve"> é mostrado no g</w:t>
      </w:r>
      <w:r w:rsidR="008E2F74">
        <w:rPr>
          <w:color w:val="000000"/>
          <w:szCs w:val="24"/>
          <w:lang w:val="pt-BR"/>
        </w:rPr>
        <w:t xml:space="preserve">ráfico </w:t>
      </w:r>
      <w:r w:rsidR="00D17A51">
        <w:rPr>
          <w:color w:val="000000"/>
          <w:szCs w:val="24"/>
          <w:lang w:val="pt-BR"/>
        </w:rPr>
        <w:t xml:space="preserve">1, </w:t>
      </w:r>
      <w:r w:rsidR="00EA5CC4">
        <w:rPr>
          <w:color w:val="000000"/>
          <w:szCs w:val="24"/>
          <w:lang w:val="pt-BR"/>
        </w:rPr>
        <w:t>de carbonização d</w:t>
      </w:r>
      <w:r w:rsidR="00D17A51">
        <w:rPr>
          <w:color w:val="000000"/>
          <w:szCs w:val="24"/>
          <w:lang w:val="pt-BR"/>
        </w:rPr>
        <w:t xml:space="preserve">o bambu </w:t>
      </w:r>
      <w:proofErr w:type="spellStart"/>
      <w:r w:rsidR="00D17A51">
        <w:rPr>
          <w:color w:val="000000"/>
          <w:szCs w:val="24"/>
          <w:lang w:val="pt-BR"/>
        </w:rPr>
        <w:t>mossô</w:t>
      </w:r>
      <w:proofErr w:type="spellEnd"/>
      <w:r w:rsidR="00D17A51">
        <w:rPr>
          <w:color w:val="000000"/>
          <w:szCs w:val="24"/>
          <w:lang w:val="pt-BR"/>
        </w:rPr>
        <w:t>.</w:t>
      </w:r>
    </w:p>
    <w:p w14:paraId="0C988FAA" w14:textId="77777777" w:rsidR="008F643E" w:rsidRDefault="008F643E" w:rsidP="001C1EB7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Cs w:val="24"/>
          <w:lang w:val="pt-BR"/>
        </w:rPr>
      </w:pPr>
      <w:r>
        <w:rPr>
          <w:noProof/>
          <w:color w:val="000000"/>
          <w:szCs w:val="24"/>
          <w:lang w:val="pt-BR"/>
        </w:rPr>
        <w:drawing>
          <wp:inline distT="0" distB="0" distL="0" distR="0" wp14:anchorId="245CBB05" wp14:editId="7A1CCFD4">
            <wp:extent cx="3581400" cy="2146967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181" cy="218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CC2CD2" w14:textId="77777777" w:rsidR="00CB29C1" w:rsidRDefault="00EF0C53" w:rsidP="001C1EB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0"/>
          <w:lang w:val="pt-BR"/>
        </w:rPr>
      </w:pPr>
      <w:r>
        <w:rPr>
          <w:color w:val="000000"/>
          <w:sz w:val="20"/>
          <w:lang w:val="pt-BR"/>
        </w:rPr>
        <w:t>Gráfico 1</w:t>
      </w:r>
      <w:r w:rsidR="00317042">
        <w:rPr>
          <w:color w:val="000000"/>
          <w:sz w:val="20"/>
          <w:lang w:val="pt-BR"/>
        </w:rPr>
        <w:t>:</w:t>
      </w:r>
      <w:r>
        <w:rPr>
          <w:color w:val="000000"/>
          <w:sz w:val="20"/>
          <w:lang w:val="pt-BR"/>
        </w:rPr>
        <w:t xml:space="preserve"> Variação do teor carbono </w:t>
      </w:r>
      <w:r w:rsidR="008F643E">
        <w:rPr>
          <w:color w:val="000000"/>
          <w:sz w:val="20"/>
          <w:lang w:val="pt-BR"/>
        </w:rPr>
        <w:t>fixo n</w:t>
      </w:r>
      <w:r>
        <w:rPr>
          <w:color w:val="000000"/>
          <w:sz w:val="20"/>
          <w:lang w:val="pt-BR"/>
        </w:rPr>
        <w:t xml:space="preserve">o </w:t>
      </w:r>
      <w:r w:rsidR="008F643E">
        <w:rPr>
          <w:color w:val="000000"/>
          <w:sz w:val="20"/>
          <w:lang w:val="pt-BR"/>
        </w:rPr>
        <w:t xml:space="preserve">carvão de </w:t>
      </w:r>
      <w:r>
        <w:rPr>
          <w:color w:val="000000"/>
          <w:sz w:val="20"/>
          <w:lang w:val="pt-BR"/>
        </w:rPr>
        <w:t xml:space="preserve">bambu </w:t>
      </w:r>
      <w:proofErr w:type="spellStart"/>
      <w:r>
        <w:rPr>
          <w:color w:val="000000"/>
          <w:sz w:val="20"/>
          <w:lang w:val="pt-BR"/>
        </w:rPr>
        <w:t>mossô</w:t>
      </w:r>
      <w:proofErr w:type="spellEnd"/>
      <w:r w:rsidR="008F643E">
        <w:rPr>
          <w:color w:val="000000"/>
          <w:sz w:val="20"/>
          <w:lang w:val="pt-BR"/>
        </w:rPr>
        <w:t xml:space="preserve"> com a temperatura de carbonização</w:t>
      </w:r>
      <w:r>
        <w:rPr>
          <w:color w:val="000000"/>
          <w:sz w:val="20"/>
          <w:lang w:val="pt-BR"/>
        </w:rPr>
        <w:t xml:space="preserve">.   Fonte: </w:t>
      </w:r>
      <w:r w:rsidR="009B4FB2">
        <w:rPr>
          <w:color w:val="000000"/>
          <w:sz w:val="20"/>
          <w:lang w:val="pt-BR"/>
        </w:rPr>
        <w:t>(</w:t>
      </w:r>
      <w:proofErr w:type="spellStart"/>
      <w:r w:rsidRPr="00EF0C53">
        <w:rPr>
          <w:color w:val="000000"/>
          <w:sz w:val="20"/>
          <w:lang w:val="pt-BR"/>
        </w:rPr>
        <w:t>Shenxue</w:t>
      </w:r>
      <w:proofErr w:type="spellEnd"/>
      <w:r w:rsidR="009B4FB2">
        <w:rPr>
          <w:color w:val="000000"/>
          <w:sz w:val="20"/>
          <w:lang w:val="pt-BR"/>
        </w:rPr>
        <w:t xml:space="preserve">, </w:t>
      </w:r>
      <w:r w:rsidRPr="00EF0C53">
        <w:rPr>
          <w:color w:val="000000"/>
          <w:sz w:val="20"/>
          <w:lang w:val="pt-BR"/>
        </w:rPr>
        <w:t>2004)</w:t>
      </w:r>
    </w:p>
    <w:p w14:paraId="6BDFA59D" w14:textId="77777777" w:rsidR="00EF0C53" w:rsidRDefault="00264636" w:rsidP="00611D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>Assim como na carbonização da madeira, d</w:t>
      </w:r>
      <w:r w:rsidR="001B794A" w:rsidRPr="001B794A">
        <w:rPr>
          <w:color w:val="000000"/>
          <w:szCs w:val="24"/>
          <w:lang w:val="pt-BR"/>
        </w:rPr>
        <w:t xml:space="preserve">urante </w:t>
      </w:r>
      <w:r w:rsidR="00EA5CC4">
        <w:rPr>
          <w:color w:val="000000"/>
          <w:szCs w:val="24"/>
          <w:lang w:val="pt-BR"/>
        </w:rPr>
        <w:t>a pirólise</w:t>
      </w:r>
      <w:r>
        <w:rPr>
          <w:color w:val="000000"/>
          <w:szCs w:val="24"/>
          <w:lang w:val="pt-BR"/>
        </w:rPr>
        <w:t xml:space="preserve"> de uma carga de bambu</w:t>
      </w:r>
      <w:r w:rsidR="001B794A" w:rsidRPr="001B794A">
        <w:rPr>
          <w:color w:val="000000"/>
          <w:szCs w:val="24"/>
          <w:lang w:val="pt-BR"/>
        </w:rPr>
        <w:t xml:space="preserve"> vários subprodutos voláteis são gerados. Nos processos mais simples estes </w:t>
      </w:r>
      <w:r w:rsidR="00E41B0F">
        <w:rPr>
          <w:color w:val="000000"/>
          <w:szCs w:val="24"/>
          <w:lang w:val="pt-BR"/>
        </w:rPr>
        <w:t>voláteis</w:t>
      </w:r>
      <w:r w:rsidR="001B794A" w:rsidRPr="001B794A">
        <w:rPr>
          <w:color w:val="000000"/>
          <w:szCs w:val="24"/>
          <w:lang w:val="pt-BR"/>
        </w:rPr>
        <w:t xml:space="preserve"> são perdidos para a atmosfera na forma de fumaça</w:t>
      </w:r>
      <w:r>
        <w:rPr>
          <w:color w:val="000000"/>
          <w:szCs w:val="24"/>
          <w:lang w:val="pt-BR"/>
        </w:rPr>
        <w:t xml:space="preserve"> e vapores</w:t>
      </w:r>
      <w:r w:rsidR="00EA5CC4">
        <w:rPr>
          <w:color w:val="000000"/>
          <w:szCs w:val="24"/>
          <w:lang w:val="pt-BR"/>
        </w:rPr>
        <w:t xml:space="preserve">, em sistemas mais elaborados </w:t>
      </w:r>
      <w:r>
        <w:rPr>
          <w:color w:val="000000"/>
          <w:szCs w:val="24"/>
          <w:lang w:val="pt-BR"/>
        </w:rPr>
        <w:t>muitos d</w:t>
      </w:r>
      <w:r w:rsidR="00EA5CC4">
        <w:rPr>
          <w:color w:val="000000"/>
          <w:szCs w:val="24"/>
          <w:lang w:val="pt-BR"/>
        </w:rPr>
        <w:t xml:space="preserve">estes </w:t>
      </w:r>
      <w:r>
        <w:rPr>
          <w:color w:val="000000"/>
          <w:szCs w:val="24"/>
          <w:lang w:val="pt-BR"/>
        </w:rPr>
        <w:t>voláteis</w:t>
      </w:r>
      <w:r w:rsidR="00EA5CC4">
        <w:rPr>
          <w:color w:val="000000"/>
          <w:szCs w:val="24"/>
          <w:lang w:val="pt-BR"/>
        </w:rPr>
        <w:t xml:space="preserve"> podem ser</w:t>
      </w:r>
      <w:r w:rsidR="00E41B0F">
        <w:rPr>
          <w:color w:val="000000"/>
          <w:szCs w:val="24"/>
          <w:lang w:val="pt-BR"/>
        </w:rPr>
        <w:t xml:space="preserve"> </w:t>
      </w:r>
      <w:r>
        <w:rPr>
          <w:color w:val="000000"/>
          <w:szCs w:val="24"/>
          <w:lang w:val="pt-BR"/>
        </w:rPr>
        <w:t xml:space="preserve">aproveitados, seja através da extração por condensação ou pela </w:t>
      </w:r>
      <w:r w:rsidR="001B794A" w:rsidRPr="001B794A">
        <w:rPr>
          <w:color w:val="000000"/>
          <w:szCs w:val="24"/>
          <w:lang w:val="pt-BR"/>
        </w:rPr>
        <w:t>queima</w:t>
      </w:r>
      <w:r>
        <w:rPr>
          <w:color w:val="000000"/>
          <w:szCs w:val="24"/>
          <w:lang w:val="pt-BR"/>
        </w:rPr>
        <w:t xml:space="preserve"> </w:t>
      </w:r>
      <w:r w:rsidR="001B794A" w:rsidRPr="001B794A">
        <w:rPr>
          <w:color w:val="000000"/>
          <w:szCs w:val="24"/>
          <w:lang w:val="pt-BR"/>
        </w:rPr>
        <w:t>dos</w:t>
      </w:r>
      <w:r>
        <w:rPr>
          <w:color w:val="000000"/>
          <w:szCs w:val="24"/>
          <w:lang w:val="pt-BR"/>
        </w:rPr>
        <w:t xml:space="preserve"> gases combustíveis no próprio</w:t>
      </w:r>
      <w:r w:rsidR="001B794A" w:rsidRPr="001B794A">
        <w:rPr>
          <w:color w:val="000000"/>
          <w:szCs w:val="24"/>
          <w:lang w:val="pt-BR"/>
        </w:rPr>
        <w:t xml:space="preserve"> processo</w:t>
      </w:r>
      <w:r>
        <w:rPr>
          <w:color w:val="000000"/>
          <w:szCs w:val="24"/>
          <w:lang w:val="pt-BR"/>
        </w:rPr>
        <w:t>, melhorando a eficiência da pirólise</w:t>
      </w:r>
      <w:r w:rsidR="001B794A" w:rsidRPr="001B794A">
        <w:rPr>
          <w:color w:val="000000"/>
          <w:szCs w:val="24"/>
          <w:lang w:val="pt-BR"/>
        </w:rPr>
        <w:t xml:space="preserve">. </w:t>
      </w:r>
      <w:r w:rsidR="00EA5CC4">
        <w:rPr>
          <w:color w:val="000000"/>
          <w:szCs w:val="24"/>
          <w:lang w:val="pt-BR"/>
        </w:rPr>
        <w:t>No g</w:t>
      </w:r>
      <w:r w:rsidR="00C9655E">
        <w:rPr>
          <w:color w:val="000000"/>
          <w:szCs w:val="24"/>
          <w:lang w:val="pt-BR"/>
        </w:rPr>
        <w:t xml:space="preserve">ráfico 2 é mostrada a perda de matéria volátil do bambu </w:t>
      </w:r>
      <w:proofErr w:type="spellStart"/>
      <w:r w:rsidR="00C9655E">
        <w:rPr>
          <w:color w:val="000000"/>
          <w:szCs w:val="24"/>
          <w:lang w:val="pt-BR"/>
        </w:rPr>
        <w:t>mossô</w:t>
      </w:r>
      <w:proofErr w:type="spellEnd"/>
      <w:r w:rsidR="00C9655E">
        <w:rPr>
          <w:color w:val="000000"/>
          <w:szCs w:val="24"/>
          <w:lang w:val="pt-BR"/>
        </w:rPr>
        <w:t xml:space="preserve"> </w:t>
      </w:r>
      <w:r w:rsidR="00EA5CC4">
        <w:rPr>
          <w:color w:val="000000"/>
          <w:szCs w:val="24"/>
          <w:lang w:val="pt-BR"/>
        </w:rPr>
        <w:t xml:space="preserve">fresco </w:t>
      </w:r>
      <w:r w:rsidR="00C9655E">
        <w:rPr>
          <w:color w:val="000000"/>
          <w:szCs w:val="24"/>
          <w:lang w:val="pt-BR"/>
        </w:rPr>
        <w:t xml:space="preserve">durante o processo de carbonização </w:t>
      </w:r>
      <w:r w:rsidR="00EA5CC4">
        <w:rPr>
          <w:color w:val="000000"/>
          <w:szCs w:val="24"/>
          <w:lang w:val="pt-BR"/>
        </w:rPr>
        <w:t xml:space="preserve">com o aumento da </w:t>
      </w:r>
      <w:r w:rsidR="00C9655E">
        <w:rPr>
          <w:color w:val="000000"/>
          <w:szCs w:val="24"/>
          <w:lang w:val="pt-BR"/>
        </w:rPr>
        <w:t>temperatura</w:t>
      </w:r>
      <w:r w:rsidR="003C1DB2">
        <w:rPr>
          <w:color w:val="000000"/>
          <w:szCs w:val="24"/>
          <w:lang w:val="pt-BR"/>
        </w:rPr>
        <w:t xml:space="preserve"> de carbonização</w:t>
      </w:r>
      <w:r w:rsidR="00C9655E">
        <w:rPr>
          <w:color w:val="000000"/>
          <w:szCs w:val="24"/>
          <w:lang w:val="pt-BR"/>
        </w:rPr>
        <w:t>.</w:t>
      </w:r>
    </w:p>
    <w:p w14:paraId="7DE15ED5" w14:textId="77777777" w:rsidR="00DC16B4" w:rsidRDefault="00F870E0" w:rsidP="001C1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pt-BR"/>
        </w:rPr>
      </w:pPr>
      <w:r>
        <w:rPr>
          <w:noProof/>
          <w:color w:val="000000"/>
          <w:szCs w:val="24"/>
          <w:lang w:val="pt-BR"/>
        </w:rPr>
        <w:lastRenderedPageBreak/>
        <w:drawing>
          <wp:inline distT="0" distB="0" distL="0" distR="0" wp14:anchorId="792C4369" wp14:editId="48B5E19B">
            <wp:extent cx="3619500" cy="2117782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1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0019AC" w14:textId="10330876" w:rsidR="00EF0C53" w:rsidRDefault="00EF0C53" w:rsidP="001C1EB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0"/>
          <w:lang w:val="pt-BR"/>
        </w:rPr>
      </w:pPr>
      <w:r>
        <w:rPr>
          <w:color w:val="000000"/>
          <w:sz w:val="20"/>
          <w:lang w:val="pt-BR"/>
        </w:rPr>
        <w:t>Gráfico</w:t>
      </w:r>
      <w:r w:rsidR="0098480C">
        <w:rPr>
          <w:color w:val="000000"/>
          <w:sz w:val="20"/>
          <w:lang w:val="pt-BR"/>
        </w:rPr>
        <w:t xml:space="preserve"> </w:t>
      </w:r>
      <w:r>
        <w:rPr>
          <w:color w:val="000000"/>
          <w:sz w:val="20"/>
          <w:lang w:val="pt-BR"/>
        </w:rPr>
        <w:t>2</w:t>
      </w:r>
      <w:r w:rsidR="00317042">
        <w:rPr>
          <w:color w:val="000000"/>
          <w:sz w:val="20"/>
          <w:lang w:val="pt-BR"/>
        </w:rPr>
        <w:t>:</w:t>
      </w:r>
      <w:r>
        <w:rPr>
          <w:color w:val="000000"/>
          <w:sz w:val="20"/>
          <w:lang w:val="pt-BR"/>
        </w:rPr>
        <w:t xml:space="preserve"> Variação do teor de matéria volátil </w:t>
      </w:r>
      <w:r w:rsidR="008F643E">
        <w:rPr>
          <w:color w:val="000000"/>
          <w:sz w:val="20"/>
          <w:lang w:val="pt-BR"/>
        </w:rPr>
        <w:t xml:space="preserve">no carvão de bambu </w:t>
      </w:r>
      <w:proofErr w:type="spellStart"/>
      <w:r w:rsidR="008F643E">
        <w:rPr>
          <w:color w:val="000000"/>
          <w:sz w:val="20"/>
          <w:lang w:val="pt-BR"/>
        </w:rPr>
        <w:t>mossô</w:t>
      </w:r>
      <w:proofErr w:type="spellEnd"/>
      <w:r w:rsidR="008F643E">
        <w:rPr>
          <w:color w:val="000000"/>
          <w:sz w:val="20"/>
          <w:lang w:val="pt-BR"/>
        </w:rPr>
        <w:t xml:space="preserve"> com a temperatura de carbonização.   </w:t>
      </w:r>
      <w:r>
        <w:rPr>
          <w:color w:val="000000"/>
          <w:sz w:val="20"/>
          <w:lang w:val="pt-BR"/>
        </w:rPr>
        <w:t xml:space="preserve">Fonte: </w:t>
      </w:r>
      <w:r w:rsidR="009B4FB2">
        <w:rPr>
          <w:color w:val="000000"/>
          <w:sz w:val="20"/>
          <w:lang w:val="pt-BR"/>
        </w:rPr>
        <w:t>(</w:t>
      </w:r>
      <w:proofErr w:type="spellStart"/>
      <w:r w:rsidR="009B4FB2">
        <w:rPr>
          <w:color w:val="000000"/>
          <w:sz w:val="20"/>
          <w:lang w:val="pt-BR"/>
        </w:rPr>
        <w:t>Shenxue</w:t>
      </w:r>
      <w:proofErr w:type="spellEnd"/>
      <w:r w:rsidR="009B4FB2">
        <w:rPr>
          <w:color w:val="000000"/>
          <w:sz w:val="20"/>
          <w:lang w:val="pt-BR"/>
        </w:rPr>
        <w:t xml:space="preserve">, </w:t>
      </w:r>
      <w:r w:rsidRPr="00EF0C53">
        <w:rPr>
          <w:color w:val="000000"/>
          <w:sz w:val="20"/>
          <w:lang w:val="pt-BR"/>
        </w:rPr>
        <w:t>2004)</w:t>
      </w:r>
    </w:p>
    <w:p w14:paraId="09BFE7EE" w14:textId="23E03F3B" w:rsidR="00865FD8" w:rsidRDefault="001B794A" w:rsidP="00611D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r w:rsidRPr="001B794A">
        <w:rPr>
          <w:color w:val="000000"/>
          <w:szCs w:val="24"/>
          <w:lang w:val="pt-BR"/>
        </w:rPr>
        <w:t xml:space="preserve">Os principais voláteis gerados </w:t>
      </w:r>
      <w:r w:rsidR="00865FD8">
        <w:rPr>
          <w:color w:val="000000"/>
          <w:szCs w:val="24"/>
          <w:lang w:val="pt-BR"/>
        </w:rPr>
        <w:t>durante a pirólise d</w:t>
      </w:r>
      <w:r w:rsidR="00264636">
        <w:rPr>
          <w:color w:val="000000"/>
          <w:szCs w:val="24"/>
          <w:lang w:val="pt-BR"/>
        </w:rPr>
        <w:t>o</w:t>
      </w:r>
      <w:r w:rsidR="00865FD8">
        <w:rPr>
          <w:color w:val="000000"/>
          <w:szCs w:val="24"/>
          <w:lang w:val="pt-BR"/>
        </w:rPr>
        <w:t xml:space="preserve"> bambu </w:t>
      </w:r>
      <w:r w:rsidRPr="001B794A">
        <w:rPr>
          <w:color w:val="000000"/>
          <w:szCs w:val="24"/>
          <w:lang w:val="pt-BR"/>
        </w:rPr>
        <w:t xml:space="preserve">são: </w:t>
      </w:r>
      <w:r w:rsidR="00E41B0F">
        <w:rPr>
          <w:color w:val="000000"/>
          <w:szCs w:val="24"/>
          <w:lang w:val="pt-BR"/>
        </w:rPr>
        <w:t xml:space="preserve">vapor d’água, </w:t>
      </w:r>
      <w:r w:rsidRPr="001B794A">
        <w:rPr>
          <w:color w:val="000000"/>
          <w:szCs w:val="24"/>
          <w:lang w:val="pt-BR"/>
        </w:rPr>
        <w:t>monóxido</w:t>
      </w:r>
      <w:r w:rsidR="00865FD8">
        <w:rPr>
          <w:color w:val="000000"/>
          <w:szCs w:val="24"/>
          <w:lang w:val="pt-BR"/>
        </w:rPr>
        <w:t xml:space="preserve"> e </w:t>
      </w:r>
      <w:r w:rsidR="00865FD8" w:rsidRPr="001B794A">
        <w:rPr>
          <w:color w:val="000000"/>
          <w:szCs w:val="24"/>
          <w:lang w:val="pt-BR"/>
        </w:rPr>
        <w:t>dióxido</w:t>
      </w:r>
      <w:r w:rsidRPr="001B794A">
        <w:rPr>
          <w:color w:val="000000"/>
          <w:szCs w:val="24"/>
          <w:lang w:val="pt-BR"/>
        </w:rPr>
        <w:t xml:space="preserve"> de carbono, metano, </w:t>
      </w:r>
      <w:r w:rsidR="00DE5A17">
        <w:rPr>
          <w:color w:val="000000"/>
          <w:szCs w:val="24"/>
          <w:lang w:val="pt-BR"/>
        </w:rPr>
        <w:t>etileno</w:t>
      </w:r>
      <w:r w:rsidR="00EC003B">
        <w:rPr>
          <w:color w:val="000000"/>
          <w:szCs w:val="24"/>
          <w:lang w:val="pt-BR"/>
        </w:rPr>
        <w:t>,</w:t>
      </w:r>
      <w:r w:rsidRPr="001B794A">
        <w:rPr>
          <w:color w:val="000000"/>
          <w:szCs w:val="24"/>
          <w:lang w:val="pt-BR"/>
        </w:rPr>
        <w:t xml:space="preserve"> hidrogênio</w:t>
      </w:r>
      <w:r w:rsidR="00E14325">
        <w:rPr>
          <w:color w:val="000000"/>
          <w:szCs w:val="24"/>
          <w:lang w:val="pt-BR"/>
        </w:rPr>
        <w:t xml:space="preserve">, vapores de </w:t>
      </w:r>
      <w:r w:rsidR="00E14325" w:rsidRPr="001B794A">
        <w:rPr>
          <w:color w:val="000000"/>
          <w:szCs w:val="24"/>
          <w:lang w:val="pt-BR"/>
        </w:rPr>
        <w:t>metanol</w:t>
      </w:r>
      <w:r w:rsidR="00CF600A">
        <w:rPr>
          <w:color w:val="000000"/>
          <w:szCs w:val="24"/>
          <w:lang w:val="pt-BR"/>
        </w:rPr>
        <w:t xml:space="preserve"> </w:t>
      </w:r>
      <w:r w:rsidR="00264636">
        <w:rPr>
          <w:color w:val="000000"/>
          <w:szCs w:val="24"/>
          <w:lang w:val="pt-BR"/>
        </w:rPr>
        <w:t xml:space="preserve">e </w:t>
      </w:r>
      <w:r w:rsidR="00B55D2D">
        <w:rPr>
          <w:color w:val="000000"/>
          <w:szCs w:val="24"/>
          <w:lang w:val="pt-BR"/>
        </w:rPr>
        <w:t>extrato pirolenhoso</w:t>
      </w:r>
      <w:r w:rsidR="00BD5014">
        <w:rPr>
          <w:color w:val="000000"/>
          <w:szCs w:val="24"/>
          <w:lang w:val="pt-BR"/>
        </w:rPr>
        <w:t>,</w:t>
      </w:r>
      <w:r w:rsidR="003C3F97">
        <w:rPr>
          <w:color w:val="000000"/>
          <w:szCs w:val="24"/>
          <w:lang w:val="pt-BR"/>
        </w:rPr>
        <w:t xml:space="preserve"> rico em </w:t>
      </w:r>
      <w:r w:rsidR="00DE5A17" w:rsidRPr="003C3F97">
        <w:rPr>
          <w:szCs w:val="24"/>
          <w:lang w:val="pt-BR"/>
        </w:rPr>
        <w:t>alcatrão</w:t>
      </w:r>
      <w:r w:rsidR="00BD5014">
        <w:rPr>
          <w:szCs w:val="24"/>
          <w:lang w:val="pt-BR"/>
        </w:rPr>
        <w:t>, fenóis e ácidos orgânicos</w:t>
      </w:r>
      <w:r w:rsidR="00DE5A17" w:rsidRPr="003C3F97">
        <w:rPr>
          <w:szCs w:val="24"/>
          <w:lang w:val="pt-BR"/>
        </w:rPr>
        <w:t>.</w:t>
      </w:r>
      <w:r w:rsidR="00DE5A17">
        <w:rPr>
          <w:color w:val="000000"/>
          <w:szCs w:val="24"/>
          <w:lang w:val="pt-BR"/>
        </w:rPr>
        <w:t xml:space="preserve"> </w:t>
      </w:r>
      <w:r w:rsidR="00CF600A">
        <w:rPr>
          <w:color w:val="000000"/>
          <w:szCs w:val="24"/>
          <w:lang w:val="pt-BR"/>
        </w:rPr>
        <w:t xml:space="preserve">Propriedades e alguns usos do extrato pirolenhoso de bambu, como sua </w:t>
      </w:r>
      <w:r w:rsidR="00CF600A" w:rsidRPr="00CF600A">
        <w:rPr>
          <w:lang w:val="pt-BR"/>
        </w:rPr>
        <w:t>atividade antioxidante</w:t>
      </w:r>
      <w:r w:rsidR="00CF600A">
        <w:rPr>
          <w:color w:val="000000"/>
          <w:szCs w:val="24"/>
          <w:lang w:val="pt-BR"/>
        </w:rPr>
        <w:t xml:space="preserve"> foram mostrados por Wang </w:t>
      </w:r>
      <w:r w:rsidR="00CF600A">
        <w:rPr>
          <w:i/>
          <w:color w:val="000000"/>
          <w:szCs w:val="24"/>
          <w:lang w:val="pt-BR"/>
        </w:rPr>
        <w:t>et al</w:t>
      </w:r>
      <w:r w:rsidR="00CF600A">
        <w:rPr>
          <w:color w:val="000000"/>
          <w:szCs w:val="24"/>
          <w:lang w:val="pt-BR"/>
        </w:rPr>
        <w:t>, (2012).  Já o</w:t>
      </w:r>
      <w:r w:rsidR="00BD5014">
        <w:rPr>
          <w:color w:val="000000"/>
          <w:szCs w:val="24"/>
          <w:lang w:val="pt-BR"/>
        </w:rPr>
        <w:t>s</w:t>
      </w:r>
      <w:r w:rsidRPr="001B794A">
        <w:rPr>
          <w:color w:val="000000"/>
          <w:szCs w:val="24"/>
          <w:lang w:val="pt-BR"/>
        </w:rPr>
        <w:t xml:space="preserve"> combustíveis gasosos </w:t>
      </w:r>
      <w:r w:rsidR="00BD5014">
        <w:rPr>
          <w:color w:val="000000"/>
          <w:szCs w:val="24"/>
          <w:lang w:val="pt-BR"/>
        </w:rPr>
        <w:t xml:space="preserve">gerados </w:t>
      </w:r>
      <w:r w:rsidR="00E1061A">
        <w:rPr>
          <w:color w:val="000000"/>
          <w:szCs w:val="24"/>
          <w:lang w:val="pt-BR"/>
        </w:rPr>
        <w:t xml:space="preserve">na pirólise </w:t>
      </w:r>
      <w:r w:rsidRPr="001B794A">
        <w:rPr>
          <w:color w:val="000000"/>
          <w:szCs w:val="24"/>
          <w:lang w:val="pt-BR"/>
        </w:rPr>
        <w:t>representam aproximadamente 40% da quantidade total de energia térmica disponível n</w:t>
      </w:r>
      <w:r w:rsidR="00BD5014">
        <w:rPr>
          <w:color w:val="000000"/>
          <w:szCs w:val="24"/>
          <w:lang w:val="pt-BR"/>
        </w:rPr>
        <w:t xml:space="preserve">a carga de </w:t>
      </w:r>
      <w:r w:rsidRPr="001B794A">
        <w:rPr>
          <w:color w:val="000000"/>
          <w:szCs w:val="24"/>
          <w:lang w:val="pt-BR"/>
        </w:rPr>
        <w:t>bambu fresco.</w:t>
      </w:r>
    </w:p>
    <w:p w14:paraId="22313B4E" w14:textId="77777777" w:rsidR="006930A7" w:rsidRDefault="00264636" w:rsidP="00611D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Caso fossem aproveitados </w:t>
      </w:r>
      <w:r w:rsidR="00E1061A">
        <w:rPr>
          <w:color w:val="000000"/>
          <w:szCs w:val="24"/>
          <w:lang w:val="pt-BR"/>
        </w:rPr>
        <w:t xml:space="preserve">no Brasil </w:t>
      </w:r>
      <w:r>
        <w:rPr>
          <w:color w:val="000000"/>
          <w:szCs w:val="24"/>
          <w:lang w:val="pt-BR"/>
        </w:rPr>
        <w:t>os</w:t>
      </w:r>
      <w:r w:rsidRPr="003C3F97">
        <w:rPr>
          <w:color w:val="000000"/>
          <w:szCs w:val="24"/>
          <w:lang w:val="pt-BR"/>
        </w:rPr>
        <w:t xml:space="preserve"> subprodutos</w:t>
      </w:r>
      <w:r>
        <w:rPr>
          <w:color w:val="000000"/>
          <w:szCs w:val="24"/>
          <w:lang w:val="pt-BR"/>
        </w:rPr>
        <w:t xml:space="preserve"> gerados na pirólise</w:t>
      </w:r>
      <w:r w:rsidRPr="003C3F97">
        <w:rPr>
          <w:color w:val="000000"/>
          <w:szCs w:val="24"/>
          <w:lang w:val="pt-BR"/>
        </w:rPr>
        <w:t xml:space="preserve"> do carvão vegetal</w:t>
      </w:r>
      <w:r>
        <w:rPr>
          <w:color w:val="000000"/>
          <w:szCs w:val="24"/>
          <w:lang w:val="pt-BR"/>
        </w:rPr>
        <w:t>,</w:t>
      </w:r>
      <w:r w:rsidR="006930A7">
        <w:rPr>
          <w:color w:val="000000"/>
          <w:szCs w:val="24"/>
          <w:lang w:val="pt-BR"/>
        </w:rPr>
        <w:t xml:space="preserve"> através da melhoria da </w:t>
      </w:r>
      <w:r w:rsidR="006930A7" w:rsidRPr="003C3F97">
        <w:rPr>
          <w:color w:val="000000"/>
          <w:szCs w:val="24"/>
          <w:lang w:val="pt-BR"/>
        </w:rPr>
        <w:t xml:space="preserve">tecnologia </w:t>
      </w:r>
      <w:r w:rsidR="006930A7">
        <w:rPr>
          <w:color w:val="000000"/>
          <w:szCs w:val="24"/>
          <w:lang w:val="pt-BR"/>
        </w:rPr>
        <w:t>de</w:t>
      </w:r>
      <w:r w:rsidR="006930A7" w:rsidRPr="003C3F97">
        <w:rPr>
          <w:color w:val="000000"/>
          <w:szCs w:val="24"/>
          <w:lang w:val="pt-BR"/>
        </w:rPr>
        <w:t xml:space="preserve"> carbonização</w:t>
      </w:r>
      <w:r w:rsidR="006930A7">
        <w:rPr>
          <w:color w:val="000000"/>
          <w:szCs w:val="24"/>
          <w:lang w:val="pt-BR"/>
        </w:rPr>
        <w:t>,</w:t>
      </w:r>
      <w:r>
        <w:rPr>
          <w:color w:val="000000"/>
          <w:szCs w:val="24"/>
          <w:lang w:val="pt-BR"/>
        </w:rPr>
        <w:t xml:space="preserve"> </w:t>
      </w:r>
      <w:r w:rsidR="003C3F97" w:rsidRPr="003C3F97">
        <w:rPr>
          <w:color w:val="000000"/>
          <w:szCs w:val="24"/>
          <w:lang w:val="pt-BR"/>
        </w:rPr>
        <w:t>pode</w:t>
      </w:r>
      <w:r w:rsidR="003C3F97">
        <w:rPr>
          <w:color w:val="000000"/>
          <w:szCs w:val="24"/>
          <w:lang w:val="pt-BR"/>
        </w:rPr>
        <w:t>ria</w:t>
      </w:r>
      <w:r w:rsidR="006930A7">
        <w:rPr>
          <w:color w:val="000000"/>
          <w:szCs w:val="24"/>
          <w:lang w:val="pt-BR"/>
        </w:rPr>
        <w:t>m</w:t>
      </w:r>
      <w:r>
        <w:rPr>
          <w:color w:val="000000"/>
          <w:szCs w:val="24"/>
          <w:lang w:val="pt-BR"/>
        </w:rPr>
        <w:t xml:space="preserve"> ser</w:t>
      </w:r>
      <w:r w:rsidR="003C3F97" w:rsidRPr="003C3F97">
        <w:rPr>
          <w:color w:val="000000"/>
          <w:szCs w:val="24"/>
          <w:lang w:val="pt-BR"/>
        </w:rPr>
        <w:t xml:space="preserve"> produzi</w:t>
      </w:r>
      <w:r w:rsidR="006930A7">
        <w:rPr>
          <w:color w:val="000000"/>
          <w:szCs w:val="24"/>
          <w:lang w:val="pt-BR"/>
        </w:rPr>
        <w:t>dos</w:t>
      </w:r>
      <w:r w:rsidR="003C3F97" w:rsidRPr="003C3F97">
        <w:rPr>
          <w:color w:val="000000"/>
          <w:szCs w:val="24"/>
          <w:lang w:val="pt-BR"/>
        </w:rPr>
        <w:t xml:space="preserve"> </w:t>
      </w:r>
      <w:r w:rsidR="006930A7">
        <w:rPr>
          <w:color w:val="000000"/>
          <w:szCs w:val="24"/>
          <w:lang w:val="pt-BR"/>
        </w:rPr>
        <w:t>anualmen</w:t>
      </w:r>
      <w:r w:rsidR="00BD5014">
        <w:rPr>
          <w:color w:val="000000"/>
          <w:szCs w:val="24"/>
          <w:lang w:val="pt-BR"/>
        </w:rPr>
        <w:t>t</w:t>
      </w:r>
      <w:r w:rsidR="006930A7">
        <w:rPr>
          <w:color w:val="000000"/>
          <w:szCs w:val="24"/>
          <w:lang w:val="pt-BR"/>
        </w:rPr>
        <w:t xml:space="preserve">e </w:t>
      </w:r>
      <w:r w:rsidR="003C3F97" w:rsidRPr="003C3F97">
        <w:rPr>
          <w:color w:val="000000"/>
          <w:szCs w:val="24"/>
          <w:lang w:val="pt-BR"/>
        </w:rPr>
        <w:t>milhões de toneladas de alcatrão</w:t>
      </w:r>
      <w:r w:rsidR="006930A7">
        <w:rPr>
          <w:color w:val="000000"/>
          <w:szCs w:val="24"/>
          <w:lang w:val="pt-BR"/>
        </w:rPr>
        <w:t xml:space="preserve">, matéria prima utilizada </w:t>
      </w:r>
      <w:r w:rsidR="00865FD8" w:rsidRPr="00865FD8">
        <w:rPr>
          <w:color w:val="000000"/>
          <w:szCs w:val="24"/>
          <w:lang w:val="pt-BR"/>
        </w:rPr>
        <w:t>para produ</w:t>
      </w:r>
      <w:r w:rsidR="006930A7">
        <w:rPr>
          <w:color w:val="000000"/>
          <w:szCs w:val="24"/>
          <w:lang w:val="pt-BR"/>
        </w:rPr>
        <w:t>ção de</w:t>
      </w:r>
      <w:r w:rsidR="00865FD8" w:rsidRPr="00865FD8">
        <w:rPr>
          <w:color w:val="000000"/>
          <w:szCs w:val="24"/>
          <w:lang w:val="pt-BR"/>
        </w:rPr>
        <w:t xml:space="preserve"> fertilizantes e insumos para a indústria de alimentos</w:t>
      </w:r>
      <w:r w:rsidR="006930A7">
        <w:rPr>
          <w:color w:val="000000"/>
          <w:szCs w:val="24"/>
          <w:lang w:val="pt-BR"/>
        </w:rPr>
        <w:t xml:space="preserve">. </w:t>
      </w:r>
    </w:p>
    <w:p w14:paraId="55BCD3E6" w14:textId="77777777" w:rsidR="001B794A" w:rsidRDefault="00E1061A" w:rsidP="00611D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>De um modo geral,</w:t>
      </w:r>
      <w:r w:rsidR="001B794A" w:rsidRPr="001B794A">
        <w:rPr>
          <w:color w:val="000000"/>
          <w:szCs w:val="24"/>
          <w:lang w:val="pt-BR"/>
        </w:rPr>
        <w:t xml:space="preserve"> no processo de carbonização</w:t>
      </w:r>
      <w:r>
        <w:rPr>
          <w:color w:val="000000"/>
          <w:szCs w:val="24"/>
          <w:lang w:val="pt-BR"/>
        </w:rPr>
        <w:t>,</w:t>
      </w:r>
      <w:r w:rsidR="001B794A" w:rsidRPr="001B794A">
        <w:rPr>
          <w:color w:val="000000"/>
          <w:szCs w:val="24"/>
          <w:lang w:val="pt-BR"/>
        </w:rPr>
        <w:t xml:space="preserve"> o bambu perde a maior parte do seu hidrogênio </w:t>
      </w:r>
      <w:r w:rsidR="006930A7">
        <w:rPr>
          <w:color w:val="000000"/>
          <w:szCs w:val="24"/>
          <w:lang w:val="pt-BR"/>
        </w:rPr>
        <w:t xml:space="preserve">molecular </w:t>
      </w:r>
      <w:r w:rsidR="001B794A" w:rsidRPr="001B794A">
        <w:rPr>
          <w:color w:val="000000"/>
          <w:szCs w:val="24"/>
          <w:lang w:val="pt-BR"/>
        </w:rPr>
        <w:t>e o carvão passa a ser const</w:t>
      </w:r>
      <w:r w:rsidR="0064159A">
        <w:rPr>
          <w:color w:val="000000"/>
          <w:szCs w:val="24"/>
          <w:lang w:val="pt-BR"/>
        </w:rPr>
        <w:t xml:space="preserve">ituído basicamente por carbono e um percentual pequeno de </w:t>
      </w:r>
      <w:r w:rsidR="001B794A" w:rsidRPr="001B794A">
        <w:rPr>
          <w:color w:val="000000"/>
          <w:szCs w:val="24"/>
          <w:lang w:val="pt-BR"/>
        </w:rPr>
        <w:t>sais minerais</w:t>
      </w:r>
      <w:r>
        <w:rPr>
          <w:color w:val="000000"/>
          <w:szCs w:val="24"/>
          <w:lang w:val="pt-BR"/>
        </w:rPr>
        <w:t xml:space="preserve">, </w:t>
      </w:r>
      <w:r w:rsidR="001B794A" w:rsidRPr="001B794A">
        <w:rPr>
          <w:color w:val="000000"/>
          <w:szCs w:val="24"/>
          <w:lang w:val="pt-BR"/>
        </w:rPr>
        <w:t>formando um material muito estável, semelhante a uma cerâmica.</w:t>
      </w:r>
    </w:p>
    <w:p w14:paraId="4819F55C" w14:textId="77777777" w:rsidR="00DE5A17" w:rsidRPr="00DE5A17" w:rsidRDefault="00DE5A17" w:rsidP="00611D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proofErr w:type="spellStart"/>
      <w:r w:rsidRPr="00A04F09">
        <w:rPr>
          <w:color w:val="000000"/>
          <w:szCs w:val="24"/>
          <w:lang w:val="pt-BR"/>
        </w:rPr>
        <w:t>Shenxue</w:t>
      </w:r>
      <w:proofErr w:type="spellEnd"/>
      <w:r w:rsidRPr="00A04F09">
        <w:rPr>
          <w:color w:val="000000"/>
          <w:szCs w:val="24"/>
          <w:lang w:val="pt-BR"/>
        </w:rPr>
        <w:t xml:space="preserve"> (2004)</w:t>
      </w:r>
      <w:r w:rsidR="00097C61">
        <w:rPr>
          <w:color w:val="000000"/>
          <w:szCs w:val="24"/>
          <w:lang w:val="pt-BR"/>
        </w:rPr>
        <w:t>,</w:t>
      </w:r>
      <w:r>
        <w:rPr>
          <w:color w:val="000000"/>
          <w:szCs w:val="24"/>
          <w:lang w:val="pt-BR"/>
        </w:rPr>
        <w:t xml:space="preserve"> divide a pirólise do bambu em quatro estágios principais, </w:t>
      </w:r>
      <w:r w:rsidR="00097C61">
        <w:rPr>
          <w:color w:val="000000"/>
          <w:szCs w:val="24"/>
          <w:lang w:val="pt-BR"/>
        </w:rPr>
        <w:t xml:space="preserve">classificados </w:t>
      </w:r>
      <w:r>
        <w:rPr>
          <w:color w:val="000000"/>
          <w:szCs w:val="24"/>
          <w:lang w:val="pt-BR"/>
        </w:rPr>
        <w:t xml:space="preserve">de acordo com a temperatura </w:t>
      </w:r>
      <w:r w:rsidR="003C1270">
        <w:rPr>
          <w:color w:val="000000"/>
          <w:szCs w:val="24"/>
          <w:lang w:val="pt-BR"/>
        </w:rPr>
        <w:t xml:space="preserve">do </w:t>
      </w:r>
      <w:r>
        <w:rPr>
          <w:color w:val="000000"/>
          <w:szCs w:val="24"/>
          <w:lang w:val="pt-BR"/>
        </w:rPr>
        <w:t>processo</w:t>
      </w:r>
      <w:r w:rsidR="005254F4">
        <w:rPr>
          <w:color w:val="000000"/>
          <w:szCs w:val="24"/>
          <w:lang w:val="pt-BR"/>
        </w:rPr>
        <w:t xml:space="preserve"> de carbonização</w:t>
      </w:r>
      <w:r w:rsidR="003C1270">
        <w:rPr>
          <w:color w:val="000000"/>
          <w:szCs w:val="24"/>
          <w:lang w:val="pt-BR"/>
        </w:rPr>
        <w:t xml:space="preserve"> e</w:t>
      </w:r>
      <w:r w:rsidR="003C1270" w:rsidRPr="003C1270">
        <w:rPr>
          <w:color w:val="000000"/>
          <w:szCs w:val="24"/>
          <w:lang w:val="pt-BR"/>
        </w:rPr>
        <w:t xml:space="preserve"> </w:t>
      </w:r>
      <w:r w:rsidR="003C1270">
        <w:rPr>
          <w:color w:val="000000"/>
          <w:szCs w:val="24"/>
          <w:lang w:val="pt-BR"/>
        </w:rPr>
        <w:t>os subprodutos gerados</w:t>
      </w:r>
      <w:r>
        <w:rPr>
          <w:color w:val="000000"/>
          <w:szCs w:val="24"/>
          <w:lang w:val="pt-BR"/>
        </w:rPr>
        <w:t>.</w:t>
      </w:r>
    </w:p>
    <w:p w14:paraId="26E6A1A4" w14:textId="77777777" w:rsidR="00E87711" w:rsidRDefault="00E14325" w:rsidP="00611DB6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color w:val="000000"/>
          <w:szCs w:val="24"/>
          <w:lang w:val="pt-BR"/>
        </w:rPr>
      </w:pPr>
      <w:r w:rsidRPr="00C9655E">
        <w:rPr>
          <w:color w:val="000000"/>
          <w:szCs w:val="24"/>
          <w:lang w:val="pt-BR"/>
        </w:rPr>
        <w:t>S</w:t>
      </w:r>
      <w:r w:rsidR="00DE5A17" w:rsidRPr="00C9655E">
        <w:rPr>
          <w:color w:val="000000"/>
          <w:szCs w:val="24"/>
          <w:lang w:val="pt-BR"/>
        </w:rPr>
        <w:t>ecagem</w:t>
      </w:r>
      <w:r w:rsidR="00072F96">
        <w:rPr>
          <w:color w:val="000000"/>
          <w:szCs w:val="24"/>
          <w:lang w:val="pt-BR"/>
        </w:rPr>
        <w:t xml:space="preserve"> da madeira de bambu</w:t>
      </w:r>
      <w:r w:rsidR="00DE5A17" w:rsidRPr="00C9655E">
        <w:rPr>
          <w:color w:val="000000"/>
          <w:szCs w:val="24"/>
          <w:lang w:val="pt-BR"/>
        </w:rPr>
        <w:t xml:space="preserve">: </w:t>
      </w:r>
    </w:p>
    <w:p w14:paraId="78D3D489" w14:textId="77777777" w:rsidR="00DE5A17" w:rsidRPr="00C9655E" w:rsidRDefault="00DE5A17" w:rsidP="00611DB6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142" w:firstLine="578"/>
        <w:rPr>
          <w:color w:val="000000"/>
          <w:szCs w:val="24"/>
          <w:lang w:val="pt-BR"/>
        </w:rPr>
      </w:pPr>
      <w:r w:rsidRPr="00C9655E">
        <w:rPr>
          <w:color w:val="000000"/>
          <w:szCs w:val="24"/>
          <w:lang w:val="pt-BR"/>
        </w:rPr>
        <w:t>A temperatur</w:t>
      </w:r>
      <w:r w:rsidR="00E14325" w:rsidRPr="00C9655E">
        <w:rPr>
          <w:color w:val="000000"/>
          <w:szCs w:val="24"/>
          <w:lang w:val="pt-BR"/>
        </w:rPr>
        <w:t>a</w:t>
      </w:r>
      <w:r w:rsidR="00AA5704">
        <w:rPr>
          <w:color w:val="000000"/>
          <w:szCs w:val="24"/>
          <w:lang w:val="pt-BR"/>
        </w:rPr>
        <w:t xml:space="preserve"> da carga e do reator </w:t>
      </w:r>
      <w:r w:rsidRPr="00C9655E">
        <w:rPr>
          <w:color w:val="000000"/>
          <w:szCs w:val="24"/>
          <w:lang w:val="pt-BR"/>
        </w:rPr>
        <w:t>é inferior a 120℃ e a velocidade da pirólise é lenta</w:t>
      </w:r>
      <w:r w:rsidR="00AA5704">
        <w:rPr>
          <w:color w:val="000000"/>
          <w:szCs w:val="24"/>
          <w:lang w:val="pt-BR"/>
        </w:rPr>
        <w:t xml:space="preserve"> e</w:t>
      </w:r>
      <w:r w:rsidRPr="00C9655E">
        <w:rPr>
          <w:color w:val="000000"/>
          <w:szCs w:val="24"/>
          <w:lang w:val="pt-BR"/>
        </w:rPr>
        <w:t xml:space="preserve"> a reação é endotérmica</w:t>
      </w:r>
      <w:r w:rsidR="00AA5704">
        <w:rPr>
          <w:color w:val="000000"/>
          <w:szCs w:val="24"/>
          <w:lang w:val="pt-BR"/>
        </w:rPr>
        <w:t xml:space="preserve">. </w:t>
      </w:r>
      <w:r w:rsidRPr="00C9655E">
        <w:rPr>
          <w:color w:val="000000"/>
          <w:szCs w:val="24"/>
          <w:lang w:val="pt-BR"/>
        </w:rPr>
        <w:t xml:space="preserve"> </w:t>
      </w:r>
      <w:r w:rsidR="00AA5704">
        <w:rPr>
          <w:color w:val="000000"/>
          <w:szCs w:val="24"/>
          <w:lang w:val="pt-BR"/>
        </w:rPr>
        <w:t>N</w:t>
      </w:r>
      <w:r w:rsidR="00AA5704" w:rsidRPr="00C9655E">
        <w:rPr>
          <w:color w:val="000000"/>
          <w:szCs w:val="24"/>
          <w:lang w:val="pt-BR"/>
        </w:rPr>
        <w:t xml:space="preserve">este estágio </w:t>
      </w:r>
      <w:r w:rsidR="00AA5704">
        <w:rPr>
          <w:color w:val="000000"/>
          <w:szCs w:val="24"/>
          <w:lang w:val="pt-BR"/>
        </w:rPr>
        <w:t>a madeira de bambu perde água na forma de</w:t>
      </w:r>
      <w:r w:rsidRPr="00C9655E">
        <w:rPr>
          <w:color w:val="000000"/>
          <w:szCs w:val="24"/>
          <w:lang w:val="pt-BR"/>
        </w:rPr>
        <w:t xml:space="preserve"> vapor</w:t>
      </w:r>
      <w:r w:rsidR="00AA5704">
        <w:rPr>
          <w:color w:val="000000"/>
          <w:szCs w:val="24"/>
          <w:lang w:val="pt-BR"/>
        </w:rPr>
        <w:t>.</w:t>
      </w:r>
      <w:r w:rsidRPr="00C9655E">
        <w:rPr>
          <w:color w:val="000000"/>
          <w:szCs w:val="24"/>
          <w:lang w:val="pt-BR"/>
        </w:rPr>
        <w:t xml:space="preserve"> </w:t>
      </w:r>
      <w:r w:rsidR="005254F4" w:rsidRPr="00C9655E">
        <w:rPr>
          <w:color w:val="000000"/>
          <w:szCs w:val="24"/>
          <w:lang w:val="pt-BR"/>
        </w:rPr>
        <w:t xml:space="preserve">  Se a carga de bambu for retirada neste estágio será obtido bambu anidro</w:t>
      </w:r>
      <w:r w:rsidR="00AA5704">
        <w:rPr>
          <w:color w:val="000000"/>
          <w:szCs w:val="24"/>
          <w:lang w:val="pt-BR"/>
        </w:rPr>
        <w:t>.</w:t>
      </w:r>
    </w:p>
    <w:p w14:paraId="718D824E" w14:textId="77777777" w:rsidR="00E87711" w:rsidRPr="00581AB5" w:rsidRDefault="00E14325" w:rsidP="00611DB6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pt-BR"/>
        </w:rPr>
      </w:pPr>
      <w:proofErr w:type="spellStart"/>
      <w:r w:rsidRPr="00581AB5">
        <w:rPr>
          <w:color w:val="000000"/>
          <w:szCs w:val="24"/>
          <w:lang w:val="pt-BR"/>
        </w:rPr>
        <w:t>P</w:t>
      </w:r>
      <w:r w:rsidR="00C9655E" w:rsidRPr="00581AB5">
        <w:rPr>
          <w:color w:val="000000"/>
          <w:szCs w:val="24"/>
          <w:lang w:val="pt-BR"/>
        </w:rPr>
        <w:t>ré</w:t>
      </w:r>
      <w:proofErr w:type="spellEnd"/>
      <w:r w:rsidR="00C9655E" w:rsidRPr="00581AB5">
        <w:rPr>
          <w:color w:val="000000"/>
          <w:szCs w:val="24"/>
          <w:lang w:val="pt-BR"/>
        </w:rPr>
        <w:t>-carbonização</w:t>
      </w:r>
      <w:r w:rsidR="00072F96">
        <w:rPr>
          <w:color w:val="000000"/>
          <w:szCs w:val="24"/>
          <w:lang w:val="pt-BR"/>
        </w:rPr>
        <w:t xml:space="preserve"> da madeira de bambu</w:t>
      </w:r>
      <w:r w:rsidR="00C9655E" w:rsidRPr="00581AB5">
        <w:rPr>
          <w:color w:val="000000"/>
          <w:szCs w:val="24"/>
          <w:lang w:val="pt-BR"/>
        </w:rPr>
        <w:t xml:space="preserve">: </w:t>
      </w:r>
    </w:p>
    <w:p w14:paraId="5CCCD1F6" w14:textId="442AC298" w:rsidR="00DE5A17" w:rsidRPr="00C9655E" w:rsidRDefault="002026BC" w:rsidP="00611DB6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142" w:firstLine="578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A temperatura </w:t>
      </w:r>
      <w:r w:rsidR="00612AB2">
        <w:rPr>
          <w:color w:val="000000"/>
          <w:szCs w:val="24"/>
          <w:lang w:val="pt-BR"/>
        </w:rPr>
        <w:t>da carga e do reator</w:t>
      </w:r>
      <w:r w:rsidR="00097C61" w:rsidRPr="00C9655E">
        <w:rPr>
          <w:color w:val="000000"/>
          <w:szCs w:val="24"/>
          <w:lang w:val="pt-BR"/>
        </w:rPr>
        <w:t xml:space="preserve"> fica na faixa de </w:t>
      </w:r>
      <w:r w:rsidR="00DE5A17" w:rsidRPr="00C9655E">
        <w:rPr>
          <w:color w:val="000000"/>
          <w:szCs w:val="24"/>
          <w:lang w:val="pt-BR"/>
        </w:rPr>
        <w:t xml:space="preserve">120℃ </w:t>
      </w:r>
      <w:r w:rsidR="00097C61" w:rsidRPr="00C9655E">
        <w:rPr>
          <w:color w:val="000000"/>
          <w:szCs w:val="24"/>
          <w:lang w:val="pt-BR"/>
        </w:rPr>
        <w:t>a</w:t>
      </w:r>
      <w:r w:rsidR="00DE5A17" w:rsidRPr="00C9655E">
        <w:rPr>
          <w:color w:val="000000"/>
          <w:szCs w:val="24"/>
          <w:lang w:val="pt-BR"/>
        </w:rPr>
        <w:t xml:space="preserve"> 260℃</w:t>
      </w:r>
      <w:r w:rsidR="00097C61" w:rsidRPr="00C9655E">
        <w:rPr>
          <w:color w:val="000000"/>
          <w:szCs w:val="24"/>
          <w:lang w:val="pt-BR"/>
        </w:rPr>
        <w:t xml:space="preserve">. Neste estágio ocorrem </w:t>
      </w:r>
      <w:r w:rsidR="00AA5704">
        <w:rPr>
          <w:color w:val="000000"/>
          <w:szCs w:val="24"/>
          <w:lang w:val="pt-BR"/>
        </w:rPr>
        <w:t>distintas reações de pirólise na carga de</w:t>
      </w:r>
      <w:r w:rsidR="00097C61" w:rsidRPr="00C9655E">
        <w:rPr>
          <w:color w:val="000000"/>
          <w:szCs w:val="24"/>
          <w:lang w:val="pt-BR"/>
        </w:rPr>
        <w:t xml:space="preserve"> bamb</w:t>
      </w:r>
      <w:r w:rsidR="003C3F97">
        <w:rPr>
          <w:color w:val="000000"/>
          <w:szCs w:val="24"/>
          <w:lang w:val="pt-BR"/>
        </w:rPr>
        <w:t>u</w:t>
      </w:r>
      <w:r w:rsidR="00097C61" w:rsidRPr="00C9655E">
        <w:rPr>
          <w:color w:val="000000"/>
          <w:szCs w:val="24"/>
          <w:lang w:val="pt-BR"/>
        </w:rPr>
        <w:t xml:space="preserve">. Os compostos químicos menos estáveis do </w:t>
      </w:r>
      <w:r w:rsidR="00AA5704">
        <w:rPr>
          <w:color w:val="000000"/>
          <w:szCs w:val="24"/>
          <w:lang w:val="pt-BR"/>
        </w:rPr>
        <w:t xml:space="preserve">material lenhoso, tais </w:t>
      </w:r>
      <w:r w:rsidR="00097C61" w:rsidRPr="00C9655E">
        <w:rPr>
          <w:color w:val="000000"/>
          <w:szCs w:val="24"/>
          <w:lang w:val="pt-BR"/>
        </w:rPr>
        <w:t xml:space="preserve">como </w:t>
      </w:r>
      <w:r w:rsidR="00B55D2D" w:rsidRPr="00C9655E">
        <w:rPr>
          <w:color w:val="000000"/>
          <w:szCs w:val="24"/>
          <w:lang w:val="pt-BR"/>
        </w:rPr>
        <w:t>a hemicelulose</w:t>
      </w:r>
      <w:r w:rsidR="00097C61" w:rsidRPr="00C9655E">
        <w:rPr>
          <w:color w:val="000000"/>
          <w:szCs w:val="24"/>
          <w:lang w:val="pt-BR"/>
        </w:rPr>
        <w:t xml:space="preserve">, começam a se decompor em monóxido e dióxido de </w:t>
      </w:r>
      <w:r w:rsidR="00DE5A17" w:rsidRPr="00C9655E">
        <w:rPr>
          <w:color w:val="000000"/>
          <w:szCs w:val="24"/>
          <w:lang w:val="pt-BR"/>
        </w:rPr>
        <w:t>carbon</w:t>
      </w:r>
      <w:r w:rsidR="00097C61" w:rsidRPr="00C9655E">
        <w:rPr>
          <w:color w:val="000000"/>
          <w:szCs w:val="24"/>
          <w:lang w:val="pt-BR"/>
        </w:rPr>
        <w:t>o, a reação ainda é endotérmica.</w:t>
      </w:r>
      <w:r w:rsidR="00DE5A17" w:rsidRPr="00C9655E">
        <w:rPr>
          <w:color w:val="000000"/>
          <w:szCs w:val="24"/>
          <w:lang w:val="pt-BR"/>
        </w:rPr>
        <w:t xml:space="preserve"> </w:t>
      </w:r>
      <w:r w:rsidR="005254F4" w:rsidRPr="00C9655E">
        <w:rPr>
          <w:color w:val="000000"/>
          <w:szCs w:val="24"/>
          <w:lang w:val="pt-BR"/>
        </w:rPr>
        <w:t>Se a carga de bambu for retirada do reator neste estágio o “carvão” de bambu produzido será ideal para uso como combustível em lareiras, fornos e fogões, po</w:t>
      </w:r>
      <w:r w:rsidR="00AA5704">
        <w:rPr>
          <w:color w:val="000000"/>
          <w:szCs w:val="24"/>
          <w:lang w:val="pt-BR"/>
        </w:rPr>
        <w:t>r</w:t>
      </w:r>
      <w:r w:rsidR="005254F4" w:rsidRPr="00C9655E">
        <w:rPr>
          <w:color w:val="000000"/>
          <w:szCs w:val="24"/>
          <w:lang w:val="pt-BR"/>
        </w:rPr>
        <w:t xml:space="preserve"> conter mais energia calorífica.</w:t>
      </w:r>
      <w:r w:rsidR="00DE5A17" w:rsidRPr="00C9655E">
        <w:rPr>
          <w:color w:val="000000"/>
          <w:szCs w:val="24"/>
          <w:lang w:val="pt-BR"/>
        </w:rPr>
        <w:t xml:space="preserve"> </w:t>
      </w:r>
    </w:p>
    <w:p w14:paraId="389FAC4D" w14:textId="77777777" w:rsidR="00E87711" w:rsidRDefault="00E14325" w:rsidP="00611DB6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color w:val="000000"/>
          <w:szCs w:val="24"/>
          <w:lang w:val="pt-BR"/>
        </w:rPr>
      </w:pPr>
      <w:r w:rsidRPr="00C9655E">
        <w:rPr>
          <w:color w:val="000000"/>
          <w:szCs w:val="24"/>
          <w:lang w:val="pt-BR"/>
        </w:rPr>
        <w:t>C</w:t>
      </w:r>
      <w:r w:rsidR="00097C61" w:rsidRPr="00C9655E">
        <w:rPr>
          <w:color w:val="000000"/>
          <w:szCs w:val="24"/>
          <w:lang w:val="pt-BR"/>
        </w:rPr>
        <w:t>arbonização</w:t>
      </w:r>
      <w:r w:rsidR="00DE5A17" w:rsidRPr="00C9655E">
        <w:rPr>
          <w:color w:val="000000"/>
          <w:szCs w:val="24"/>
          <w:lang w:val="pt-BR"/>
        </w:rPr>
        <w:t xml:space="preserve">: </w:t>
      </w:r>
    </w:p>
    <w:p w14:paraId="60A1C8F5" w14:textId="11B65A35" w:rsidR="00DE5A17" w:rsidRPr="00C9655E" w:rsidRDefault="00097C61" w:rsidP="00611DB6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142" w:firstLine="578"/>
        <w:rPr>
          <w:color w:val="000000"/>
          <w:szCs w:val="24"/>
          <w:lang w:val="pt-BR"/>
        </w:rPr>
      </w:pPr>
      <w:r w:rsidRPr="00C9655E">
        <w:rPr>
          <w:color w:val="000000"/>
          <w:szCs w:val="24"/>
          <w:lang w:val="pt-BR"/>
        </w:rPr>
        <w:t xml:space="preserve">A faixa de temperaturas varia de </w:t>
      </w:r>
      <w:r w:rsidR="00DE5A17" w:rsidRPr="00C9655E">
        <w:rPr>
          <w:color w:val="000000"/>
          <w:szCs w:val="24"/>
          <w:lang w:val="pt-BR"/>
        </w:rPr>
        <w:t xml:space="preserve">260℃ </w:t>
      </w:r>
      <w:r w:rsidRPr="00C9655E">
        <w:rPr>
          <w:color w:val="000000"/>
          <w:szCs w:val="24"/>
          <w:lang w:val="pt-BR"/>
        </w:rPr>
        <w:t xml:space="preserve">a 450℃ e o </w:t>
      </w:r>
      <w:r w:rsidR="00AA5704">
        <w:rPr>
          <w:color w:val="000000"/>
          <w:szCs w:val="24"/>
          <w:lang w:val="pt-BR"/>
        </w:rPr>
        <w:t xml:space="preserve">material lenhoso do </w:t>
      </w:r>
      <w:r w:rsidRPr="00C9655E">
        <w:rPr>
          <w:color w:val="000000"/>
          <w:szCs w:val="24"/>
          <w:lang w:val="pt-BR"/>
        </w:rPr>
        <w:t>bamb</w:t>
      </w:r>
      <w:r w:rsidR="00B233FC" w:rsidRPr="00C9655E">
        <w:rPr>
          <w:color w:val="000000"/>
          <w:szCs w:val="24"/>
          <w:lang w:val="pt-BR"/>
        </w:rPr>
        <w:t>u</w:t>
      </w:r>
      <w:r w:rsidRPr="00C9655E">
        <w:rPr>
          <w:color w:val="000000"/>
          <w:szCs w:val="24"/>
          <w:lang w:val="pt-BR"/>
        </w:rPr>
        <w:t xml:space="preserve"> é rapidamente decomposto em muitos subprodutos líquidos e gasosos. Os produtos líquidos contêm muito ácido </w:t>
      </w:r>
      <w:r w:rsidR="007953C6" w:rsidRPr="00C9655E">
        <w:rPr>
          <w:color w:val="000000"/>
          <w:szCs w:val="24"/>
          <w:lang w:val="pt-BR"/>
        </w:rPr>
        <w:t>acético</w:t>
      </w:r>
      <w:r w:rsidRPr="00C9655E">
        <w:rPr>
          <w:color w:val="000000"/>
          <w:szCs w:val="24"/>
          <w:lang w:val="pt-BR"/>
        </w:rPr>
        <w:t xml:space="preserve">, metanol e alcatrão. A produção de gases combustíveis </w:t>
      </w:r>
      <w:r w:rsidR="00F43374">
        <w:rPr>
          <w:color w:val="000000"/>
          <w:szCs w:val="24"/>
          <w:lang w:val="pt-BR"/>
        </w:rPr>
        <w:t>como</w:t>
      </w:r>
      <w:r w:rsidRPr="00C9655E">
        <w:rPr>
          <w:color w:val="000000"/>
          <w:szCs w:val="24"/>
          <w:lang w:val="pt-BR"/>
        </w:rPr>
        <w:t xml:space="preserve"> metano, etileno e hidrogênio aumentam e</w:t>
      </w:r>
      <w:r w:rsidR="00AA5704">
        <w:rPr>
          <w:color w:val="000000"/>
          <w:szCs w:val="24"/>
          <w:lang w:val="pt-BR"/>
        </w:rPr>
        <w:t>nquanto</w:t>
      </w:r>
      <w:r w:rsidRPr="00C9655E">
        <w:rPr>
          <w:color w:val="000000"/>
          <w:szCs w:val="24"/>
          <w:lang w:val="pt-BR"/>
        </w:rPr>
        <w:t xml:space="preserve"> o dióxido de carbono diminui gradualmente</w:t>
      </w:r>
      <w:r w:rsidR="00F43374">
        <w:rPr>
          <w:color w:val="000000"/>
          <w:szCs w:val="24"/>
          <w:lang w:val="pt-BR"/>
        </w:rPr>
        <w:t>. N</w:t>
      </w:r>
      <w:r w:rsidR="00B233FC" w:rsidRPr="00C9655E">
        <w:rPr>
          <w:color w:val="000000"/>
          <w:szCs w:val="24"/>
          <w:lang w:val="pt-BR"/>
        </w:rPr>
        <w:t>este estágio o processo é exotérmico, produzindo muito calor.</w:t>
      </w:r>
      <w:r w:rsidR="00DE5A17" w:rsidRPr="00C9655E">
        <w:rPr>
          <w:color w:val="000000"/>
          <w:szCs w:val="24"/>
          <w:lang w:val="pt-BR"/>
        </w:rPr>
        <w:t xml:space="preserve"> </w:t>
      </w:r>
    </w:p>
    <w:p w14:paraId="39A747AE" w14:textId="77777777" w:rsidR="00E87711" w:rsidRDefault="00E14325" w:rsidP="00611DB6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color w:val="000000"/>
          <w:szCs w:val="24"/>
          <w:lang w:val="pt-BR"/>
        </w:rPr>
      </w:pPr>
      <w:r w:rsidRPr="00C9655E">
        <w:rPr>
          <w:color w:val="000000"/>
          <w:szCs w:val="24"/>
          <w:lang w:val="pt-BR"/>
        </w:rPr>
        <w:t>Ca</w:t>
      </w:r>
      <w:r w:rsidR="00B233FC" w:rsidRPr="00C9655E">
        <w:rPr>
          <w:color w:val="000000"/>
          <w:szCs w:val="24"/>
          <w:lang w:val="pt-BR"/>
        </w:rPr>
        <w:t>lcinação ou estágio de refinamento</w:t>
      </w:r>
      <w:r w:rsidR="00072F96">
        <w:rPr>
          <w:color w:val="000000"/>
          <w:szCs w:val="24"/>
          <w:lang w:val="pt-BR"/>
        </w:rPr>
        <w:t xml:space="preserve"> do carvão</w:t>
      </w:r>
      <w:r w:rsidR="00DE5A17" w:rsidRPr="00C9655E">
        <w:rPr>
          <w:color w:val="000000"/>
          <w:szCs w:val="24"/>
          <w:lang w:val="pt-BR"/>
        </w:rPr>
        <w:t xml:space="preserve">: </w:t>
      </w:r>
    </w:p>
    <w:p w14:paraId="6175AE88" w14:textId="57C54886" w:rsidR="00291BA7" w:rsidRDefault="00B233FC" w:rsidP="001C1EB7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142" w:firstLine="578"/>
        <w:rPr>
          <w:color w:val="000000"/>
          <w:szCs w:val="24"/>
          <w:lang w:val="pt-BR"/>
        </w:rPr>
      </w:pPr>
      <w:r w:rsidRPr="00C9655E">
        <w:rPr>
          <w:color w:val="000000"/>
          <w:szCs w:val="24"/>
          <w:lang w:val="pt-BR"/>
        </w:rPr>
        <w:lastRenderedPageBreak/>
        <w:t>A temperatur</w:t>
      </w:r>
      <w:r w:rsidR="00E14325" w:rsidRPr="00C9655E">
        <w:rPr>
          <w:color w:val="000000"/>
          <w:szCs w:val="24"/>
          <w:lang w:val="pt-BR"/>
        </w:rPr>
        <w:t>a</w:t>
      </w:r>
      <w:r w:rsidRPr="00C9655E">
        <w:rPr>
          <w:color w:val="000000"/>
          <w:szCs w:val="24"/>
          <w:lang w:val="pt-BR"/>
        </w:rPr>
        <w:t xml:space="preserve"> é superior a </w:t>
      </w:r>
      <w:r w:rsidR="00DE5A17" w:rsidRPr="00C9655E">
        <w:rPr>
          <w:color w:val="000000"/>
          <w:szCs w:val="24"/>
          <w:lang w:val="pt-BR"/>
        </w:rPr>
        <w:t xml:space="preserve">450℃. </w:t>
      </w:r>
      <w:r w:rsidR="00681D4E">
        <w:rPr>
          <w:color w:val="000000"/>
          <w:szCs w:val="24"/>
          <w:lang w:val="pt-BR"/>
        </w:rPr>
        <w:t>O</w:t>
      </w:r>
      <w:r w:rsidRPr="00C9655E">
        <w:rPr>
          <w:color w:val="000000"/>
          <w:szCs w:val="24"/>
          <w:lang w:val="pt-BR"/>
        </w:rPr>
        <w:t xml:space="preserve"> </w:t>
      </w:r>
      <w:r w:rsidR="005254F4" w:rsidRPr="00C9655E">
        <w:rPr>
          <w:color w:val="000000"/>
          <w:szCs w:val="24"/>
          <w:lang w:val="pt-BR"/>
        </w:rPr>
        <w:t xml:space="preserve">carvão de </w:t>
      </w:r>
      <w:r w:rsidRPr="00C9655E">
        <w:rPr>
          <w:color w:val="000000"/>
          <w:szCs w:val="24"/>
          <w:lang w:val="pt-BR"/>
        </w:rPr>
        <w:t>bambu continua emitindo substâncias voláteis, aumentando cada vez mais o teor de carbono fixo no carvão</w:t>
      </w:r>
      <w:r w:rsidR="005254F4" w:rsidRPr="00C9655E">
        <w:rPr>
          <w:color w:val="000000"/>
          <w:szCs w:val="24"/>
          <w:lang w:val="pt-BR"/>
        </w:rPr>
        <w:t xml:space="preserve"> final</w:t>
      </w:r>
      <w:r w:rsidRPr="00C9655E">
        <w:rPr>
          <w:color w:val="000000"/>
          <w:szCs w:val="24"/>
          <w:lang w:val="pt-BR"/>
        </w:rPr>
        <w:t>.</w:t>
      </w:r>
      <w:r w:rsidR="00DE5A17" w:rsidRPr="00C9655E">
        <w:rPr>
          <w:color w:val="000000"/>
          <w:szCs w:val="24"/>
          <w:lang w:val="pt-BR"/>
        </w:rPr>
        <w:t xml:space="preserve"> </w:t>
      </w:r>
      <w:r w:rsidRPr="00C9655E">
        <w:rPr>
          <w:color w:val="000000"/>
          <w:szCs w:val="24"/>
          <w:lang w:val="pt-BR"/>
        </w:rPr>
        <w:t xml:space="preserve">Neste estágio a produção de </w:t>
      </w:r>
      <w:r w:rsidR="00681D4E">
        <w:rPr>
          <w:color w:val="000000"/>
          <w:szCs w:val="24"/>
          <w:lang w:val="pt-BR"/>
        </w:rPr>
        <w:t xml:space="preserve">vapores condensáveis </w:t>
      </w:r>
      <w:r w:rsidRPr="00C9655E">
        <w:rPr>
          <w:color w:val="000000"/>
          <w:szCs w:val="24"/>
          <w:lang w:val="pt-BR"/>
        </w:rPr>
        <w:t xml:space="preserve">é </w:t>
      </w:r>
      <w:r w:rsidR="00795132">
        <w:rPr>
          <w:color w:val="000000"/>
          <w:szCs w:val="24"/>
          <w:lang w:val="pt-BR"/>
        </w:rPr>
        <w:t>quase nula</w:t>
      </w:r>
      <w:r w:rsidR="005254F4" w:rsidRPr="00C9655E">
        <w:rPr>
          <w:color w:val="000000"/>
          <w:szCs w:val="24"/>
          <w:lang w:val="pt-BR"/>
        </w:rPr>
        <w:t xml:space="preserve"> e o carvão produzido pode ser classificado como carvão verdadeiro</w:t>
      </w:r>
      <w:r w:rsidR="00795132">
        <w:rPr>
          <w:color w:val="000000"/>
          <w:szCs w:val="24"/>
          <w:lang w:val="pt-BR"/>
        </w:rPr>
        <w:t xml:space="preserve">, </w:t>
      </w:r>
      <w:r w:rsidR="005254F4" w:rsidRPr="00C9655E">
        <w:rPr>
          <w:color w:val="000000"/>
          <w:szCs w:val="24"/>
          <w:lang w:val="pt-BR"/>
        </w:rPr>
        <w:t>pode</w:t>
      </w:r>
      <w:r w:rsidR="00795132">
        <w:rPr>
          <w:color w:val="000000"/>
          <w:szCs w:val="24"/>
          <w:lang w:val="pt-BR"/>
        </w:rPr>
        <w:t>ndo</w:t>
      </w:r>
      <w:r w:rsidR="005254F4" w:rsidRPr="00C9655E">
        <w:rPr>
          <w:color w:val="000000"/>
          <w:szCs w:val="24"/>
          <w:lang w:val="pt-BR"/>
        </w:rPr>
        <w:t xml:space="preserve"> ser utilizado</w:t>
      </w:r>
      <w:r w:rsidR="00795132">
        <w:rPr>
          <w:color w:val="000000"/>
          <w:szCs w:val="24"/>
          <w:lang w:val="pt-BR"/>
        </w:rPr>
        <w:t xml:space="preserve"> entre outros usos</w:t>
      </w:r>
      <w:r w:rsidR="005254F4" w:rsidRPr="00C9655E">
        <w:rPr>
          <w:color w:val="000000"/>
          <w:szCs w:val="24"/>
          <w:lang w:val="pt-BR"/>
        </w:rPr>
        <w:t xml:space="preserve"> como material </w:t>
      </w:r>
      <w:proofErr w:type="spellStart"/>
      <w:r w:rsidR="005254F4" w:rsidRPr="00C9655E">
        <w:rPr>
          <w:color w:val="000000"/>
          <w:szCs w:val="24"/>
          <w:lang w:val="pt-BR"/>
        </w:rPr>
        <w:t>adsorvedor</w:t>
      </w:r>
      <w:proofErr w:type="spellEnd"/>
      <w:r w:rsidR="005254F4" w:rsidRPr="00C9655E">
        <w:rPr>
          <w:color w:val="000000"/>
          <w:szCs w:val="24"/>
          <w:lang w:val="pt-BR"/>
        </w:rPr>
        <w:t xml:space="preserve">. </w:t>
      </w:r>
      <w:r w:rsidRPr="00C9655E">
        <w:rPr>
          <w:color w:val="000000"/>
          <w:szCs w:val="24"/>
          <w:lang w:val="pt-BR"/>
        </w:rPr>
        <w:t xml:space="preserve"> </w:t>
      </w:r>
    </w:p>
    <w:p w14:paraId="52246921" w14:textId="77777777" w:rsidR="001C1EB7" w:rsidRDefault="001C1EB7" w:rsidP="001C1EB7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142" w:firstLine="578"/>
        <w:rPr>
          <w:color w:val="000000"/>
          <w:szCs w:val="24"/>
          <w:lang w:val="pt-BR"/>
        </w:rPr>
      </w:pPr>
    </w:p>
    <w:p w14:paraId="21E81FF8" w14:textId="77777777" w:rsidR="006F1FB3" w:rsidRPr="006F1FB3" w:rsidRDefault="006F1FB3" w:rsidP="006F1FB3">
      <w:pPr>
        <w:pStyle w:val="PargrafodaLista"/>
        <w:numPr>
          <w:ilvl w:val="0"/>
          <w:numId w:val="2"/>
        </w:numPr>
        <w:spacing w:after="60" w:line="360" w:lineRule="auto"/>
        <w:ind w:left="426" w:hanging="426"/>
        <w:rPr>
          <w:b/>
          <w:szCs w:val="24"/>
          <w:lang w:val="pt-BR"/>
        </w:rPr>
      </w:pPr>
      <w:r w:rsidRPr="006F1FB3">
        <w:rPr>
          <w:b/>
          <w:szCs w:val="24"/>
          <w:lang w:val="pt-BR"/>
        </w:rPr>
        <w:t>Processo de carbonização do bambu em fornos portáteis</w:t>
      </w:r>
    </w:p>
    <w:p w14:paraId="611F3240" w14:textId="1DD56329" w:rsidR="006F1FB3" w:rsidRDefault="00614254" w:rsidP="00611DB6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142" w:firstLine="578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>C</w:t>
      </w:r>
      <w:r w:rsidR="006F1FB3">
        <w:rPr>
          <w:color w:val="000000"/>
          <w:szCs w:val="24"/>
          <w:lang w:val="pt-BR"/>
        </w:rPr>
        <w:t>arvão</w:t>
      </w:r>
      <w:r w:rsidRPr="00614254">
        <w:rPr>
          <w:color w:val="000000"/>
          <w:szCs w:val="24"/>
          <w:lang w:val="pt-BR"/>
        </w:rPr>
        <w:t xml:space="preserve"> </w:t>
      </w:r>
      <w:r>
        <w:rPr>
          <w:color w:val="000000"/>
          <w:szCs w:val="24"/>
          <w:lang w:val="pt-BR"/>
        </w:rPr>
        <w:t>de bambu</w:t>
      </w:r>
      <w:r w:rsidR="006F1FB3">
        <w:rPr>
          <w:color w:val="000000"/>
          <w:szCs w:val="24"/>
          <w:lang w:val="pt-BR"/>
        </w:rPr>
        <w:t xml:space="preserve"> </w:t>
      </w:r>
      <w:r>
        <w:rPr>
          <w:color w:val="000000"/>
          <w:szCs w:val="24"/>
          <w:lang w:val="pt-BR"/>
        </w:rPr>
        <w:t xml:space="preserve">e carvão vegetal </w:t>
      </w:r>
      <w:r w:rsidR="006F1FB3">
        <w:rPr>
          <w:color w:val="000000"/>
          <w:szCs w:val="24"/>
          <w:lang w:val="pt-BR"/>
        </w:rPr>
        <w:t>pode</w:t>
      </w:r>
      <w:r>
        <w:rPr>
          <w:color w:val="000000"/>
          <w:szCs w:val="24"/>
          <w:lang w:val="pt-BR"/>
        </w:rPr>
        <w:t>m</w:t>
      </w:r>
      <w:r w:rsidR="006F1FB3">
        <w:rPr>
          <w:color w:val="000000"/>
          <w:szCs w:val="24"/>
          <w:lang w:val="pt-BR"/>
        </w:rPr>
        <w:t xml:space="preserve"> ser produzido</w:t>
      </w:r>
      <w:r>
        <w:rPr>
          <w:color w:val="000000"/>
          <w:szCs w:val="24"/>
          <w:lang w:val="pt-BR"/>
        </w:rPr>
        <w:t>s</w:t>
      </w:r>
      <w:r w:rsidR="006F1FB3">
        <w:rPr>
          <w:color w:val="000000"/>
          <w:szCs w:val="24"/>
          <w:lang w:val="pt-BR"/>
        </w:rPr>
        <w:t xml:space="preserve"> artesanalmente e com poucos recursos,</w:t>
      </w:r>
      <w:r w:rsidR="00681D4E">
        <w:rPr>
          <w:color w:val="000000"/>
          <w:szCs w:val="24"/>
          <w:lang w:val="pt-BR"/>
        </w:rPr>
        <w:t xml:space="preserve"> no conceito de mínimo produto viável,</w:t>
      </w:r>
      <w:r w:rsidR="006F1FB3">
        <w:rPr>
          <w:color w:val="000000"/>
          <w:szCs w:val="24"/>
          <w:lang w:val="pt-BR"/>
        </w:rPr>
        <w:t xml:space="preserve"> em pequenas propriedades rurais, como mostraram </w:t>
      </w:r>
      <w:proofErr w:type="spellStart"/>
      <w:r w:rsidR="00681D4E">
        <w:rPr>
          <w:color w:val="000000"/>
          <w:szCs w:val="24"/>
          <w:lang w:val="pt-BR"/>
        </w:rPr>
        <w:t>Imbroisi</w:t>
      </w:r>
      <w:proofErr w:type="spellEnd"/>
      <w:r w:rsidR="00681D4E">
        <w:rPr>
          <w:color w:val="000000"/>
          <w:szCs w:val="24"/>
          <w:lang w:val="pt-BR"/>
        </w:rPr>
        <w:t xml:space="preserve"> (2015) e </w:t>
      </w:r>
      <w:proofErr w:type="spellStart"/>
      <w:r w:rsidR="006F1FB3">
        <w:rPr>
          <w:color w:val="000000"/>
          <w:szCs w:val="24"/>
          <w:lang w:val="pt-BR"/>
        </w:rPr>
        <w:t>Ostapiv</w:t>
      </w:r>
      <w:proofErr w:type="spellEnd"/>
      <w:r w:rsidR="006F1FB3">
        <w:rPr>
          <w:color w:val="000000"/>
          <w:szCs w:val="24"/>
          <w:lang w:val="pt-BR"/>
        </w:rPr>
        <w:t xml:space="preserve"> </w:t>
      </w:r>
      <w:r w:rsidR="006F1FB3">
        <w:rPr>
          <w:i/>
          <w:color w:val="000000"/>
          <w:szCs w:val="24"/>
          <w:lang w:val="pt-BR"/>
        </w:rPr>
        <w:t>et al</w:t>
      </w:r>
      <w:r w:rsidR="00681D4E">
        <w:rPr>
          <w:color w:val="000000"/>
          <w:szCs w:val="24"/>
          <w:lang w:val="pt-BR"/>
        </w:rPr>
        <w:t xml:space="preserve"> (2021), e m</w:t>
      </w:r>
      <w:r w:rsidR="006F1FB3">
        <w:rPr>
          <w:color w:val="000000"/>
          <w:szCs w:val="24"/>
          <w:lang w:val="pt-BR"/>
        </w:rPr>
        <w:t xml:space="preserve">esmo </w:t>
      </w:r>
      <w:r w:rsidR="00B55D2D">
        <w:rPr>
          <w:color w:val="000000"/>
          <w:szCs w:val="24"/>
          <w:lang w:val="pt-BR"/>
        </w:rPr>
        <w:t>este carvão</w:t>
      </w:r>
      <w:r w:rsidR="00681D4E">
        <w:rPr>
          <w:color w:val="000000"/>
          <w:szCs w:val="24"/>
          <w:lang w:val="pt-BR"/>
        </w:rPr>
        <w:t xml:space="preserve"> de bambu </w:t>
      </w:r>
      <w:r w:rsidR="006F1FB3">
        <w:rPr>
          <w:color w:val="000000"/>
          <w:szCs w:val="24"/>
          <w:lang w:val="pt-BR"/>
        </w:rPr>
        <w:t xml:space="preserve">produzido em pequena escala </w:t>
      </w:r>
      <w:r>
        <w:rPr>
          <w:color w:val="000000"/>
          <w:szCs w:val="24"/>
          <w:lang w:val="pt-BR"/>
        </w:rPr>
        <w:t xml:space="preserve">e </w:t>
      </w:r>
      <w:r w:rsidR="00681D4E">
        <w:rPr>
          <w:color w:val="000000"/>
          <w:szCs w:val="24"/>
          <w:lang w:val="pt-BR"/>
        </w:rPr>
        <w:t>tem boas propriedades e pode ser usado para diversos fins.</w:t>
      </w:r>
    </w:p>
    <w:p w14:paraId="04D7B432" w14:textId="77777777" w:rsidR="000E1B17" w:rsidRDefault="00AA13A2" w:rsidP="00611DB6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142" w:firstLine="578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Um destes equipamentos portáteis utilizados para produção de carvão de bambu, é um forno tipo retorta feito com tambores de aço reutilizados, mostrados no pedido de patente </w:t>
      </w:r>
      <w:r w:rsidRPr="00AA13A2">
        <w:rPr>
          <w:szCs w:val="24"/>
          <w:lang w:val="pt-BR"/>
        </w:rPr>
        <w:t>BR10-2022-002978-4</w:t>
      </w:r>
      <w:r>
        <w:rPr>
          <w:szCs w:val="24"/>
          <w:lang w:val="pt-BR"/>
        </w:rPr>
        <w:t>. Na</w:t>
      </w:r>
      <w:r w:rsidR="00B3262A">
        <w:rPr>
          <w:szCs w:val="24"/>
          <w:lang w:val="pt-BR"/>
        </w:rPr>
        <w:t>s</w:t>
      </w:r>
      <w:r>
        <w:rPr>
          <w:szCs w:val="24"/>
          <w:lang w:val="pt-BR"/>
        </w:rPr>
        <w:t xml:space="preserve"> figura</w:t>
      </w:r>
      <w:r w:rsidR="00B3262A">
        <w:rPr>
          <w:szCs w:val="24"/>
          <w:lang w:val="pt-BR"/>
        </w:rPr>
        <w:t>s</w:t>
      </w:r>
      <w:r>
        <w:rPr>
          <w:szCs w:val="24"/>
          <w:lang w:val="pt-BR"/>
        </w:rPr>
        <w:t xml:space="preserve"> </w:t>
      </w:r>
      <w:r w:rsidR="000E1B17">
        <w:rPr>
          <w:szCs w:val="24"/>
          <w:lang w:val="pt-BR"/>
        </w:rPr>
        <w:t>2</w:t>
      </w:r>
      <w:r w:rsidR="00B3262A">
        <w:rPr>
          <w:szCs w:val="24"/>
          <w:lang w:val="pt-BR"/>
        </w:rPr>
        <w:t xml:space="preserve"> e 3</w:t>
      </w:r>
      <w:r w:rsidR="000E1B17">
        <w:rPr>
          <w:szCs w:val="24"/>
          <w:lang w:val="pt-BR"/>
        </w:rPr>
        <w:t>,</w:t>
      </w:r>
      <w:r>
        <w:rPr>
          <w:szCs w:val="24"/>
          <w:lang w:val="pt-BR"/>
        </w:rPr>
        <w:t xml:space="preserve"> são mostrados detalhes d</w:t>
      </w:r>
      <w:r w:rsidR="00B3262A">
        <w:rPr>
          <w:szCs w:val="24"/>
          <w:lang w:val="pt-BR"/>
        </w:rPr>
        <w:t>o</w:t>
      </w:r>
      <w:r>
        <w:rPr>
          <w:szCs w:val="24"/>
          <w:lang w:val="pt-BR"/>
        </w:rPr>
        <w:t xml:space="preserve"> equipamento.</w:t>
      </w:r>
      <w:r w:rsidR="00B3262A">
        <w:rPr>
          <w:noProof/>
          <w:szCs w:val="24"/>
          <w:lang w:val="pt-BR"/>
        </w:rPr>
        <w:t xml:space="preserve"> </w:t>
      </w:r>
    </w:p>
    <w:p w14:paraId="622887B4" w14:textId="77777777" w:rsidR="000E1B17" w:rsidRDefault="00B3262A" w:rsidP="0037701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578"/>
        <w:rPr>
          <w:color w:val="000000"/>
          <w:szCs w:val="24"/>
          <w:lang w:val="pt-BR"/>
        </w:rPr>
      </w:pPr>
      <w:r>
        <w:rPr>
          <w:noProof/>
          <w:color w:val="000000"/>
          <w:szCs w:val="24"/>
          <w:lang w:val="pt-BR"/>
        </w:rPr>
        <w:drawing>
          <wp:inline distT="0" distB="0" distL="0" distR="0" wp14:anchorId="05B899F2" wp14:editId="3B8359CD">
            <wp:extent cx="3041650" cy="2889568"/>
            <wp:effectExtent l="0" t="0" r="6350" b="635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65" cy="290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EADE4E" w14:textId="77777777" w:rsidR="00B3262A" w:rsidRPr="000E1B17" w:rsidRDefault="00B3262A" w:rsidP="00B3262A">
      <w:pPr>
        <w:spacing w:line="276" w:lineRule="auto"/>
        <w:rPr>
          <w:sz w:val="20"/>
          <w:lang w:val="pt-BR"/>
        </w:rPr>
      </w:pPr>
      <w:r>
        <w:rPr>
          <w:sz w:val="20"/>
          <w:lang w:val="pt-BR"/>
        </w:rPr>
        <w:t>Figura 2</w:t>
      </w:r>
      <w:r w:rsidRPr="000E1B17">
        <w:rPr>
          <w:sz w:val="20"/>
          <w:lang w:val="pt-BR"/>
        </w:rPr>
        <w:t>: Desenho d</w:t>
      </w:r>
      <w:r>
        <w:rPr>
          <w:sz w:val="20"/>
          <w:lang w:val="pt-BR"/>
        </w:rPr>
        <w:t>e</w:t>
      </w:r>
      <w:r w:rsidRPr="000E1B17">
        <w:rPr>
          <w:sz w:val="20"/>
          <w:lang w:val="pt-BR"/>
        </w:rPr>
        <w:t xml:space="preserve"> conjunto</w:t>
      </w:r>
      <w:r>
        <w:rPr>
          <w:sz w:val="20"/>
          <w:lang w:val="pt-BR"/>
        </w:rPr>
        <w:t>. O</w:t>
      </w:r>
      <w:r w:rsidRPr="000E1B17">
        <w:rPr>
          <w:sz w:val="20"/>
          <w:lang w:val="pt-BR"/>
        </w:rPr>
        <w:t xml:space="preserve"> reator (1) pode ser colocado ou retirado do tambor carcaça </w:t>
      </w:r>
      <w:r>
        <w:rPr>
          <w:sz w:val="20"/>
          <w:lang w:val="pt-BR"/>
        </w:rPr>
        <w:t>(2) que apresenta: grelha (3), pés (4), janela de inspeção (5</w:t>
      </w:r>
      <w:r w:rsidRPr="000E1B17">
        <w:rPr>
          <w:sz w:val="20"/>
          <w:lang w:val="pt-BR"/>
        </w:rPr>
        <w:t>) e portinhola</w:t>
      </w:r>
      <w:r>
        <w:rPr>
          <w:sz w:val="20"/>
          <w:lang w:val="pt-BR"/>
        </w:rPr>
        <w:t xml:space="preserve"> para inspeção</w:t>
      </w:r>
      <w:r w:rsidRPr="000E1B17">
        <w:rPr>
          <w:sz w:val="20"/>
          <w:lang w:val="pt-BR"/>
        </w:rPr>
        <w:t xml:space="preserve"> (</w:t>
      </w:r>
      <w:r>
        <w:rPr>
          <w:sz w:val="20"/>
          <w:lang w:val="pt-BR"/>
        </w:rPr>
        <w:t>6</w:t>
      </w:r>
      <w:r w:rsidRPr="000E1B17">
        <w:rPr>
          <w:sz w:val="20"/>
          <w:lang w:val="pt-BR"/>
        </w:rPr>
        <w:t xml:space="preserve">). </w:t>
      </w:r>
    </w:p>
    <w:p w14:paraId="185F2EFB" w14:textId="77777777" w:rsidR="00B3262A" w:rsidRDefault="00B3262A" w:rsidP="00B3262A">
      <w:pPr>
        <w:spacing w:line="276" w:lineRule="auto"/>
        <w:ind w:firstLine="708"/>
        <w:jc w:val="right"/>
        <w:rPr>
          <w:sz w:val="20"/>
          <w:lang w:val="pt-BR"/>
        </w:rPr>
      </w:pPr>
      <w:r w:rsidRPr="000E1B17">
        <w:rPr>
          <w:sz w:val="20"/>
          <w:lang w:val="pt-BR"/>
        </w:rPr>
        <w:t>Fonte: BR10-2022-002978-4</w:t>
      </w:r>
    </w:p>
    <w:p w14:paraId="16584A2C" w14:textId="77777777" w:rsidR="00084304" w:rsidRPr="00084304" w:rsidRDefault="00084304" w:rsidP="00611DB6">
      <w:pPr>
        <w:ind w:firstLine="708"/>
        <w:rPr>
          <w:szCs w:val="24"/>
          <w:lang w:val="pt-BR"/>
        </w:rPr>
      </w:pPr>
      <w:r w:rsidRPr="00084304">
        <w:rPr>
          <w:szCs w:val="24"/>
          <w:lang w:val="pt-BR"/>
        </w:rPr>
        <w:t xml:space="preserve">Na figura </w:t>
      </w:r>
      <w:r>
        <w:rPr>
          <w:szCs w:val="24"/>
          <w:lang w:val="pt-BR"/>
        </w:rPr>
        <w:t>4 são</w:t>
      </w:r>
      <w:r w:rsidRPr="00084304">
        <w:rPr>
          <w:szCs w:val="24"/>
          <w:lang w:val="pt-BR"/>
        </w:rPr>
        <w:t xml:space="preserve"> mostrado</w:t>
      </w:r>
      <w:r>
        <w:rPr>
          <w:szCs w:val="24"/>
          <w:lang w:val="pt-BR"/>
        </w:rPr>
        <w:t>s detalhes d</w:t>
      </w:r>
      <w:r w:rsidRPr="00084304">
        <w:rPr>
          <w:szCs w:val="24"/>
          <w:lang w:val="pt-BR"/>
        </w:rPr>
        <w:t>o protótipo do reator</w:t>
      </w:r>
      <w:r>
        <w:rPr>
          <w:szCs w:val="24"/>
          <w:lang w:val="pt-BR"/>
        </w:rPr>
        <w:t>. A figura 4a mostra o reator</w:t>
      </w:r>
      <w:r w:rsidRPr="00084304">
        <w:rPr>
          <w:szCs w:val="24"/>
          <w:lang w:val="pt-BR"/>
        </w:rPr>
        <w:t xml:space="preserve"> carregado com bambu fresco</w:t>
      </w:r>
      <w:r>
        <w:rPr>
          <w:szCs w:val="24"/>
          <w:lang w:val="pt-BR"/>
        </w:rPr>
        <w:t>. N</w:t>
      </w:r>
      <w:r w:rsidRPr="00084304">
        <w:rPr>
          <w:szCs w:val="24"/>
          <w:lang w:val="pt-BR"/>
        </w:rPr>
        <w:t xml:space="preserve">a figura </w:t>
      </w:r>
      <w:r>
        <w:rPr>
          <w:szCs w:val="24"/>
          <w:lang w:val="pt-BR"/>
        </w:rPr>
        <w:t>4</w:t>
      </w:r>
      <w:r w:rsidRPr="00084304">
        <w:rPr>
          <w:szCs w:val="24"/>
          <w:lang w:val="pt-BR"/>
        </w:rPr>
        <w:t xml:space="preserve">b, o reator </w:t>
      </w:r>
      <w:r>
        <w:rPr>
          <w:szCs w:val="24"/>
          <w:lang w:val="pt-BR"/>
        </w:rPr>
        <w:t xml:space="preserve">está </w:t>
      </w:r>
      <w:r w:rsidRPr="00084304">
        <w:rPr>
          <w:szCs w:val="24"/>
          <w:lang w:val="pt-BR"/>
        </w:rPr>
        <w:t xml:space="preserve">sendo retirado do tambor carcaça com os pés e o fundo incandescentes. </w:t>
      </w:r>
      <w:r>
        <w:rPr>
          <w:szCs w:val="24"/>
          <w:lang w:val="pt-BR"/>
        </w:rPr>
        <w:t xml:space="preserve">Na figura 4c, são mostradas </w:t>
      </w:r>
      <w:r w:rsidRPr="00084304">
        <w:rPr>
          <w:szCs w:val="24"/>
          <w:lang w:val="pt-BR"/>
        </w:rPr>
        <w:t>as chamas</w:t>
      </w:r>
      <w:r>
        <w:rPr>
          <w:szCs w:val="24"/>
          <w:lang w:val="pt-BR"/>
        </w:rPr>
        <w:t xml:space="preserve"> </w:t>
      </w:r>
      <w:r w:rsidRPr="00084304">
        <w:rPr>
          <w:szCs w:val="24"/>
          <w:lang w:val="pt-BR"/>
        </w:rPr>
        <w:t>direcionadas para o centro do reator, através dos queimadores tubulares</w:t>
      </w:r>
      <w:r>
        <w:rPr>
          <w:szCs w:val="24"/>
          <w:lang w:val="pt-BR"/>
        </w:rPr>
        <w:t xml:space="preserve">. </w:t>
      </w:r>
    </w:p>
    <w:p w14:paraId="54223567" w14:textId="77777777" w:rsidR="00084304" w:rsidRDefault="00084304" w:rsidP="00834324">
      <w:pPr>
        <w:spacing w:line="276" w:lineRule="auto"/>
        <w:rPr>
          <w:szCs w:val="24"/>
        </w:rPr>
      </w:pPr>
      <w:r>
        <w:rPr>
          <w:noProof/>
          <w:szCs w:val="24"/>
          <w:lang w:val="pt-BR"/>
        </w:rPr>
        <w:drawing>
          <wp:inline distT="0" distB="0" distL="0" distR="0" wp14:anchorId="0E9B1DA1" wp14:editId="77CDDC29">
            <wp:extent cx="4314825" cy="1625697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260" cy="163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6C34F0" w14:textId="2AEB75ED" w:rsidR="00084304" w:rsidRDefault="00084304" w:rsidP="001C1EB7">
      <w:pPr>
        <w:rPr>
          <w:sz w:val="20"/>
        </w:rPr>
      </w:pPr>
      <w:r w:rsidRPr="00084304">
        <w:rPr>
          <w:sz w:val="20"/>
          <w:lang w:val="pt-BR"/>
        </w:rPr>
        <w:t xml:space="preserve">Figura </w:t>
      </w:r>
      <w:r w:rsidR="00713C26">
        <w:rPr>
          <w:sz w:val="20"/>
          <w:lang w:val="pt-BR"/>
        </w:rPr>
        <w:t>4</w:t>
      </w:r>
      <w:r w:rsidRPr="00084304">
        <w:rPr>
          <w:sz w:val="20"/>
          <w:lang w:val="pt-BR"/>
        </w:rPr>
        <w:t>: Tambor reator de 40 litros com queimadores tubulares. (a) aberto com carga fresca, (b) sendo retirado do tambor carcaça, (c) detalhe das chamas nos queimadores</w:t>
      </w:r>
      <w:r>
        <w:rPr>
          <w:sz w:val="20"/>
          <w:lang w:val="pt-BR"/>
        </w:rPr>
        <w:t xml:space="preserve"> de gases</w:t>
      </w:r>
      <w:r w:rsidRPr="00084304">
        <w:rPr>
          <w:sz w:val="20"/>
          <w:lang w:val="pt-BR"/>
        </w:rPr>
        <w:t xml:space="preserve">. </w:t>
      </w:r>
      <w:r w:rsidR="001C1EB7">
        <w:rPr>
          <w:sz w:val="20"/>
          <w:lang w:val="pt-BR"/>
        </w:rPr>
        <w:t xml:space="preserve">      </w:t>
      </w:r>
      <w:proofErr w:type="spellStart"/>
      <w:r>
        <w:rPr>
          <w:sz w:val="20"/>
        </w:rPr>
        <w:t>Fonte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Ostapiv</w:t>
      </w:r>
      <w:proofErr w:type="spellEnd"/>
      <w:r>
        <w:rPr>
          <w:sz w:val="20"/>
        </w:rPr>
        <w:t xml:space="preserve"> </w:t>
      </w:r>
      <w:r w:rsidRPr="00C25902">
        <w:rPr>
          <w:i/>
          <w:sz w:val="20"/>
        </w:rPr>
        <w:t>et al</w:t>
      </w:r>
      <w:r>
        <w:rPr>
          <w:sz w:val="20"/>
        </w:rPr>
        <w:t xml:space="preserve"> (2021)</w:t>
      </w:r>
    </w:p>
    <w:p w14:paraId="48DF1326" w14:textId="77777777" w:rsidR="009B3BA8" w:rsidRPr="003E4B1C" w:rsidRDefault="003E4B1C" w:rsidP="003E4B1C">
      <w:pPr>
        <w:pStyle w:val="PargrafodaLista"/>
        <w:numPr>
          <w:ilvl w:val="0"/>
          <w:numId w:val="2"/>
        </w:numPr>
        <w:spacing w:after="60" w:line="360" w:lineRule="auto"/>
        <w:ind w:left="426" w:hanging="426"/>
        <w:rPr>
          <w:b/>
          <w:szCs w:val="24"/>
          <w:lang w:val="pt-BR"/>
        </w:rPr>
      </w:pPr>
      <w:r w:rsidRPr="003E4B1C">
        <w:rPr>
          <w:b/>
          <w:szCs w:val="24"/>
          <w:lang w:val="pt-BR"/>
        </w:rPr>
        <w:lastRenderedPageBreak/>
        <w:t>Principais propriedades do carvão de bambu</w:t>
      </w:r>
    </w:p>
    <w:p w14:paraId="30EE7E53" w14:textId="77777777" w:rsidR="00D902DA" w:rsidRPr="00AA3530" w:rsidRDefault="009A1BC3" w:rsidP="00611DB6">
      <w:pPr>
        <w:spacing w:after="60"/>
        <w:ind w:firstLine="720"/>
        <w:rPr>
          <w:lang w:val="pt-BR"/>
        </w:rPr>
      </w:pPr>
      <w:r w:rsidRPr="00A36E55">
        <w:rPr>
          <w:lang w:val="pt-BR"/>
        </w:rPr>
        <w:t>O</w:t>
      </w:r>
      <w:r w:rsidR="00C45F51" w:rsidRPr="00A36E55">
        <w:rPr>
          <w:lang w:val="pt-BR"/>
        </w:rPr>
        <w:t xml:space="preserve"> processo </w:t>
      </w:r>
      <w:r w:rsidRPr="00A36E55">
        <w:rPr>
          <w:lang w:val="pt-BR"/>
        </w:rPr>
        <w:t xml:space="preserve">de produção </w:t>
      </w:r>
      <w:r w:rsidR="00C45F51" w:rsidRPr="00A36E55">
        <w:rPr>
          <w:lang w:val="pt-BR"/>
        </w:rPr>
        <w:t>d</w:t>
      </w:r>
      <w:r w:rsidRPr="00A36E55">
        <w:rPr>
          <w:lang w:val="pt-BR"/>
        </w:rPr>
        <w:t xml:space="preserve">e </w:t>
      </w:r>
      <w:r w:rsidR="00C45F51" w:rsidRPr="00A36E55">
        <w:rPr>
          <w:lang w:val="pt-BR"/>
        </w:rPr>
        <w:t>carvão</w:t>
      </w:r>
      <w:r w:rsidRPr="00A36E55">
        <w:rPr>
          <w:lang w:val="pt-BR"/>
        </w:rPr>
        <w:t xml:space="preserve"> de bambu</w:t>
      </w:r>
      <w:r w:rsidR="00C45F51" w:rsidRPr="00A36E55">
        <w:rPr>
          <w:lang w:val="pt-BR"/>
        </w:rPr>
        <w:t xml:space="preserve"> promove um rearranjo dos átomos de carbono</w:t>
      </w:r>
      <w:r w:rsidR="00072F96">
        <w:rPr>
          <w:lang w:val="pt-BR"/>
        </w:rPr>
        <w:t>, bem como</w:t>
      </w:r>
      <w:r w:rsidRPr="00A36E55">
        <w:rPr>
          <w:lang w:val="pt-BR"/>
        </w:rPr>
        <w:t xml:space="preserve"> um </w:t>
      </w:r>
      <w:r w:rsidR="00C45F51" w:rsidRPr="00A36E55">
        <w:rPr>
          <w:lang w:val="pt-BR"/>
        </w:rPr>
        <w:t>aument</w:t>
      </w:r>
      <w:r w:rsidRPr="00A36E55">
        <w:rPr>
          <w:lang w:val="pt-BR"/>
        </w:rPr>
        <w:t>o n</w:t>
      </w:r>
      <w:r w:rsidR="00C45F51" w:rsidRPr="00A36E55">
        <w:rPr>
          <w:lang w:val="pt-BR"/>
        </w:rPr>
        <w:t>a porosidade do material</w:t>
      </w:r>
      <w:r w:rsidR="00072F96">
        <w:rPr>
          <w:lang w:val="pt-BR"/>
        </w:rPr>
        <w:t xml:space="preserve"> e isso</w:t>
      </w:r>
      <w:r w:rsidRPr="00A36E55">
        <w:rPr>
          <w:lang w:val="pt-BR"/>
        </w:rPr>
        <w:t xml:space="preserve"> leva a</w:t>
      </w:r>
      <w:r w:rsidR="00C45F51" w:rsidRPr="00A36E55">
        <w:rPr>
          <w:lang w:val="pt-BR"/>
        </w:rPr>
        <w:t xml:space="preserve"> </w:t>
      </w:r>
      <w:r w:rsidRPr="00A36E55">
        <w:rPr>
          <w:lang w:val="pt-BR"/>
        </w:rPr>
        <w:t>um aumento na</w:t>
      </w:r>
      <w:r w:rsidR="00C45F51" w:rsidRPr="00A36E55">
        <w:rPr>
          <w:lang w:val="pt-BR"/>
        </w:rPr>
        <w:t xml:space="preserve"> </w:t>
      </w:r>
      <w:r w:rsidRPr="00A36E55">
        <w:rPr>
          <w:lang w:val="pt-BR"/>
        </w:rPr>
        <w:t>área superficial</w:t>
      </w:r>
      <w:r w:rsidR="00072F96">
        <w:rPr>
          <w:lang w:val="pt-BR"/>
        </w:rPr>
        <w:t xml:space="preserve"> do carvão</w:t>
      </w:r>
      <w:r w:rsidRPr="00A36E55">
        <w:rPr>
          <w:lang w:val="pt-BR"/>
        </w:rPr>
        <w:t>, aumentando a</w:t>
      </w:r>
      <w:r w:rsidR="00A36E55">
        <w:rPr>
          <w:lang w:val="pt-BR"/>
        </w:rPr>
        <w:t xml:space="preserve"> </w:t>
      </w:r>
      <w:r w:rsidR="00A36E55" w:rsidRPr="00A36E55">
        <w:rPr>
          <w:lang w:val="pt-BR"/>
        </w:rPr>
        <w:t>capacidade de troca de cátions</w:t>
      </w:r>
      <w:r w:rsidR="00047573">
        <w:rPr>
          <w:lang w:val="pt-BR"/>
        </w:rPr>
        <w:t xml:space="preserve"> </w:t>
      </w:r>
      <w:r w:rsidR="00A36E55">
        <w:rPr>
          <w:lang w:val="pt-BR"/>
        </w:rPr>
        <w:t>e a</w:t>
      </w:r>
      <w:r w:rsidR="00C45F51" w:rsidRPr="00A36E55">
        <w:rPr>
          <w:lang w:val="pt-BR"/>
        </w:rPr>
        <w:t xml:space="preserve"> adsorção</w:t>
      </w:r>
      <w:r w:rsidR="00072F96">
        <w:rPr>
          <w:lang w:val="pt-BR"/>
        </w:rPr>
        <w:t xml:space="preserve">, tanto </w:t>
      </w:r>
      <w:r w:rsidR="00C45F51" w:rsidRPr="00A36E55">
        <w:rPr>
          <w:lang w:val="pt-BR"/>
        </w:rPr>
        <w:t xml:space="preserve"> de nutrientes</w:t>
      </w:r>
      <w:r w:rsidR="00A36E55">
        <w:rPr>
          <w:lang w:val="pt-BR"/>
        </w:rPr>
        <w:t xml:space="preserve"> </w:t>
      </w:r>
      <w:r w:rsidR="00072F96">
        <w:rPr>
          <w:lang w:val="pt-BR"/>
        </w:rPr>
        <w:t>como d</w:t>
      </w:r>
      <w:r w:rsidR="00A36E55">
        <w:rPr>
          <w:lang w:val="pt-BR"/>
        </w:rPr>
        <w:t>e substâncias nocivas</w:t>
      </w:r>
      <w:r w:rsidR="00072F96">
        <w:rPr>
          <w:lang w:val="pt-BR"/>
        </w:rPr>
        <w:t>,</w:t>
      </w:r>
      <w:r w:rsidRPr="00A36E55">
        <w:rPr>
          <w:lang w:val="pt-BR"/>
        </w:rPr>
        <w:t xml:space="preserve"> pelo material</w:t>
      </w:r>
      <w:r w:rsidR="00A63F86">
        <w:rPr>
          <w:lang w:val="pt-BR"/>
        </w:rPr>
        <w:t xml:space="preserve">. </w:t>
      </w:r>
      <w:proofErr w:type="spellStart"/>
      <w:r w:rsidR="007B7AB4" w:rsidRPr="00193CD6">
        <w:rPr>
          <w:szCs w:val="24"/>
          <w:lang w:val="pt-BR"/>
        </w:rPr>
        <w:t>D</w:t>
      </w:r>
      <w:r w:rsidR="007B7AB4">
        <w:rPr>
          <w:szCs w:val="24"/>
          <w:lang w:val="pt-BR"/>
        </w:rPr>
        <w:t>wivedi</w:t>
      </w:r>
      <w:proofErr w:type="spellEnd"/>
      <w:r w:rsidR="007B7AB4" w:rsidRPr="00193CD6">
        <w:rPr>
          <w:szCs w:val="24"/>
          <w:lang w:val="pt-BR"/>
        </w:rPr>
        <w:t xml:space="preserve"> </w:t>
      </w:r>
      <w:r w:rsidR="007B7AB4" w:rsidRPr="00377019">
        <w:rPr>
          <w:i/>
          <w:szCs w:val="24"/>
          <w:lang w:val="pt-BR"/>
        </w:rPr>
        <w:t>et al</w:t>
      </w:r>
      <w:r w:rsidR="007B7AB4">
        <w:rPr>
          <w:szCs w:val="24"/>
          <w:lang w:val="pt-BR"/>
        </w:rPr>
        <w:t xml:space="preserve"> (</w:t>
      </w:r>
      <w:r w:rsidR="007B7AB4" w:rsidRPr="00193CD6">
        <w:rPr>
          <w:szCs w:val="24"/>
          <w:lang w:val="pt-BR"/>
        </w:rPr>
        <w:t>2014)</w:t>
      </w:r>
      <w:r w:rsidR="00072F96">
        <w:rPr>
          <w:szCs w:val="24"/>
          <w:lang w:val="pt-BR"/>
        </w:rPr>
        <w:t>,</w:t>
      </w:r>
      <w:r w:rsidR="007B7AB4">
        <w:rPr>
          <w:szCs w:val="24"/>
          <w:lang w:val="pt-BR"/>
        </w:rPr>
        <w:t xml:space="preserve"> mostraram que</w:t>
      </w:r>
      <w:r w:rsidR="007B7AB4">
        <w:rPr>
          <w:lang w:val="pt-BR"/>
        </w:rPr>
        <w:t xml:space="preserve"> o carvão de bambu apresenta cerca de quatro vezes mais </w:t>
      </w:r>
      <w:proofErr w:type="spellStart"/>
      <w:r w:rsidR="007B7AB4">
        <w:rPr>
          <w:lang w:val="pt-BR"/>
        </w:rPr>
        <w:t>microcavidades</w:t>
      </w:r>
      <w:proofErr w:type="spellEnd"/>
      <w:r w:rsidR="007B7AB4">
        <w:rPr>
          <w:lang w:val="pt-BR"/>
        </w:rPr>
        <w:t xml:space="preserve"> que </w:t>
      </w:r>
      <w:r w:rsidR="00072F96">
        <w:rPr>
          <w:lang w:val="pt-BR"/>
        </w:rPr>
        <w:t xml:space="preserve">o </w:t>
      </w:r>
      <w:r w:rsidR="007B7AB4">
        <w:rPr>
          <w:lang w:val="pt-BR"/>
        </w:rPr>
        <w:t>carvão de madeira</w:t>
      </w:r>
      <w:r w:rsidR="00072F96">
        <w:rPr>
          <w:lang w:val="pt-BR"/>
        </w:rPr>
        <w:t xml:space="preserve"> de árvores</w:t>
      </w:r>
      <w:r w:rsidR="007B7AB4">
        <w:rPr>
          <w:lang w:val="pt-BR"/>
        </w:rPr>
        <w:t>, e que a área superficial do carvão de bambu</w:t>
      </w:r>
      <w:r w:rsidR="00072F96">
        <w:rPr>
          <w:lang w:val="pt-BR"/>
        </w:rPr>
        <w:t>,</w:t>
      </w:r>
      <w:r w:rsidR="007B7AB4">
        <w:rPr>
          <w:lang w:val="pt-BR"/>
        </w:rPr>
        <w:t xml:space="preserve"> produzido em alta temperatura</w:t>
      </w:r>
      <w:r w:rsidR="00072F96">
        <w:rPr>
          <w:lang w:val="pt-BR"/>
        </w:rPr>
        <w:t xml:space="preserve"> mas</w:t>
      </w:r>
      <w:r w:rsidR="00B329E2">
        <w:rPr>
          <w:lang w:val="pt-BR"/>
        </w:rPr>
        <w:t xml:space="preserve"> sem processo de ativação,</w:t>
      </w:r>
      <w:r w:rsidR="007B7AB4">
        <w:rPr>
          <w:lang w:val="pt-BR"/>
        </w:rPr>
        <w:t xml:space="preserve"> pode chegar a 300</w:t>
      </w:r>
      <w:r w:rsidR="007F78DF">
        <w:rPr>
          <w:lang w:val="pt-BR"/>
        </w:rPr>
        <w:t xml:space="preserve"> </w:t>
      </w:r>
      <w:r w:rsidR="007B7AB4">
        <w:rPr>
          <w:lang w:val="pt-BR"/>
        </w:rPr>
        <w:t>m</w:t>
      </w:r>
      <w:r w:rsidR="007B7AB4">
        <w:rPr>
          <w:vertAlign w:val="superscript"/>
          <w:lang w:val="pt-BR"/>
        </w:rPr>
        <w:t>2</w:t>
      </w:r>
      <w:r w:rsidR="007B7AB4">
        <w:rPr>
          <w:lang w:val="pt-BR"/>
        </w:rPr>
        <w:t>/g.</w:t>
      </w:r>
      <w:r w:rsidR="00D902DA">
        <w:rPr>
          <w:lang w:val="pt-BR"/>
        </w:rPr>
        <w:t xml:space="preserve"> </w:t>
      </w:r>
      <w:proofErr w:type="spellStart"/>
      <w:r w:rsidR="00D902DA" w:rsidRPr="00AA3530">
        <w:rPr>
          <w:lang w:val="pt-BR"/>
        </w:rPr>
        <w:t>Ostapiv</w:t>
      </w:r>
      <w:proofErr w:type="spellEnd"/>
      <w:r w:rsidR="00D902DA" w:rsidRPr="00AA3530">
        <w:rPr>
          <w:lang w:val="pt-BR"/>
        </w:rPr>
        <w:t xml:space="preserve"> </w:t>
      </w:r>
      <w:r w:rsidR="00D902DA" w:rsidRPr="00AA3530">
        <w:rPr>
          <w:i/>
          <w:lang w:val="pt-BR"/>
        </w:rPr>
        <w:t xml:space="preserve">et al </w:t>
      </w:r>
      <w:r w:rsidR="00D902DA" w:rsidRPr="00AA3530">
        <w:rPr>
          <w:lang w:val="pt-BR"/>
        </w:rPr>
        <w:t xml:space="preserve">(2022), mostraram que o carvão de bambu pode absorver e reter grandes quantidades de água em suas </w:t>
      </w:r>
      <w:proofErr w:type="spellStart"/>
      <w:r w:rsidR="00AA3530" w:rsidRPr="00AA3530">
        <w:rPr>
          <w:lang w:val="pt-BR"/>
        </w:rPr>
        <w:t>meso</w:t>
      </w:r>
      <w:proofErr w:type="spellEnd"/>
      <w:r w:rsidR="00AA3530" w:rsidRPr="00AA3530">
        <w:rPr>
          <w:lang w:val="pt-BR"/>
        </w:rPr>
        <w:t xml:space="preserve"> e </w:t>
      </w:r>
      <w:proofErr w:type="spellStart"/>
      <w:r w:rsidR="00D902DA" w:rsidRPr="00AA3530">
        <w:rPr>
          <w:lang w:val="pt-BR"/>
        </w:rPr>
        <w:t>microcavidades</w:t>
      </w:r>
      <w:proofErr w:type="spellEnd"/>
      <w:r w:rsidR="00D902DA" w:rsidRPr="00AA3530">
        <w:rPr>
          <w:lang w:val="pt-BR"/>
        </w:rPr>
        <w:t>.</w:t>
      </w:r>
    </w:p>
    <w:p w14:paraId="4871056D" w14:textId="77777777" w:rsidR="007B7AB4" w:rsidRDefault="00581AB5" w:rsidP="00611DB6">
      <w:pPr>
        <w:spacing w:after="60"/>
        <w:ind w:firstLine="720"/>
        <w:rPr>
          <w:lang w:val="pt-BR"/>
        </w:rPr>
      </w:pPr>
      <w:r>
        <w:rPr>
          <w:lang w:val="pt-BR"/>
        </w:rPr>
        <w:t>As principais propriedades do carvão d</w:t>
      </w:r>
      <w:r w:rsidR="00E311CB">
        <w:rPr>
          <w:lang w:val="pt-BR"/>
        </w:rPr>
        <w:t>e bambu que o tornam um material importante</w:t>
      </w:r>
      <w:r w:rsidR="00AB30F9">
        <w:rPr>
          <w:lang w:val="pt-BR"/>
        </w:rPr>
        <w:t>,</w:t>
      </w:r>
      <w:r w:rsidR="00E311CB">
        <w:rPr>
          <w:lang w:val="pt-BR"/>
        </w:rPr>
        <w:t xml:space="preserve"> tanto para fins energéticos como para remediação ambiental</w:t>
      </w:r>
      <w:r w:rsidR="00072F96">
        <w:rPr>
          <w:lang w:val="pt-BR"/>
        </w:rPr>
        <w:t xml:space="preserve"> e desenvolvimento de produtos inovadores</w:t>
      </w:r>
      <w:r w:rsidR="00AB30F9">
        <w:rPr>
          <w:lang w:val="pt-BR"/>
        </w:rPr>
        <w:t>,</w:t>
      </w:r>
      <w:r w:rsidR="00E311CB">
        <w:rPr>
          <w:lang w:val="pt-BR"/>
        </w:rPr>
        <w:t xml:space="preserve"> são:</w:t>
      </w:r>
    </w:p>
    <w:p w14:paraId="32EA072E" w14:textId="77777777" w:rsidR="009B3BA8" w:rsidRDefault="00CA7B97" w:rsidP="00611DB6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>
        <w:rPr>
          <w:lang w:val="pt-BR"/>
        </w:rPr>
        <w:t>O carvão n</w:t>
      </w:r>
      <w:r w:rsidR="003E4B1C">
        <w:rPr>
          <w:lang w:val="pt-BR"/>
        </w:rPr>
        <w:t xml:space="preserve">ão é solúvel em água ou </w:t>
      </w:r>
      <w:r>
        <w:rPr>
          <w:lang w:val="pt-BR"/>
        </w:rPr>
        <w:t xml:space="preserve">em </w:t>
      </w:r>
      <w:r w:rsidR="003E4B1C">
        <w:rPr>
          <w:lang w:val="pt-BR"/>
        </w:rPr>
        <w:t>outros solventes.</w:t>
      </w:r>
    </w:p>
    <w:p w14:paraId="57224EB8" w14:textId="77777777" w:rsidR="003E4B1C" w:rsidRDefault="003E4B1C" w:rsidP="00611DB6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>
        <w:rPr>
          <w:lang w:val="pt-BR"/>
        </w:rPr>
        <w:t>É um material muito estável.</w:t>
      </w:r>
    </w:p>
    <w:p w14:paraId="5A32CEF8" w14:textId="77777777" w:rsidR="00915C80" w:rsidRDefault="00915C80" w:rsidP="00611DB6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>
        <w:rPr>
          <w:lang w:val="pt-BR"/>
        </w:rPr>
        <w:t>É fonte de carbono e de cátions</w:t>
      </w:r>
      <w:r w:rsidRPr="00C21181">
        <w:rPr>
          <w:lang w:val="pt-BR"/>
        </w:rPr>
        <w:t>.</w:t>
      </w:r>
    </w:p>
    <w:p w14:paraId="6A3AF009" w14:textId="77777777" w:rsidR="00915C80" w:rsidRDefault="00915C80" w:rsidP="00611DB6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>
        <w:rPr>
          <w:lang w:val="pt-BR"/>
        </w:rPr>
        <w:t>É fonte de minerais como cálcio, magnésio, potássio, silício e sódio.</w:t>
      </w:r>
    </w:p>
    <w:p w14:paraId="72177158" w14:textId="77777777" w:rsidR="00E038B4" w:rsidRDefault="00D67534" w:rsidP="00611DB6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>
        <w:rPr>
          <w:lang w:val="pt-BR"/>
        </w:rPr>
        <w:t xml:space="preserve">Apresenta baixa densidade e tem pH básico, </w:t>
      </w:r>
      <w:r w:rsidR="0089266C">
        <w:rPr>
          <w:lang w:val="pt-BR"/>
        </w:rPr>
        <w:t>como mostrado na t</w:t>
      </w:r>
      <w:r w:rsidR="00212BEB">
        <w:rPr>
          <w:lang w:val="pt-BR"/>
        </w:rPr>
        <w:t>abela 1.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2660"/>
        <w:gridCol w:w="1827"/>
        <w:gridCol w:w="1291"/>
        <w:gridCol w:w="1610"/>
        <w:gridCol w:w="1367"/>
      </w:tblGrid>
      <w:tr w:rsidR="00D67534" w:rsidRPr="00D67534" w14:paraId="77951353" w14:textId="77777777" w:rsidTr="00611DB6">
        <w:trPr>
          <w:trHeight w:val="631"/>
        </w:trPr>
        <w:tc>
          <w:tcPr>
            <w:tcW w:w="2660" w:type="dxa"/>
          </w:tcPr>
          <w:p w14:paraId="08642247" w14:textId="77777777" w:rsidR="00D67534" w:rsidRPr="009545B3" w:rsidRDefault="00D67534" w:rsidP="00C71EBF">
            <w:pPr>
              <w:rPr>
                <w:b/>
                <w:sz w:val="22"/>
                <w:szCs w:val="22"/>
                <w:lang w:val="pt-BR"/>
              </w:rPr>
            </w:pPr>
            <w:r w:rsidRPr="009545B3">
              <w:rPr>
                <w:b/>
                <w:sz w:val="22"/>
                <w:szCs w:val="22"/>
                <w:lang w:val="pt-BR"/>
              </w:rPr>
              <w:t>Espécie de bambu</w:t>
            </w:r>
          </w:p>
        </w:tc>
        <w:tc>
          <w:tcPr>
            <w:tcW w:w="1827" w:type="dxa"/>
          </w:tcPr>
          <w:p w14:paraId="0483A117" w14:textId="77777777" w:rsidR="00D67534" w:rsidRPr="009545B3" w:rsidRDefault="00D67534" w:rsidP="00834324">
            <w:pPr>
              <w:spacing w:after="120"/>
              <w:jc w:val="center"/>
              <w:rPr>
                <w:b/>
                <w:sz w:val="22"/>
                <w:szCs w:val="22"/>
                <w:lang w:val="pt-BR"/>
              </w:rPr>
            </w:pPr>
            <w:r w:rsidRPr="009545B3">
              <w:rPr>
                <w:b/>
                <w:sz w:val="22"/>
                <w:szCs w:val="22"/>
                <w:lang w:val="pt-BR"/>
              </w:rPr>
              <w:t xml:space="preserve">Densidade </w:t>
            </w:r>
            <w:r>
              <w:rPr>
                <w:b/>
                <w:sz w:val="22"/>
                <w:szCs w:val="22"/>
                <w:lang w:val="pt-BR"/>
              </w:rPr>
              <w:t xml:space="preserve">média da </w:t>
            </w:r>
            <w:proofErr w:type="gramStart"/>
            <w:r>
              <w:rPr>
                <w:b/>
                <w:sz w:val="22"/>
                <w:szCs w:val="22"/>
                <w:lang w:val="pt-BR"/>
              </w:rPr>
              <w:t>biomassa</w:t>
            </w:r>
            <w:r w:rsidRPr="009545B3">
              <w:rPr>
                <w:b/>
                <w:sz w:val="22"/>
                <w:szCs w:val="22"/>
                <w:lang w:val="pt-BR"/>
              </w:rPr>
              <w:t xml:space="preserve">  </w:t>
            </w:r>
            <w:r>
              <w:rPr>
                <w:sz w:val="22"/>
                <w:szCs w:val="22"/>
                <w:lang w:val="pt-BR"/>
              </w:rPr>
              <w:t>(</w:t>
            </w:r>
            <w:proofErr w:type="gramEnd"/>
            <w:r>
              <w:rPr>
                <w:sz w:val="22"/>
                <w:szCs w:val="22"/>
                <w:lang w:val="pt-BR"/>
              </w:rPr>
              <w:t>K</w:t>
            </w:r>
            <w:r w:rsidRPr="009545B3">
              <w:rPr>
                <w:sz w:val="22"/>
                <w:szCs w:val="22"/>
                <w:lang w:val="pt-BR"/>
              </w:rPr>
              <w:t>g/m</w:t>
            </w:r>
            <w:r w:rsidRPr="009545B3">
              <w:rPr>
                <w:sz w:val="22"/>
                <w:szCs w:val="22"/>
                <w:vertAlign w:val="superscript"/>
                <w:lang w:val="pt-BR"/>
              </w:rPr>
              <w:t>3</w:t>
            </w:r>
            <w:r w:rsidRPr="009545B3">
              <w:rPr>
                <w:sz w:val="22"/>
                <w:szCs w:val="22"/>
                <w:lang w:val="pt-BR"/>
              </w:rPr>
              <w:t>)</w:t>
            </w:r>
          </w:p>
        </w:tc>
        <w:tc>
          <w:tcPr>
            <w:tcW w:w="1291" w:type="dxa"/>
          </w:tcPr>
          <w:p w14:paraId="48C791AC" w14:textId="77777777" w:rsidR="00D67534" w:rsidRPr="007A7405" w:rsidRDefault="00D67534" w:rsidP="00834324">
            <w:pPr>
              <w:spacing w:after="120"/>
              <w:jc w:val="center"/>
              <w:rPr>
                <w:b/>
                <w:sz w:val="22"/>
                <w:szCs w:val="22"/>
                <w:lang w:val="pt-BR"/>
              </w:rPr>
            </w:pPr>
            <w:proofErr w:type="gramStart"/>
            <w:r>
              <w:rPr>
                <w:b/>
                <w:sz w:val="22"/>
                <w:szCs w:val="22"/>
                <w:lang w:val="pt-BR"/>
              </w:rPr>
              <w:t>pH  da</w:t>
            </w:r>
            <w:proofErr w:type="gramEnd"/>
            <w:r>
              <w:rPr>
                <w:b/>
                <w:sz w:val="22"/>
                <w:szCs w:val="22"/>
                <w:lang w:val="pt-BR"/>
              </w:rPr>
              <w:t xml:space="preserve"> biomassa</w:t>
            </w:r>
          </w:p>
        </w:tc>
        <w:tc>
          <w:tcPr>
            <w:tcW w:w="1610" w:type="dxa"/>
          </w:tcPr>
          <w:p w14:paraId="2B2C54AB" w14:textId="77777777" w:rsidR="00D67534" w:rsidRPr="009545B3" w:rsidRDefault="00D67534" w:rsidP="00834324">
            <w:pPr>
              <w:spacing w:after="120"/>
              <w:jc w:val="center"/>
              <w:rPr>
                <w:b/>
                <w:sz w:val="22"/>
                <w:szCs w:val="22"/>
                <w:lang w:val="pt-BR"/>
              </w:rPr>
            </w:pPr>
            <w:r w:rsidRPr="000C5391">
              <w:rPr>
                <w:b/>
                <w:color w:val="000000" w:themeColor="text1"/>
                <w:sz w:val="22"/>
                <w:szCs w:val="22"/>
                <w:lang w:val="pt-BR"/>
              </w:rPr>
              <w:t xml:space="preserve">Densidade </w:t>
            </w:r>
            <w:r w:rsidRPr="009545B3">
              <w:rPr>
                <w:b/>
                <w:sz w:val="22"/>
                <w:szCs w:val="22"/>
                <w:lang w:val="pt-BR"/>
              </w:rPr>
              <w:t xml:space="preserve">do </w:t>
            </w:r>
            <w:proofErr w:type="gramStart"/>
            <w:r w:rsidRPr="009545B3">
              <w:rPr>
                <w:b/>
                <w:sz w:val="22"/>
                <w:szCs w:val="22"/>
                <w:lang w:val="pt-BR"/>
              </w:rPr>
              <w:t>carvão</w:t>
            </w:r>
            <w:r>
              <w:rPr>
                <w:b/>
                <w:sz w:val="22"/>
                <w:szCs w:val="22"/>
                <w:lang w:val="pt-BR"/>
              </w:rPr>
              <w:t xml:space="preserve">  </w:t>
            </w:r>
            <w:r>
              <w:rPr>
                <w:sz w:val="22"/>
                <w:szCs w:val="22"/>
                <w:lang w:val="pt-BR"/>
              </w:rPr>
              <w:t>(</w:t>
            </w:r>
            <w:proofErr w:type="gramEnd"/>
            <w:r>
              <w:rPr>
                <w:sz w:val="22"/>
                <w:szCs w:val="22"/>
                <w:lang w:val="pt-BR"/>
              </w:rPr>
              <w:t>K</w:t>
            </w:r>
            <w:r w:rsidRPr="009545B3">
              <w:rPr>
                <w:sz w:val="22"/>
                <w:szCs w:val="22"/>
                <w:lang w:val="pt-BR"/>
              </w:rPr>
              <w:t>g/m</w:t>
            </w:r>
            <w:r w:rsidRPr="009545B3">
              <w:rPr>
                <w:sz w:val="22"/>
                <w:szCs w:val="22"/>
                <w:vertAlign w:val="superscript"/>
                <w:lang w:val="pt-BR"/>
              </w:rPr>
              <w:t>3</w:t>
            </w:r>
            <w:r w:rsidRPr="009545B3">
              <w:rPr>
                <w:sz w:val="22"/>
                <w:szCs w:val="22"/>
                <w:lang w:val="pt-BR"/>
              </w:rPr>
              <w:t>)</w:t>
            </w:r>
          </w:p>
        </w:tc>
        <w:tc>
          <w:tcPr>
            <w:tcW w:w="1367" w:type="dxa"/>
          </w:tcPr>
          <w:p w14:paraId="5EB8EE26" w14:textId="77777777" w:rsidR="00D67534" w:rsidRPr="009545B3" w:rsidRDefault="00D67534" w:rsidP="005F2849">
            <w:pPr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pH do carvão</w:t>
            </w:r>
          </w:p>
        </w:tc>
      </w:tr>
      <w:tr w:rsidR="00D67534" w14:paraId="45D2148C" w14:textId="77777777" w:rsidTr="00611DB6">
        <w:trPr>
          <w:trHeight w:val="463"/>
        </w:trPr>
        <w:tc>
          <w:tcPr>
            <w:tcW w:w="2660" w:type="dxa"/>
          </w:tcPr>
          <w:p w14:paraId="2D134A18" w14:textId="77777777" w:rsidR="00D67534" w:rsidRPr="00611DB6" w:rsidRDefault="00D67534" w:rsidP="00834324">
            <w:pPr>
              <w:rPr>
                <w:rFonts w:ascii="Arial" w:hAnsi="Arial" w:cs="Arial"/>
                <w:i/>
                <w:sz w:val="20"/>
                <w:lang w:val="pt-BR"/>
              </w:rPr>
            </w:pP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Bambusa</w:t>
            </w:r>
            <w:proofErr w:type="spellEnd"/>
            <w:r w:rsidRPr="00611DB6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vulgaris</w:t>
            </w:r>
            <w:proofErr w:type="spellEnd"/>
            <w:r w:rsidRPr="00611DB6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vitatta</w:t>
            </w:r>
            <w:proofErr w:type="spellEnd"/>
          </w:p>
        </w:tc>
        <w:tc>
          <w:tcPr>
            <w:tcW w:w="1827" w:type="dxa"/>
          </w:tcPr>
          <w:p w14:paraId="580E46C5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680 ± 40</w:t>
            </w:r>
          </w:p>
        </w:tc>
        <w:tc>
          <w:tcPr>
            <w:tcW w:w="1291" w:type="dxa"/>
          </w:tcPr>
          <w:p w14:paraId="36BDDB6B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5,5</w:t>
            </w:r>
          </w:p>
        </w:tc>
        <w:tc>
          <w:tcPr>
            <w:tcW w:w="1610" w:type="dxa"/>
          </w:tcPr>
          <w:p w14:paraId="2C976845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250 a 460</w:t>
            </w:r>
          </w:p>
        </w:tc>
        <w:tc>
          <w:tcPr>
            <w:tcW w:w="1367" w:type="dxa"/>
          </w:tcPr>
          <w:p w14:paraId="4787F515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8,7</w:t>
            </w:r>
          </w:p>
        </w:tc>
      </w:tr>
      <w:tr w:rsidR="00D67534" w14:paraId="55C7BD5C" w14:textId="77777777" w:rsidTr="00611DB6">
        <w:trPr>
          <w:trHeight w:val="463"/>
        </w:trPr>
        <w:tc>
          <w:tcPr>
            <w:tcW w:w="2660" w:type="dxa"/>
          </w:tcPr>
          <w:p w14:paraId="276B2A9C" w14:textId="77777777" w:rsidR="00D67534" w:rsidRPr="00611DB6" w:rsidRDefault="00D67534" w:rsidP="00834324">
            <w:pPr>
              <w:rPr>
                <w:rFonts w:ascii="Arial" w:hAnsi="Arial" w:cs="Arial"/>
                <w:i/>
                <w:sz w:val="20"/>
                <w:lang w:val="pt-BR"/>
              </w:rPr>
            </w:pP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Bambusa</w:t>
            </w:r>
            <w:proofErr w:type="spellEnd"/>
            <w:r w:rsidRPr="00611DB6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tuldoides</w:t>
            </w:r>
            <w:proofErr w:type="spellEnd"/>
          </w:p>
        </w:tc>
        <w:tc>
          <w:tcPr>
            <w:tcW w:w="1827" w:type="dxa"/>
          </w:tcPr>
          <w:p w14:paraId="554E5DCA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670 ± 50</w:t>
            </w:r>
          </w:p>
        </w:tc>
        <w:tc>
          <w:tcPr>
            <w:tcW w:w="1291" w:type="dxa"/>
          </w:tcPr>
          <w:p w14:paraId="3A70F449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5,5</w:t>
            </w:r>
          </w:p>
        </w:tc>
        <w:tc>
          <w:tcPr>
            <w:tcW w:w="1610" w:type="dxa"/>
          </w:tcPr>
          <w:p w14:paraId="1A586F8F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260 a 450</w:t>
            </w:r>
          </w:p>
        </w:tc>
        <w:tc>
          <w:tcPr>
            <w:tcW w:w="1367" w:type="dxa"/>
          </w:tcPr>
          <w:p w14:paraId="4DBC8F06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8,8</w:t>
            </w:r>
          </w:p>
        </w:tc>
      </w:tr>
      <w:tr w:rsidR="00D67534" w14:paraId="2490290D" w14:textId="77777777" w:rsidTr="00611DB6">
        <w:trPr>
          <w:trHeight w:val="484"/>
        </w:trPr>
        <w:tc>
          <w:tcPr>
            <w:tcW w:w="2660" w:type="dxa"/>
          </w:tcPr>
          <w:p w14:paraId="6AB846A4" w14:textId="77777777" w:rsidR="00D67534" w:rsidRPr="00611DB6" w:rsidRDefault="00D67534" w:rsidP="00834324">
            <w:pPr>
              <w:rPr>
                <w:rFonts w:ascii="Arial" w:hAnsi="Arial" w:cs="Arial"/>
                <w:i/>
                <w:sz w:val="20"/>
                <w:lang w:val="pt-BR"/>
              </w:rPr>
            </w:pP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Dendrocalamus</w:t>
            </w:r>
            <w:proofErr w:type="spellEnd"/>
            <w:r w:rsidRPr="00611DB6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asper</w:t>
            </w:r>
            <w:proofErr w:type="spellEnd"/>
          </w:p>
        </w:tc>
        <w:tc>
          <w:tcPr>
            <w:tcW w:w="1827" w:type="dxa"/>
          </w:tcPr>
          <w:p w14:paraId="3A7AE1B6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670 ± 40</w:t>
            </w:r>
          </w:p>
        </w:tc>
        <w:tc>
          <w:tcPr>
            <w:tcW w:w="1291" w:type="dxa"/>
          </w:tcPr>
          <w:p w14:paraId="1731DEAF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5,7</w:t>
            </w:r>
          </w:p>
        </w:tc>
        <w:tc>
          <w:tcPr>
            <w:tcW w:w="1610" w:type="dxa"/>
          </w:tcPr>
          <w:p w14:paraId="6F3891B3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 xml:space="preserve">270 a 480 </w:t>
            </w:r>
          </w:p>
        </w:tc>
        <w:tc>
          <w:tcPr>
            <w:tcW w:w="1367" w:type="dxa"/>
          </w:tcPr>
          <w:p w14:paraId="683A6DB8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9,2</w:t>
            </w:r>
          </w:p>
        </w:tc>
      </w:tr>
      <w:tr w:rsidR="00D67534" w14:paraId="18AF0F3E" w14:textId="77777777" w:rsidTr="00611DB6">
        <w:trPr>
          <w:trHeight w:val="484"/>
        </w:trPr>
        <w:tc>
          <w:tcPr>
            <w:tcW w:w="2660" w:type="dxa"/>
          </w:tcPr>
          <w:p w14:paraId="49839F34" w14:textId="77777777" w:rsidR="00D67534" w:rsidRPr="00611DB6" w:rsidRDefault="00D67534" w:rsidP="00834324">
            <w:pPr>
              <w:rPr>
                <w:rFonts w:ascii="Arial" w:hAnsi="Arial" w:cs="Arial"/>
                <w:i/>
                <w:sz w:val="20"/>
                <w:lang w:val="pt-BR"/>
              </w:rPr>
            </w:pP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Phyllostachys</w:t>
            </w:r>
            <w:proofErr w:type="spellEnd"/>
            <w:r w:rsidRPr="00611DB6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pubescens</w:t>
            </w:r>
            <w:proofErr w:type="spellEnd"/>
          </w:p>
        </w:tc>
        <w:tc>
          <w:tcPr>
            <w:tcW w:w="1827" w:type="dxa"/>
          </w:tcPr>
          <w:p w14:paraId="597F72AB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710 ± 40</w:t>
            </w:r>
          </w:p>
        </w:tc>
        <w:tc>
          <w:tcPr>
            <w:tcW w:w="1291" w:type="dxa"/>
          </w:tcPr>
          <w:p w14:paraId="095EEFBA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5,2</w:t>
            </w:r>
          </w:p>
        </w:tc>
        <w:tc>
          <w:tcPr>
            <w:tcW w:w="1610" w:type="dxa"/>
          </w:tcPr>
          <w:p w14:paraId="1A1F71BD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240 a 500</w:t>
            </w:r>
          </w:p>
        </w:tc>
        <w:tc>
          <w:tcPr>
            <w:tcW w:w="1367" w:type="dxa"/>
          </w:tcPr>
          <w:p w14:paraId="435B17DB" w14:textId="77777777" w:rsidR="00D67534" w:rsidRPr="00611DB6" w:rsidRDefault="00D67534" w:rsidP="0083432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8,6</w:t>
            </w:r>
          </w:p>
        </w:tc>
      </w:tr>
    </w:tbl>
    <w:p w14:paraId="0EE87978" w14:textId="544F6113" w:rsidR="00E038B4" w:rsidRDefault="00E038B4" w:rsidP="007953C6">
      <w:pPr>
        <w:spacing w:after="120"/>
        <w:rPr>
          <w:sz w:val="20"/>
          <w:lang w:val="pt-BR"/>
        </w:rPr>
      </w:pPr>
      <w:r w:rsidRPr="00716258">
        <w:rPr>
          <w:sz w:val="20"/>
          <w:lang w:val="pt-BR"/>
        </w:rPr>
        <w:t>Tabela</w:t>
      </w:r>
      <w:r>
        <w:rPr>
          <w:sz w:val="20"/>
          <w:lang w:val="pt-BR"/>
        </w:rPr>
        <w:t xml:space="preserve"> 1</w:t>
      </w:r>
      <w:r w:rsidRPr="00716258">
        <w:rPr>
          <w:sz w:val="20"/>
          <w:lang w:val="pt-BR"/>
        </w:rPr>
        <w:t xml:space="preserve">: </w:t>
      </w:r>
      <w:r>
        <w:rPr>
          <w:sz w:val="20"/>
          <w:lang w:val="pt-BR"/>
        </w:rPr>
        <w:t>Densidade</w:t>
      </w:r>
      <w:r w:rsidR="00D67534">
        <w:rPr>
          <w:sz w:val="20"/>
          <w:lang w:val="pt-BR"/>
        </w:rPr>
        <w:t xml:space="preserve"> e pH</w:t>
      </w:r>
      <w:r>
        <w:rPr>
          <w:sz w:val="20"/>
          <w:lang w:val="pt-BR"/>
        </w:rPr>
        <w:t xml:space="preserve"> da biomassa </w:t>
      </w:r>
      <w:r w:rsidR="00212BEB">
        <w:rPr>
          <w:sz w:val="20"/>
          <w:lang w:val="pt-BR"/>
        </w:rPr>
        <w:t xml:space="preserve">e do carvão </w:t>
      </w:r>
      <w:r>
        <w:rPr>
          <w:sz w:val="20"/>
          <w:lang w:val="pt-BR"/>
        </w:rPr>
        <w:t>de</w:t>
      </w:r>
      <w:r w:rsidR="00915C80">
        <w:rPr>
          <w:sz w:val="20"/>
          <w:lang w:val="pt-BR"/>
        </w:rPr>
        <w:t xml:space="preserve"> diferentes espécies de bambu. Adaptado de: Brito </w:t>
      </w:r>
      <w:r w:rsidR="00915C80">
        <w:rPr>
          <w:i/>
          <w:sz w:val="20"/>
          <w:lang w:val="pt-BR"/>
        </w:rPr>
        <w:t xml:space="preserve">et al </w:t>
      </w:r>
      <w:r w:rsidR="00915C80">
        <w:rPr>
          <w:sz w:val="20"/>
          <w:lang w:val="pt-BR"/>
        </w:rPr>
        <w:t xml:space="preserve">(1987), </w:t>
      </w:r>
      <w:proofErr w:type="spellStart"/>
      <w:r w:rsidR="00915C80">
        <w:rPr>
          <w:sz w:val="20"/>
          <w:lang w:val="pt-BR"/>
        </w:rPr>
        <w:t>Guarnetti</w:t>
      </w:r>
      <w:proofErr w:type="spellEnd"/>
      <w:r w:rsidR="00915C80">
        <w:rPr>
          <w:sz w:val="20"/>
          <w:lang w:val="pt-BR"/>
        </w:rPr>
        <w:t xml:space="preserve"> (2013</w:t>
      </w:r>
      <w:r w:rsidR="00B55D2D">
        <w:rPr>
          <w:sz w:val="20"/>
          <w:lang w:val="pt-BR"/>
        </w:rPr>
        <w:t>) e</w:t>
      </w:r>
      <w:r w:rsidR="00915C80">
        <w:rPr>
          <w:sz w:val="20"/>
          <w:lang w:val="pt-BR"/>
        </w:rPr>
        <w:t xml:space="preserve"> </w:t>
      </w:r>
      <w:r w:rsidR="00B55D2D">
        <w:rPr>
          <w:sz w:val="20"/>
          <w:lang w:val="pt-BR"/>
        </w:rPr>
        <w:t>Silva (</w:t>
      </w:r>
      <w:r w:rsidR="00915C80">
        <w:rPr>
          <w:sz w:val="20"/>
          <w:lang w:val="pt-BR"/>
        </w:rPr>
        <w:t>2016).</w:t>
      </w:r>
    </w:p>
    <w:p w14:paraId="21D70385" w14:textId="77777777" w:rsidR="00A36E55" w:rsidRPr="00212BEB" w:rsidRDefault="007F4639" w:rsidP="0040707C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>
        <w:rPr>
          <w:lang w:val="pt-BR"/>
        </w:rPr>
        <w:t>Tem e</w:t>
      </w:r>
      <w:r w:rsidR="00A36E55" w:rsidRPr="00A36E55">
        <w:rPr>
          <w:lang w:val="pt-BR"/>
        </w:rPr>
        <w:t>xcelente capacidade de adsorção</w:t>
      </w:r>
      <w:r w:rsidR="00A36E55">
        <w:rPr>
          <w:lang w:val="pt-BR"/>
        </w:rPr>
        <w:t xml:space="preserve">, </w:t>
      </w:r>
      <w:r w:rsidR="00A36E55" w:rsidRPr="00A36E55">
        <w:rPr>
          <w:lang w:val="pt-BR"/>
        </w:rPr>
        <w:t xml:space="preserve">devido a atração atômica de Van der </w:t>
      </w:r>
      <w:proofErr w:type="spellStart"/>
      <w:r w:rsidR="00A36E55" w:rsidRPr="00A36E55">
        <w:rPr>
          <w:lang w:val="pt-BR"/>
        </w:rPr>
        <w:t>Walls</w:t>
      </w:r>
      <w:proofErr w:type="spellEnd"/>
      <w:r w:rsidR="00E84E75">
        <w:rPr>
          <w:lang w:val="pt-BR"/>
        </w:rPr>
        <w:t xml:space="preserve"> </w:t>
      </w:r>
      <w:r w:rsidR="00F80D40">
        <w:rPr>
          <w:lang w:val="pt-BR"/>
        </w:rPr>
        <w:t xml:space="preserve">devido </w:t>
      </w:r>
      <w:proofErr w:type="spellStart"/>
      <w:r w:rsidR="00212BEB">
        <w:rPr>
          <w:lang w:val="pt-BR"/>
        </w:rPr>
        <w:t>a</w:t>
      </w:r>
      <w:proofErr w:type="spellEnd"/>
      <w:r w:rsidR="00212BEB">
        <w:rPr>
          <w:lang w:val="pt-BR"/>
        </w:rPr>
        <w:t xml:space="preserve"> grande quantidade de</w:t>
      </w:r>
      <w:r w:rsidR="00C21181">
        <w:rPr>
          <w:lang w:val="pt-BR"/>
        </w:rPr>
        <w:t xml:space="preserve"> </w:t>
      </w:r>
      <w:r w:rsidR="00CA7B97">
        <w:rPr>
          <w:lang w:val="pt-BR"/>
        </w:rPr>
        <w:t>carbono</w:t>
      </w:r>
      <w:r w:rsidR="00C21181">
        <w:rPr>
          <w:lang w:val="pt-BR"/>
        </w:rPr>
        <w:t xml:space="preserve"> </w:t>
      </w:r>
      <w:r w:rsidR="00F80D40">
        <w:rPr>
          <w:lang w:val="pt-BR"/>
        </w:rPr>
        <w:t xml:space="preserve">existente </w:t>
      </w:r>
      <w:r w:rsidR="00C21181">
        <w:rPr>
          <w:lang w:val="pt-BR"/>
        </w:rPr>
        <w:t>n</w:t>
      </w:r>
      <w:r w:rsidR="00212BEB">
        <w:rPr>
          <w:lang w:val="pt-BR"/>
        </w:rPr>
        <w:t xml:space="preserve">o material e também, </w:t>
      </w:r>
      <w:r w:rsidR="00CA7B97" w:rsidRPr="00212BEB">
        <w:rPr>
          <w:lang w:val="pt-BR"/>
        </w:rPr>
        <w:t xml:space="preserve">devido a </w:t>
      </w:r>
      <w:r w:rsidR="00F80D40">
        <w:rPr>
          <w:lang w:val="pt-BR"/>
        </w:rPr>
        <w:t xml:space="preserve">distribuição em gradiente dos </w:t>
      </w:r>
      <w:proofErr w:type="spellStart"/>
      <w:r w:rsidR="00CA7B97" w:rsidRPr="00212BEB">
        <w:rPr>
          <w:lang w:val="pt-BR"/>
        </w:rPr>
        <w:t>meso</w:t>
      </w:r>
      <w:proofErr w:type="spellEnd"/>
      <w:r w:rsidR="00CA7B97" w:rsidRPr="00212BEB">
        <w:rPr>
          <w:lang w:val="pt-BR"/>
        </w:rPr>
        <w:t xml:space="preserve"> e </w:t>
      </w:r>
      <w:proofErr w:type="spellStart"/>
      <w:r w:rsidR="00047573" w:rsidRPr="00212BEB">
        <w:rPr>
          <w:lang w:val="pt-BR"/>
        </w:rPr>
        <w:t>micro</w:t>
      </w:r>
      <w:r w:rsidR="00E84E75" w:rsidRPr="00212BEB">
        <w:rPr>
          <w:lang w:val="pt-BR"/>
        </w:rPr>
        <w:t>poros</w:t>
      </w:r>
      <w:proofErr w:type="spellEnd"/>
      <w:r w:rsidR="00E84E75" w:rsidRPr="00212BEB">
        <w:rPr>
          <w:lang w:val="pt-BR"/>
        </w:rPr>
        <w:t xml:space="preserve"> </w:t>
      </w:r>
      <w:r w:rsidR="00F80D40">
        <w:rPr>
          <w:lang w:val="pt-BR"/>
        </w:rPr>
        <w:t>n</w:t>
      </w:r>
      <w:r w:rsidR="00212BEB">
        <w:rPr>
          <w:lang w:val="pt-BR"/>
        </w:rPr>
        <w:t>o carvão de bambu</w:t>
      </w:r>
      <w:r w:rsidR="00F80D40">
        <w:rPr>
          <w:lang w:val="pt-BR"/>
        </w:rPr>
        <w:t>.</w:t>
      </w:r>
      <w:r w:rsidR="00A36E55" w:rsidRPr="00212BEB">
        <w:rPr>
          <w:lang w:val="pt-BR"/>
        </w:rPr>
        <w:t xml:space="preserve"> </w:t>
      </w:r>
    </w:p>
    <w:p w14:paraId="50AED783" w14:textId="77777777" w:rsidR="0058541F" w:rsidRPr="00334B2D" w:rsidRDefault="00D67534" w:rsidP="0040707C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 w:rsidRPr="00334B2D">
        <w:rPr>
          <w:lang w:val="pt-BR"/>
        </w:rPr>
        <w:t>O carvão de bambu t</w:t>
      </w:r>
      <w:r w:rsidR="000A56FF" w:rsidRPr="00334B2D">
        <w:rPr>
          <w:lang w:val="pt-BR"/>
        </w:rPr>
        <w:t>em poder calorífico similar ao do carvão produzido de eucalipto</w:t>
      </w:r>
      <w:r w:rsidRPr="00334B2D">
        <w:rPr>
          <w:lang w:val="pt-BR"/>
        </w:rPr>
        <w:t xml:space="preserve"> de média densidade</w:t>
      </w:r>
      <w:r w:rsidR="000A56FF" w:rsidRPr="00334B2D">
        <w:rPr>
          <w:lang w:val="pt-BR"/>
        </w:rPr>
        <w:t>.</w:t>
      </w:r>
      <w:r w:rsidR="00334B2D">
        <w:rPr>
          <w:lang w:val="pt-BR"/>
        </w:rPr>
        <w:t xml:space="preserve"> </w:t>
      </w:r>
      <w:r w:rsidR="00AC63EE" w:rsidRPr="00334B2D">
        <w:rPr>
          <w:lang w:val="pt-BR"/>
        </w:rPr>
        <w:t xml:space="preserve">Na </w:t>
      </w:r>
      <w:r w:rsidRPr="00334B2D">
        <w:rPr>
          <w:lang w:val="pt-BR"/>
        </w:rPr>
        <w:t>t</w:t>
      </w:r>
      <w:r w:rsidR="00AC63EE" w:rsidRPr="00334B2D">
        <w:rPr>
          <w:lang w:val="pt-BR"/>
        </w:rPr>
        <w:t xml:space="preserve">abela </w:t>
      </w:r>
      <w:r w:rsidRPr="00334B2D">
        <w:rPr>
          <w:lang w:val="pt-BR"/>
        </w:rPr>
        <w:t>2</w:t>
      </w:r>
      <w:r w:rsidR="00AC63EE" w:rsidRPr="00334B2D">
        <w:rPr>
          <w:lang w:val="pt-BR"/>
        </w:rPr>
        <w:t xml:space="preserve"> são mostrados valores do poder calorífico da madeira</w:t>
      </w:r>
      <w:r w:rsidR="0064521E" w:rsidRPr="00334B2D">
        <w:rPr>
          <w:lang w:val="pt-BR"/>
        </w:rPr>
        <w:t xml:space="preserve"> de bambu</w:t>
      </w:r>
      <w:r w:rsidR="00AC63EE" w:rsidRPr="00334B2D">
        <w:rPr>
          <w:lang w:val="pt-BR"/>
        </w:rPr>
        <w:t xml:space="preserve"> e do carvão de bambu.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552"/>
        <w:gridCol w:w="2552"/>
      </w:tblGrid>
      <w:tr w:rsidR="00E038B4" w:rsidRPr="007F78DF" w14:paraId="6FCBC6B7" w14:textId="77777777" w:rsidTr="0089266C">
        <w:trPr>
          <w:jc w:val="center"/>
        </w:trPr>
        <w:tc>
          <w:tcPr>
            <w:tcW w:w="2518" w:type="dxa"/>
          </w:tcPr>
          <w:p w14:paraId="5E8EA065" w14:textId="77777777" w:rsidR="00E038B4" w:rsidRPr="009545B3" w:rsidRDefault="00E038B4" w:rsidP="00834324">
            <w:pPr>
              <w:spacing w:line="276" w:lineRule="auto"/>
              <w:rPr>
                <w:b/>
                <w:sz w:val="22"/>
                <w:szCs w:val="22"/>
                <w:lang w:val="pt-BR"/>
              </w:rPr>
            </w:pPr>
            <w:r w:rsidRPr="009545B3">
              <w:rPr>
                <w:b/>
                <w:sz w:val="22"/>
                <w:szCs w:val="22"/>
                <w:lang w:val="pt-BR"/>
              </w:rPr>
              <w:t>Espécie de bambu</w:t>
            </w:r>
          </w:p>
        </w:tc>
        <w:tc>
          <w:tcPr>
            <w:tcW w:w="2552" w:type="dxa"/>
          </w:tcPr>
          <w:p w14:paraId="20AC1A6F" w14:textId="77777777" w:rsidR="00E038B4" w:rsidRPr="009545B3" w:rsidRDefault="00E038B4" w:rsidP="00834324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9545B3">
              <w:rPr>
                <w:b/>
                <w:sz w:val="22"/>
                <w:szCs w:val="22"/>
                <w:lang w:val="pt-BR"/>
              </w:rPr>
              <w:t xml:space="preserve">Poder calorífico </w:t>
            </w:r>
            <w:r>
              <w:rPr>
                <w:b/>
                <w:sz w:val="22"/>
                <w:szCs w:val="22"/>
                <w:lang w:val="pt-BR"/>
              </w:rPr>
              <w:t>da biomassa</w:t>
            </w:r>
            <w:r w:rsidRPr="009545B3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(Kcal/K</w:t>
            </w:r>
            <w:r w:rsidRPr="009545B3">
              <w:rPr>
                <w:sz w:val="22"/>
                <w:szCs w:val="22"/>
                <w:lang w:val="pt-BR"/>
              </w:rPr>
              <w:t>g)</w:t>
            </w:r>
          </w:p>
        </w:tc>
        <w:tc>
          <w:tcPr>
            <w:tcW w:w="2552" w:type="dxa"/>
          </w:tcPr>
          <w:p w14:paraId="057EE2B4" w14:textId="77777777" w:rsidR="00E038B4" w:rsidRPr="00BF7B51" w:rsidRDefault="00E038B4" w:rsidP="00834324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9545B3">
              <w:rPr>
                <w:b/>
                <w:sz w:val="22"/>
                <w:szCs w:val="22"/>
                <w:lang w:val="pt-BR"/>
              </w:rPr>
              <w:t>Poder calorífico do carvão</w:t>
            </w:r>
            <w:r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(Kcal/Kg</w:t>
            </w:r>
            <w:r w:rsidRPr="009545B3">
              <w:rPr>
                <w:sz w:val="22"/>
                <w:szCs w:val="22"/>
                <w:lang w:val="pt-BR"/>
              </w:rPr>
              <w:t>)</w:t>
            </w:r>
          </w:p>
        </w:tc>
      </w:tr>
      <w:tr w:rsidR="00E038B4" w14:paraId="70362D12" w14:textId="77777777" w:rsidTr="0089266C">
        <w:trPr>
          <w:jc w:val="center"/>
        </w:trPr>
        <w:tc>
          <w:tcPr>
            <w:tcW w:w="2518" w:type="dxa"/>
          </w:tcPr>
          <w:p w14:paraId="77934493" w14:textId="77777777" w:rsidR="00E038B4" w:rsidRPr="00611DB6" w:rsidRDefault="00E038B4" w:rsidP="00834324">
            <w:pPr>
              <w:spacing w:line="276" w:lineRule="auto"/>
              <w:rPr>
                <w:rFonts w:ascii="Arial" w:hAnsi="Arial" w:cs="Arial"/>
                <w:i/>
                <w:sz w:val="20"/>
                <w:lang w:val="pt-BR"/>
              </w:rPr>
            </w:pP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Bambusa</w:t>
            </w:r>
            <w:proofErr w:type="spellEnd"/>
            <w:r w:rsidRPr="00611DB6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vulgaris</w:t>
            </w:r>
            <w:proofErr w:type="spellEnd"/>
            <w:r w:rsidRPr="00611DB6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vitatta</w:t>
            </w:r>
            <w:proofErr w:type="spellEnd"/>
          </w:p>
        </w:tc>
        <w:tc>
          <w:tcPr>
            <w:tcW w:w="2552" w:type="dxa"/>
          </w:tcPr>
          <w:p w14:paraId="67BAC365" w14:textId="77777777" w:rsidR="00E038B4" w:rsidRPr="00611DB6" w:rsidRDefault="0024025D" w:rsidP="00834324">
            <w:pPr>
              <w:spacing w:line="276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 xml:space="preserve">4000 a </w:t>
            </w:r>
            <w:r w:rsidR="00D45B0C" w:rsidRPr="00611DB6">
              <w:rPr>
                <w:rFonts w:ascii="Arial" w:hAnsi="Arial" w:cs="Arial"/>
                <w:sz w:val="20"/>
                <w:lang w:val="pt-BR"/>
              </w:rPr>
              <w:t>4</w:t>
            </w:r>
            <w:r w:rsidRPr="00611DB6">
              <w:rPr>
                <w:rFonts w:ascii="Arial" w:hAnsi="Arial" w:cs="Arial"/>
                <w:sz w:val="20"/>
                <w:lang w:val="pt-BR"/>
              </w:rPr>
              <w:t>700</w:t>
            </w:r>
          </w:p>
        </w:tc>
        <w:tc>
          <w:tcPr>
            <w:tcW w:w="2552" w:type="dxa"/>
          </w:tcPr>
          <w:p w14:paraId="02E6ED9C" w14:textId="77777777" w:rsidR="00E038B4" w:rsidRPr="00611DB6" w:rsidRDefault="00E038B4" w:rsidP="00834324">
            <w:pPr>
              <w:spacing w:line="276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6700 a 7300</w:t>
            </w:r>
          </w:p>
        </w:tc>
      </w:tr>
      <w:tr w:rsidR="00E038B4" w14:paraId="084999F0" w14:textId="77777777" w:rsidTr="0089266C">
        <w:trPr>
          <w:jc w:val="center"/>
        </w:trPr>
        <w:tc>
          <w:tcPr>
            <w:tcW w:w="2518" w:type="dxa"/>
          </w:tcPr>
          <w:p w14:paraId="696BFC9B" w14:textId="77777777" w:rsidR="00E038B4" w:rsidRPr="00611DB6" w:rsidRDefault="00E038B4" w:rsidP="00834324">
            <w:pPr>
              <w:spacing w:line="276" w:lineRule="auto"/>
              <w:rPr>
                <w:rFonts w:ascii="Arial" w:hAnsi="Arial" w:cs="Arial"/>
                <w:i/>
                <w:sz w:val="20"/>
                <w:lang w:val="pt-BR"/>
              </w:rPr>
            </w:pP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Bambusa</w:t>
            </w:r>
            <w:proofErr w:type="spellEnd"/>
            <w:r w:rsidRPr="00611DB6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tuldoides</w:t>
            </w:r>
            <w:proofErr w:type="spellEnd"/>
          </w:p>
        </w:tc>
        <w:tc>
          <w:tcPr>
            <w:tcW w:w="2552" w:type="dxa"/>
          </w:tcPr>
          <w:p w14:paraId="6EC6BAD2" w14:textId="77777777" w:rsidR="00E038B4" w:rsidRPr="00611DB6" w:rsidRDefault="0024025D" w:rsidP="00834324">
            <w:pPr>
              <w:spacing w:line="276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 xml:space="preserve">4000 a </w:t>
            </w:r>
            <w:r w:rsidR="00E038B4" w:rsidRPr="00611DB6">
              <w:rPr>
                <w:rFonts w:ascii="Arial" w:hAnsi="Arial" w:cs="Arial"/>
                <w:sz w:val="20"/>
                <w:lang w:val="pt-BR"/>
              </w:rPr>
              <w:t>4</w:t>
            </w:r>
            <w:r w:rsidRPr="00611DB6">
              <w:rPr>
                <w:rFonts w:ascii="Arial" w:hAnsi="Arial" w:cs="Arial"/>
                <w:sz w:val="20"/>
                <w:lang w:val="pt-BR"/>
              </w:rPr>
              <w:t>6</w:t>
            </w:r>
            <w:r w:rsidR="00D45B0C" w:rsidRPr="00611DB6">
              <w:rPr>
                <w:rFonts w:ascii="Arial" w:hAnsi="Arial" w:cs="Arial"/>
                <w:sz w:val="20"/>
                <w:lang w:val="pt-BR"/>
              </w:rPr>
              <w:t xml:space="preserve">00 </w:t>
            </w:r>
          </w:p>
        </w:tc>
        <w:tc>
          <w:tcPr>
            <w:tcW w:w="2552" w:type="dxa"/>
          </w:tcPr>
          <w:p w14:paraId="58F9F56F" w14:textId="77777777" w:rsidR="00E038B4" w:rsidRPr="00611DB6" w:rsidRDefault="00E038B4" w:rsidP="00834324">
            <w:pPr>
              <w:spacing w:line="276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6500 a 6900</w:t>
            </w:r>
          </w:p>
        </w:tc>
      </w:tr>
      <w:tr w:rsidR="00E038B4" w14:paraId="113271AF" w14:textId="77777777" w:rsidTr="0089266C">
        <w:trPr>
          <w:jc w:val="center"/>
        </w:trPr>
        <w:tc>
          <w:tcPr>
            <w:tcW w:w="2518" w:type="dxa"/>
          </w:tcPr>
          <w:p w14:paraId="0AA35446" w14:textId="77777777" w:rsidR="00E038B4" w:rsidRPr="00611DB6" w:rsidRDefault="00E038B4" w:rsidP="00834324">
            <w:pPr>
              <w:spacing w:line="276" w:lineRule="auto"/>
              <w:rPr>
                <w:rFonts w:ascii="Arial" w:hAnsi="Arial" w:cs="Arial"/>
                <w:i/>
                <w:sz w:val="20"/>
                <w:lang w:val="pt-BR"/>
              </w:rPr>
            </w:pP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Dendrocalamus</w:t>
            </w:r>
            <w:proofErr w:type="spellEnd"/>
            <w:r w:rsidRPr="00611DB6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asper</w:t>
            </w:r>
            <w:proofErr w:type="spellEnd"/>
          </w:p>
        </w:tc>
        <w:tc>
          <w:tcPr>
            <w:tcW w:w="2552" w:type="dxa"/>
          </w:tcPr>
          <w:p w14:paraId="36E4AADE" w14:textId="77777777" w:rsidR="00E038B4" w:rsidRPr="00611DB6" w:rsidRDefault="0024025D" w:rsidP="00834324">
            <w:pPr>
              <w:spacing w:line="276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 xml:space="preserve">3800 a </w:t>
            </w:r>
            <w:r w:rsidR="00E038B4" w:rsidRPr="00611DB6">
              <w:rPr>
                <w:rFonts w:ascii="Arial" w:hAnsi="Arial" w:cs="Arial"/>
                <w:sz w:val="20"/>
                <w:lang w:val="pt-BR"/>
              </w:rPr>
              <w:t>45</w:t>
            </w:r>
            <w:r w:rsidRPr="00611DB6">
              <w:rPr>
                <w:rFonts w:ascii="Arial" w:hAnsi="Arial" w:cs="Arial"/>
                <w:sz w:val="20"/>
                <w:lang w:val="pt-BR"/>
              </w:rPr>
              <w:t>0</w:t>
            </w:r>
            <w:r w:rsidR="00D45B0C" w:rsidRPr="00611DB6">
              <w:rPr>
                <w:rFonts w:ascii="Arial" w:hAnsi="Arial" w:cs="Arial"/>
                <w:sz w:val="20"/>
                <w:lang w:val="pt-BR"/>
              </w:rPr>
              <w:t xml:space="preserve">0 </w:t>
            </w:r>
          </w:p>
        </w:tc>
        <w:tc>
          <w:tcPr>
            <w:tcW w:w="2552" w:type="dxa"/>
          </w:tcPr>
          <w:p w14:paraId="7D7BCB48" w14:textId="77777777" w:rsidR="00E038B4" w:rsidRPr="00611DB6" w:rsidRDefault="00E038B4" w:rsidP="00834324">
            <w:pPr>
              <w:spacing w:line="276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6400 a 68</w:t>
            </w:r>
            <w:r w:rsidR="0024025D" w:rsidRPr="00611DB6">
              <w:rPr>
                <w:rFonts w:ascii="Arial" w:hAnsi="Arial" w:cs="Arial"/>
                <w:sz w:val="20"/>
                <w:lang w:val="pt-BR"/>
              </w:rPr>
              <w:t>0</w:t>
            </w:r>
            <w:r w:rsidRPr="00611DB6">
              <w:rPr>
                <w:rFonts w:ascii="Arial" w:hAnsi="Arial" w:cs="Arial"/>
                <w:sz w:val="20"/>
                <w:lang w:val="pt-BR"/>
              </w:rPr>
              <w:t>0</w:t>
            </w:r>
          </w:p>
        </w:tc>
      </w:tr>
      <w:tr w:rsidR="00E038B4" w14:paraId="4E1CEE68" w14:textId="77777777" w:rsidTr="0089266C">
        <w:trPr>
          <w:jc w:val="center"/>
        </w:trPr>
        <w:tc>
          <w:tcPr>
            <w:tcW w:w="2518" w:type="dxa"/>
          </w:tcPr>
          <w:p w14:paraId="57400909" w14:textId="77777777" w:rsidR="00E038B4" w:rsidRPr="00611DB6" w:rsidRDefault="00E038B4" w:rsidP="00834324">
            <w:pPr>
              <w:spacing w:line="276" w:lineRule="auto"/>
              <w:rPr>
                <w:rFonts w:ascii="Arial" w:hAnsi="Arial" w:cs="Arial"/>
                <w:i/>
                <w:sz w:val="20"/>
                <w:lang w:val="pt-BR"/>
              </w:rPr>
            </w:pP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Phyllostachys</w:t>
            </w:r>
            <w:proofErr w:type="spellEnd"/>
            <w:r w:rsidRPr="00611DB6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proofErr w:type="spellStart"/>
            <w:r w:rsidRPr="00611DB6">
              <w:rPr>
                <w:rFonts w:ascii="Arial" w:hAnsi="Arial" w:cs="Arial"/>
                <w:i/>
                <w:sz w:val="20"/>
                <w:lang w:val="pt-BR"/>
              </w:rPr>
              <w:t>pubescens</w:t>
            </w:r>
            <w:proofErr w:type="spellEnd"/>
          </w:p>
        </w:tc>
        <w:tc>
          <w:tcPr>
            <w:tcW w:w="2552" w:type="dxa"/>
          </w:tcPr>
          <w:p w14:paraId="4EA77C87" w14:textId="77777777" w:rsidR="00E038B4" w:rsidRPr="00611DB6" w:rsidRDefault="00825EFD" w:rsidP="00834324">
            <w:pPr>
              <w:spacing w:line="276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 xml:space="preserve">4000 a </w:t>
            </w:r>
            <w:r w:rsidR="00276E45" w:rsidRPr="00611DB6">
              <w:rPr>
                <w:rFonts w:ascii="Arial" w:hAnsi="Arial" w:cs="Arial"/>
                <w:sz w:val="20"/>
                <w:lang w:val="pt-BR"/>
              </w:rPr>
              <w:t>46</w:t>
            </w:r>
            <w:r w:rsidR="00D45B0C" w:rsidRPr="00611DB6">
              <w:rPr>
                <w:rFonts w:ascii="Arial" w:hAnsi="Arial" w:cs="Arial"/>
                <w:sz w:val="20"/>
                <w:lang w:val="pt-BR"/>
              </w:rPr>
              <w:t xml:space="preserve">00 </w:t>
            </w:r>
          </w:p>
        </w:tc>
        <w:tc>
          <w:tcPr>
            <w:tcW w:w="2552" w:type="dxa"/>
          </w:tcPr>
          <w:p w14:paraId="0A613438" w14:textId="77777777" w:rsidR="00E038B4" w:rsidRPr="00611DB6" w:rsidRDefault="00E038B4" w:rsidP="00834324">
            <w:pPr>
              <w:spacing w:line="276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11DB6">
              <w:rPr>
                <w:rFonts w:ascii="Arial" w:hAnsi="Arial" w:cs="Arial"/>
                <w:sz w:val="20"/>
                <w:lang w:val="pt-BR"/>
              </w:rPr>
              <w:t>6800 a 7</w:t>
            </w:r>
            <w:r w:rsidR="00276E45" w:rsidRPr="00611DB6">
              <w:rPr>
                <w:rFonts w:ascii="Arial" w:hAnsi="Arial" w:cs="Arial"/>
                <w:sz w:val="20"/>
                <w:lang w:val="pt-BR"/>
              </w:rPr>
              <w:t>8</w:t>
            </w:r>
            <w:r w:rsidRPr="00611DB6">
              <w:rPr>
                <w:rFonts w:ascii="Arial" w:hAnsi="Arial" w:cs="Arial"/>
                <w:sz w:val="20"/>
                <w:lang w:val="pt-BR"/>
              </w:rPr>
              <w:t>00</w:t>
            </w:r>
          </w:p>
        </w:tc>
      </w:tr>
    </w:tbl>
    <w:p w14:paraId="46F2F01C" w14:textId="4269756F" w:rsidR="00212BEB" w:rsidRPr="00716258" w:rsidRDefault="00212BEB" w:rsidP="007953C6">
      <w:pPr>
        <w:spacing w:after="120"/>
        <w:rPr>
          <w:sz w:val="20"/>
          <w:lang w:val="pt-BR"/>
        </w:rPr>
      </w:pPr>
      <w:r w:rsidRPr="00716258">
        <w:rPr>
          <w:sz w:val="20"/>
          <w:lang w:val="pt-BR"/>
        </w:rPr>
        <w:t>Tabela</w:t>
      </w:r>
      <w:r>
        <w:rPr>
          <w:sz w:val="20"/>
          <w:lang w:val="pt-BR"/>
        </w:rPr>
        <w:t xml:space="preserve"> </w:t>
      </w:r>
      <w:r w:rsidR="0089266C">
        <w:rPr>
          <w:sz w:val="20"/>
          <w:lang w:val="pt-BR"/>
        </w:rPr>
        <w:t>2</w:t>
      </w:r>
      <w:r w:rsidRPr="00716258">
        <w:rPr>
          <w:sz w:val="20"/>
          <w:lang w:val="pt-BR"/>
        </w:rPr>
        <w:t xml:space="preserve">: </w:t>
      </w:r>
      <w:r>
        <w:rPr>
          <w:sz w:val="20"/>
          <w:lang w:val="pt-BR"/>
        </w:rPr>
        <w:t xml:space="preserve">Poder calorífico médio da biomassa e do carvão produzido de diferentes espécies de bambu. </w:t>
      </w:r>
      <w:r w:rsidR="0024025D">
        <w:rPr>
          <w:sz w:val="20"/>
          <w:lang w:val="pt-BR"/>
        </w:rPr>
        <w:t>Adaptado de</w:t>
      </w:r>
      <w:r w:rsidR="00825EFD">
        <w:rPr>
          <w:sz w:val="20"/>
          <w:lang w:val="pt-BR"/>
        </w:rPr>
        <w:t>:</w:t>
      </w:r>
      <w:r w:rsidR="0024025D">
        <w:rPr>
          <w:sz w:val="20"/>
          <w:lang w:val="pt-BR"/>
        </w:rPr>
        <w:t xml:space="preserve"> </w:t>
      </w:r>
      <w:r w:rsidR="00F85692">
        <w:rPr>
          <w:sz w:val="20"/>
          <w:lang w:val="pt-BR"/>
        </w:rPr>
        <w:t xml:space="preserve">Brito </w:t>
      </w:r>
      <w:r w:rsidR="00F85692">
        <w:rPr>
          <w:i/>
          <w:sz w:val="20"/>
          <w:lang w:val="pt-BR"/>
        </w:rPr>
        <w:t xml:space="preserve">et al </w:t>
      </w:r>
      <w:r w:rsidR="00F85692">
        <w:rPr>
          <w:sz w:val="20"/>
          <w:lang w:val="pt-BR"/>
        </w:rPr>
        <w:t>(1987)</w:t>
      </w:r>
      <w:r w:rsidR="00377019">
        <w:rPr>
          <w:sz w:val="20"/>
          <w:lang w:val="pt-BR"/>
        </w:rPr>
        <w:t xml:space="preserve">, </w:t>
      </w:r>
      <w:proofErr w:type="spellStart"/>
      <w:r w:rsidR="00377019">
        <w:rPr>
          <w:sz w:val="20"/>
          <w:lang w:val="pt-BR"/>
        </w:rPr>
        <w:t>Guarnetti</w:t>
      </w:r>
      <w:proofErr w:type="spellEnd"/>
      <w:r w:rsidR="00377019">
        <w:rPr>
          <w:sz w:val="20"/>
          <w:lang w:val="pt-BR"/>
        </w:rPr>
        <w:t xml:space="preserve"> (2013</w:t>
      </w:r>
      <w:r w:rsidR="00B55D2D">
        <w:rPr>
          <w:sz w:val="20"/>
          <w:lang w:val="pt-BR"/>
        </w:rPr>
        <w:t>) e</w:t>
      </w:r>
      <w:r w:rsidR="00377019">
        <w:rPr>
          <w:sz w:val="20"/>
          <w:lang w:val="pt-BR"/>
        </w:rPr>
        <w:t xml:space="preserve"> </w:t>
      </w:r>
      <w:r w:rsidR="00B55D2D">
        <w:rPr>
          <w:sz w:val="20"/>
          <w:lang w:val="pt-BR"/>
        </w:rPr>
        <w:t>Silva (</w:t>
      </w:r>
      <w:r w:rsidR="00377019">
        <w:rPr>
          <w:sz w:val="20"/>
          <w:lang w:val="pt-BR"/>
        </w:rPr>
        <w:t>2016).</w:t>
      </w:r>
      <w:r w:rsidR="0024025D">
        <w:rPr>
          <w:sz w:val="20"/>
          <w:lang w:val="pt-BR"/>
        </w:rPr>
        <w:t xml:space="preserve"> </w:t>
      </w:r>
    </w:p>
    <w:p w14:paraId="19342269" w14:textId="77777777" w:rsidR="00334B2D" w:rsidRDefault="00A735DC" w:rsidP="0040707C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>
        <w:rPr>
          <w:lang w:val="pt-BR"/>
        </w:rPr>
        <w:t xml:space="preserve">O </w:t>
      </w:r>
      <w:r w:rsidR="00334B2D">
        <w:rPr>
          <w:lang w:val="pt-BR"/>
        </w:rPr>
        <w:t>carvão de bambu é bom a</w:t>
      </w:r>
      <w:r w:rsidR="00334B2D" w:rsidRPr="00A36E55">
        <w:rPr>
          <w:lang w:val="pt-BR"/>
        </w:rPr>
        <w:t>bsorve</w:t>
      </w:r>
      <w:r w:rsidR="00334B2D">
        <w:rPr>
          <w:lang w:val="pt-BR"/>
        </w:rPr>
        <w:t>dor</w:t>
      </w:r>
      <w:r w:rsidR="00334B2D" w:rsidRPr="00A36E55">
        <w:rPr>
          <w:lang w:val="pt-BR"/>
        </w:rPr>
        <w:t xml:space="preserve"> e dissipa</w:t>
      </w:r>
      <w:r w:rsidR="00334B2D">
        <w:rPr>
          <w:lang w:val="pt-BR"/>
        </w:rPr>
        <w:t>dor</w:t>
      </w:r>
      <w:r w:rsidR="00334B2D" w:rsidRPr="00A36E55">
        <w:rPr>
          <w:lang w:val="pt-BR"/>
        </w:rPr>
        <w:t xml:space="preserve"> </w:t>
      </w:r>
      <w:r w:rsidR="00334B2D">
        <w:rPr>
          <w:lang w:val="pt-BR"/>
        </w:rPr>
        <w:t xml:space="preserve">de </w:t>
      </w:r>
      <w:r w:rsidR="00334B2D" w:rsidRPr="00A36E55">
        <w:rPr>
          <w:lang w:val="pt-BR"/>
        </w:rPr>
        <w:t>ondas eletromagnéticas</w:t>
      </w:r>
      <w:r w:rsidR="00334B2D">
        <w:rPr>
          <w:lang w:val="pt-BR"/>
        </w:rPr>
        <w:t xml:space="preserve"> e </w:t>
      </w:r>
      <w:r>
        <w:rPr>
          <w:lang w:val="pt-BR"/>
        </w:rPr>
        <w:t xml:space="preserve">ondas </w:t>
      </w:r>
      <w:r w:rsidR="00334B2D">
        <w:rPr>
          <w:lang w:val="pt-BR"/>
        </w:rPr>
        <w:t>sonoras</w:t>
      </w:r>
      <w:r w:rsidR="00334B2D" w:rsidRPr="00A36E55">
        <w:rPr>
          <w:lang w:val="pt-BR"/>
        </w:rPr>
        <w:t>.</w:t>
      </w:r>
    </w:p>
    <w:p w14:paraId="0018CC2C" w14:textId="77777777" w:rsidR="00334B2D" w:rsidRDefault="00334B2D" w:rsidP="0040707C">
      <w:pPr>
        <w:pStyle w:val="PargrafodaLista"/>
        <w:numPr>
          <w:ilvl w:val="0"/>
          <w:numId w:val="4"/>
        </w:numPr>
        <w:ind w:left="426"/>
        <w:rPr>
          <w:sz w:val="20"/>
          <w:lang w:val="pt-BR"/>
        </w:rPr>
      </w:pPr>
      <w:r>
        <w:rPr>
          <w:lang w:val="pt-BR"/>
        </w:rPr>
        <w:t>Tem boa capacidade de emissão</w:t>
      </w:r>
      <w:r w:rsidR="00A735DC">
        <w:rPr>
          <w:lang w:val="pt-BR"/>
        </w:rPr>
        <w:t xml:space="preserve"> e reflexão</w:t>
      </w:r>
      <w:r>
        <w:rPr>
          <w:lang w:val="pt-BR"/>
        </w:rPr>
        <w:t xml:space="preserve"> de ondas na faixa do infravermelho.</w:t>
      </w:r>
      <w:r>
        <w:rPr>
          <w:sz w:val="20"/>
          <w:lang w:val="pt-BR"/>
        </w:rPr>
        <w:t xml:space="preserve"> </w:t>
      </w:r>
    </w:p>
    <w:p w14:paraId="525D6609" w14:textId="77777777" w:rsidR="00334B2D" w:rsidRDefault="00334B2D" w:rsidP="0040707C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>
        <w:rPr>
          <w:lang w:val="pt-BR"/>
        </w:rPr>
        <w:lastRenderedPageBreak/>
        <w:t>O carvão com alto teor de carbono fixo não é biodegradável, ou seja, não é decomposto por fungos e bactérias.</w:t>
      </w:r>
    </w:p>
    <w:p w14:paraId="64204DFF" w14:textId="77777777" w:rsidR="00334B2D" w:rsidRDefault="00334B2D" w:rsidP="0040707C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>
        <w:rPr>
          <w:lang w:val="pt-BR"/>
        </w:rPr>
        <w:t xml:space="preserve">Quando incorporado ao solo, o carvão de bambu </w:t>
      </w:r>
      <w:r w:rsidR="00A735DC">
        <w:rPr>
          <w:lang w:val="pt-BR"/>
        </w:rPr>
        <w:t xml:space="preserve">pode </w:t>
      </w:r>
      <w:r>
        <w:rPr>
          <w:lang w:val="pt-BR"/>
        </w:rPr>
        <w:t>incrementa</w:t>
      </w:r>
      <w:r w:rsidR="00A735DC">
        <w:rPr>
          <w:lang w:val="pt-BR"/>
        </w:rPr>
        <w:t>r</w:t>
      </w:r>
      <w:r>
        <w:rPr>
          <w:lang w:val="pt-BR"/>
        </w:rPr>
        <w:t xml:space="preserve"> a propagação de micorrizas</w:t>
      </w:r>
      <w:r w:rsidR="00A735DC">
        <w:rPr>
          <w:lang w:val="pt-BR"/>
        </w:rPr>
        <w:t xml:space="preserve"> no solo</w:t>
      </w:r>
      <w:r>
        <w:rPr>
          <w:lang w:val="pt-BR"/>
        </w:rPr>
        <w:t>.</w:t>
      </w:r>
    </w:p>
    <w:p w14:paraId="465D183D" w14:textId="77777777" w:rsidR="00334B2D" w:rsidRDefault="00334B2D" w:rsidP="0040707C">
      <w:pPr>
        <w:pStyle w:val="PargrafodaLista"/>
        <w:numPr>
          <w:ilvl w:val="0"/>
          <w:numId w:val="4"/>
        </w:numPr>
        <w:ind w:left="426"/>
        <w:rPr>
          <w:lang w:val="pt-BR"/>
        </w:rPr>
      </w:pPr>
      <w:r>
        <w:rPr>
          <w:lang w:val="pt-BR"/>
        </w:rPr>
        <w:t>O carvão pode ser processado mecanicamente de maneira simples e fácil.</w:t>
      </w:r>
    </w:p>
    <w:p w14:paraId="7C77A583" w14:textId="77777777" w:rsidR="000C5391" w:rsidRDefault="007F4639" w:rsidP="0040707C">
      <w:pPr>
        <w:ind w:firstLine="426"/>
        <w:rPr>
          <w:lang w:val="pt-BR"/>
        </w:rPr>
      </w:pPr>
      <w:r>
        <w:rPr>
          <w:lang w:val="pt-BR"/>
        </w:rPr>
        <w:t>Como o</w:t>
      </w:r>
      <w:r w:rsidR="000C5391">
        <w:rPr>
          <w:lang w:val="pt-BR"/>
        </w:rPr>
        <w:t xml:space="preserve"> material lenhoso proveniente dos colmos do bambu apresenta gradiente funcional e anisotropia, o carvão de bambu também </w:t>
      </w:r>
      <w:r w:rsidR="009617D5">
        <w:rPr>
          <w:lang w:val="pt-BR"/>
        </w:rPr>
        <w:t>mantém estas</w:t>
      </w:r>
      <w:r w:rsidR="000C5391">
        <w:rPr>
          <w:lang w:val="pt-BR"/>
        </w:rPr>
        <w:t xml:space="preserve"> características. </w:t>
      </w:r>
      <w:r w:rsidR="001723A4">
        <w:rPr>
          <w:lang w:val="pt-BR"/>
        </w:rPr>
        <w:t>Assim é possível encontrar valores diferentes de densidade</w:t>
      </w:r>
      <w:r w:rsidR="00456564">
        <w:rPr>
          <w:lang w:val="pt-BR"/>
        </w:rPr>
        <w:t xml:space="preserve"> e poder calorífico</w:t>
      </w:r>
      <w:r w:rsidR="001723A4">
        <w:rPr>
          <w:lang w:val="pt-BR"/>
        </w:rPr>
        <w:t xml:space="preserve"> para</w:t>
      </w:r>
      <w:r w:rsidR="00456564">
        <w:rPr>
          <w:lang w:val="pt-BR"/>
        </w:rPr>
        <w:t xml:space="preserve"> o</w:t>
      </w:r>
      <w:r w:rsidR="001723A4">
        <w:rPr>
          <w:lang w:val="pt-BR"/>
        </w:rPr>
        <w:t xml:space="preserve"> carvão proveniente da base </w:t>
      </w:r>
      <w:r>
        <w:rPr>
          <w:lang w:val="pt-BR"/>
        </w:rPr>
        <w:t xml:space="preserve">ou da casca </w:t>
      </w:r>
      <w:r w:rsidR="001723A4">
        <w:rPr>
          <w:lang w:val="pt-BR"/>
        </w:rPr>
        <w:t>do colmo</w:t>
      </w:r>
      <w:r w:rsidR="0064521E">
        <w:rPr>
          <w:lang w:val="pt-BR"/>
        </w:rPr>
        <w:t>,</w:t>
      </w:r>
      <w:r w:rsidR="001723A4">
        <w:rPr>
          <w:lang w:val="pt-BR"/>
        </w:rPr>
        <w:t xml:space="preserve"> em relação ao carvão proveniente da região do topo </w:t>
      </w:r>
      <w:r>
        <w:rPr>
          <w:lang w:val="pt-BR"/>
        </w:rPr>
        <w:t xml:space="preserve">e do interior </w:t>
      </w:r>
      <w:r w:rsidR="001723A4">
        <w:rPr>
          <w:lang w:val="pt-BR"/>
        </w:rPr>
        <w:t>do colmo, para as mesmas condições de carbonização</w:t>
      </w:r>
      <w:r w:rsidR="00A735DC">
        <w:rPr>
          <w:lang w:val="pt-BR"/>
        </w:rPr>
        <w:t xml:space="preserve">, pois </w:t>
      </w:r>
      <w:r w:rsidR="00456564">
        <w:rPr>
          <w:lang w:val="pt-BR"/>
        </w:rPr>
        <w:t xml:space="preserve">a temperatura de carbonização influencia diretamente nas propriedades finais do carvão produzido. </w:t>
      </w:r>
    </w:p>
    <w:p w14:paraId="15158C20" w14:textId="77777777" w:rsidR="00602F46" w:rsidRDefault="00602F46" w:rsidP="0040707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Como discutiram Isa </w:t>
      </w:r>
      <w:r>
        <w:rPr>
          <w:i/>
          <w:color w:val="000000"/>
          <w:szCs w:val="24"/>
          <w:lang w:val="pt-BR"/>
        </w:rPr>
        <w:t xml:space="preserve">et al </w:t>
      </w:r>
      <w:r>
        <w:rPr>
          <w:color w:val="000000"/>
          <w:szCs w:val="24"/>
          <w:lang w:val="pt-BR"/>
        </w:rPr>
        <w:t>(2016), o</w:t>
      </w:r>
      <w:r w:rsidRPr="00602F46">
        <w:rPr>
          <w:color w:val="000000"/>
          <w:szCs w:val="24"/>
          <w:lang w:val="pt-BR"/>
        </w:rPr>
        <w:t xml:space="preserve"> carvão de bambu é um absorvente alternativo potencialmente mais barato entre os materiais à base de carbono</w:t>
      </w:r>
      <w:r>
        <w:rPr>
          <w:color w:val="000000"/>
          <w:szCs w:val="24"/>
          <w:lang w:val="pt-BR"/>
        </w:rPr>
        <w:t>, como nanotubos de carbono</w:t>
      </w:r>
      <w:r w:rsidRPr="00602F46">
        <w:rPr>
          <w:color w:val="000000"/>
          <w:szCs w:val="24"/>
          <w:lang w:val="pt-BR"/>
        </w:rPr>
        <w:t xml:space="preserve">, grafeno </w:t>
      </w:r>
      <w:r>
        <w:rPr>
          <w:color w:val="000000"/>
          <w:szCs w:val="24"/>
          <w:lang w:val="pt-BR"/>
        </w:rPr>
        <w:t>e</w:t>
      </w:r>
      <w:r w:rsidRPr="00602F46">
        <w:rPr>
          <w:color w:val="000000"/>
          <w:szCs w:val="24"/>
          <w:lang w:val="pt-BR"/>
        </w:rPr>
        <w:t xml:space="preserve"> óxido de grafeno</w:t>
      </w:r>
      <w:r>
        <w:rPr>
          <w:color w:val="000000"/>
          <w:szCs w:val="24"/>
          <w:lang w:val="pt-BR"/>
        </w:rPr>
        <w:t>.</w:t>
      </w:r>
    </w:p>
    <w:p w14:paraId="77249CBB" w14:textId="77777777" w:rsidR="000C5391" w:rsidRPr="0079561E" w:rsidRDefault="000C5391">
      <w:pPr>
        <w:rPr>
          <w:lang w:val="pt-BR"/>
        </w:rPr>
      </w:pPr>
    </w:p>
    <w:p w14:paraId="529DA373" w14:textId="77777777" w:rsidR="009B3BA8" w:rsidRDefault="007A7405" w:rsidP="008343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284" w:hanging="284"/>
        <w:rPr>
          <w:b/>
          <w:color w:val="000000"/>
          <w:szCs w:val="24"/>
          <w:lang w:val="pt-BR"/>
        </w:rPr>
      </w:pPr>
      <w:r>
        <w:rPr>
          <w:b/>
          <w:color w:val="000000"/>
          <w:szCs w:val="24"/>
          <w:lang w:val="pt-BR"/>
        </w:rPr>
        <w:t>A</w:t>
      </w:r>
      <w:r w:rsidR="003E4B1C">
        <w:rPr>
          <w:b/>
          <w:color w:val="000000"/>
          <w:szCs w:val="24"/>
          <w:lang w:val="pt-BR"/>
        </w:rPr>
        <w:t>plicações do carvão de bambu</w:t>
      </w:r>
    </w:p>
    <w:p w14:paraId="49600EA8" w14:textId="2D15A11A" w:rsidR="00AC6F47" w:rsidRDefault="00AC6F47" w:rsidP="0040707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>O carvã</w:t>
      </w:r>
      <w:r w:rsidR="00260019">
        <w:rPr>
          <w:color w:val="000000"/>
          <w:szCs w:val="24"/>
          <w:lang w:val="pt-BR"/>
        </w:rPr>
        <w:t>o de bambu tem aplicações em div</w:t>
      </w:r>
      <w:r>
        <w:rPr>
          <w:color w:val="000000"/>
          <w:szCs w:val="24"/>
          <w:lang w:val="pt-BR"/>
        </w:rPr>
        <w:t>er</w:t>
      </w:r>
      <w:r w:rsidR="00260019">
        <w:rPr>
          <w:color w:val="000000"/>
          <w:szCs w:val="24"/>
          <w:lang w:val="pt-BR"/>
        </w:rPr>
        <w:t>sa</w:t>
      </w:r>
      <w:r>
        <w:rPr>
          <w:color w:val="000000"/>
          <w:szCs w:val="24"/>
          <w:lang w:val="pt-BR"/>
        </w:rPr>
        <w:t xml:space="preserve">s áreas, </w:t>
      </w:r>
      <w:r w:rsidR="00D67534">
        <w:rPr>
          <w:color w:val="000000"/>
          <w:szCs w:val="24"/>
          <w:lang w:val="pt-BR"/>
        </w:rPr>
        <w:t>os principais</w:t>
      </w:r>
      <w:r>
        <w:rPr>
          <w:color w:val="000000"/>
          <w:szCs w:val="24"/>
          <w:lang w:val="pt-BR"/>
        </w:rPr>
        <w:t xml:space="preserve"> usos são </w:t>
      </w:r>
      <w:r w:rsidR="00D67534">
        <w:rPr>
          <w:color w:val="000000"/>
          <w:szCs w:val="24"/>
          <w:lang w:val="pt-BR"/>
        </w:rPr>
        <w:t xml:space="preserve">mostrados e </w:t>
      </w:r>
      <w:r w:rsidR="007F4639">
        <w:rPr>
          <w:color w:val="000000"/>
          <w:szCs w:val="24"/>
          <w:lang w:val="pt-BR"/>
        </w:rPr>
        <w:t>discuti</w:t>
      </w:r>
      <w:r>
        <w:rPr>
          <w:color w:val="000000"/>
          <w:szCs w:val="24"/>
          <w:lang w:val="pt-BR"/>
        </w:rPr>
        <w:t>dos a seguir.</w:t>
      </w:r>
    </w:p>
    <w:p w14:paraId="051F1070" w14:textId="71FE0759" w:rsidR="006D43FB" w:rsidRPr="00A51A14" w:rsidRDefault="006D43FB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pt-BR"/>
        </w:rPr>
      </w:pPr>
      <w:r w:rsidRPr="00A51A14">
        <w:rPr>
          <w:color w:val="000000"/>
          <w:szCs w:val="24"/>
          <w:lang w:val="pt-BR"/>
        </w:rPr>
        <w:t>Fonte de energia térmica</w:t>
      </w:r>
      <w:r w:rsidR="001C6CEC">
        <w:rPr>
          <w:color w:val="000000"/>
          <w:szCs w:val="24"/>
          <w:lang w:val="pt-BR"/>
        </w:rPr>
        <w:t>.</w:t>
      </w:r>
    </w:p>
    <w:p w14:paraId="13C63E28" w14:textId="2E057C33" w:rsidR="00054209" w:rsidRDefault="00302AB0" w:rsidP="004070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ab/>
      </w:r>
      <w:r w:rsidR="007A3668">
        <w:rPr>
          <w:color w:val="000000"/>
          <w:szCs w:val="24"/>
          <w:lang w:val="pt-BR"/>
        </w:rPr>
        <w:t xml:space="preserve">No mundo, </w:t>
      </w:r>
      <w:r>
        <w:rPr>
          <w:color w:val="000000"/>
          <w:szCs w:val="24"/>
          <w:lang w:val="pt-BR"/>
        </w:rPr>
        <w:t>o carvão de bambu é largamente utilizado como fonte energia calorífica para aquecimento e cozimento de alimentos, tanto na indústria como no ambiente residencial.</w:t>
      </w:r>
      <w:r w:rsidR="00556799">
        <w:rPr>
          <w:color w:val="000000"/>
          <w:szCs w:val="24"/>
          <w:lang w:val="pt-BR"/>
        </w:rPr>
        <w:t xml:space="preserve"> </w:t>
      </w:r>
      <w:r w:rsidR="00BD3E9D">
        <w:rPr>
          <w:color w:val="000000"/>
          <w:szCs w:val="24"/>
          <w:lang w:val="pt-BR"/>
        </w:rPr>
        <w:t xml:space="preserve">Similar ao trabalho de Brito </w:t>
      </w:r>
      <w:r w:rsidR="00BD3E9D" w:rsidRPr="00F85692">
        <w:rPr>
          <w:i/>
          <w:color w:val="000000"/>
          <w:szCs w:val="24"/>
          <w:lang w:val="pt-BR"/>
        </w:rPr>
        <w:t>et al</w:t>
      </w:r>
      <w:r w:rsidR="00BD3E9D">
        <w:rPr>
          <w:color w:val="000000"/>
          <w:szCs w:val="24"/>
          <w:lang w:val="pt-BR"/>
        </w:rPr>
        <w:t xml:space="preserve"> (1987), </w:t>
      </w:r>
      <w:r w:rsidR="00AB30F9">
        <w:rPr>
          <w:color w:val="000000"/>
          <w:szCs w:val="24"/>
          <w:lang w:val="pt-BR"/>
        </w:rPr>
        <w:t>Silva (2016)</w:t>
      </w:r>
      <w:r w:rsidR="00054209" w:rsidRPr="005E7F90">
        <w:rPr>
          <w:color w:val="000000"/>
          <w:szCs w:val="24"/>
          <w:lang w:val="pt-BR"/>
        </w:rPr>
        <w:t xml:space="preserve"> mostrou que o carvão produzido de bambus das espécies </w:t>
      </w:r>
      <w:proofErr w:type="spellStart"/>
      <w:r w:rsidR="00054209" w:rsidRPr="005E7F90">
        <w:rPr>
          <w:i/>
          <w:color w:val="000000"/>
          <w:szCs w:val="24"/>
          <w:lang w:val="pt-BR"/>
        </w:rPr>
        <w:t>Bambusa</w:t>
      </w:r>
      <w:proofErr w:type="spellEnd"/>
      <w:r w:rsidR="00054209" w:rsidRPr="005E7F90">
        <w:rPr>
          <w:i/>
          <w:color w:val="000000"/>
          <w:szCs w:val="24"/>
          <w:lang w:val="pt-BR"/>
        </w:rPr>
        <w:t xml:space="preserve"> </w:t>
      </w:r>
      <w:proofErr w:type="spellStart"/>
      <w:r w:rsidR="00054209" w:rsidRPr="005E7F90">
        <w:rPr>
          <w:i/>
          <w:color w:val="000000"/>
          <w:szCs w:val="24"/>
          <w:lang w:val="pt-BR"/>
        </w:rPr>
        <w:t>vulgaris</w:t>
      </w:r>
      <w:proofErr w:type="spellEnd"/>
      <w:r w:rsidR="00054209" w:rsidRPr="005E7F90">
        <w:rPr>
          <w:i/>
          <w:color w:val="000000"/>
          <w:szCs w:val="24"/>
          <w:lang w:val="pt-BR"/>
        </w:rPr>
        <w:t xml:space="preserve"> </w:t>
      </w:r>
      <w:r w:rsidR="00054209" w:rsidRPr="005E7F90">
        <w:rPr>
          <w:color w:val="000000"/>
          <w:szCs w:val="24"/>
          <w:lang w:val="pt-BR"/>
        </w:rPr>
        <w:t>var.</w:t>
      </w:r>
      <w:r w:rsidR="00054209" w:rsidRPr="005E7F90">
        <w:rPr>
          <w:i/>
          <w:color w:val="000000"/>
          <w:szCs w:val="24"/>
          <w:lang w:val="pt-BR"/>
        </w:rPr>
        <w:t xml:space="preserve"> </w:t>
      </w:r>
      <w:proofErr w:type="spellStart"/>
      <w:r w:rsidR="00054209" w:rsidRPr="005E7F90">
        <w:rPr>
          <w:i/>
          <w:color w:val="000000"/>
          <w:szCs w:val="24"/>
          <w:lang w:val="pt-BR"/>
        </w:rPr>
        <w:t>vitatta</w:t>
      </w:r>
      <w:proofErr w:type="spellEnd"/>
      <w:r w:rsidR="00054209" w:rsidRPr="005E7F90">
        <w:rPr>
          <w:color w:val="000000"/>
          <w:szCs w:val="24"/>
          <w:lang w:val="pt-BR"/>
        </w:rPr>
        <w:t>,</w:t>
      </w:r>
      <w:r w:rsidR="00054209">
        <w:rPr>
          <w:color w:val="000000"/>
          <w:szCs w:val="24"/>
          <w:lang w:val="pt-BR"/>
        </w:rPr>
        <w:t xml:space="preserve"> </w:t>
      </w:r>
      <w:proofErr w:type="spellStart"/>
      <w:r w:rsidR="00054209" w:rsidRPr="005E7F90">
        <w:rPr>
          <w:i/>
          <w:color w:val="000000"/>
          <w:szCs w:val="24"/>
          <w:lang w:val="pt-BR"/>
        </w:rPr>
        <w:t>Bambusa</w:t>
      </w:r>
      <w:proofErr w:type="spellEnd"/>
      <w:r w:rsidR="00054209" w:rsidRPr="005E7F90">
        <w:rPr>
          <w:i/>
          <w:color w:val="000000"/>
          <w:szCs w:val="24"/>
          <w:lang w:val="pt-BR"/>
        </w:rPr>
        <w:t xml:space="preserve"> </w:t>
      </w:r>
      <w:proofErr w:type="spellStart"/>
      <w:r w:rsidR="00054209" w:rsidRPr="005E7F90">
        <w:rPr>
          <w:i/>
          <w:color w:val="000000"/>
          <w:szCs w:val="24"/>
          <w:lang w:val="pt-BR"/>
        </w:rPr>
        <w:t>tuldoides</w:t>
      </w:r>
      <w:proofErr w:type="spellEnd"/>
      <w:r w:rsidR="00054209">
        <w:rPr>
          <w:color w:val="000000"/>
          <w:szCs w:val="24"/>
          <w:lang w:val="pt-BR"/>
        </w:rPr>
        <w:t xml:space="preserve"> e </w:t>
      </w:r>
      <w:r w:rsidR="00054209" w:rsidRPr="005E7F90">
        <w:rPr>
          <w:color w:val="000000"/>
          <w:szCs w:val="24"/>
          <w:lang w:val="pt-BR"/>
        </w:rPr>
        <w:t xml:space="preserve"> </w:t>
      </w:r>
      <w:proofErr w:type="spellStart"/>
      <w:r w:rsidR="00054209" w:rsidRPr="005E7F90">
        <w:rPr>
          <w:i/>
          <w:color w:val="000000"/>
          <w:szCs w:val="24"/>
          <w:lang w:val="pt-BR"/>
        </w:rPr>
        <w:t>Dendrocalamus</w:t>
      </w:r>
      <w:proofErr w:type="spellEnd"/>
      <w:r w:rsidR="00054209" w:rsidRPr="005E7F90">
        <w:rPr>
          <w:i/>
          <w:color w:val="000000"/>
          <w:szCs w:val="24"/>
          <w:lang w:val="pt-BR"/>
        </w:rPr>
        <w:t xml:space="preserve"> </w:t>
      </w:r>
      <w:proofErr w:type="spellStart"/>
      <w:r w:rsidR="00054209" w:rsidRPr="005E7F90">
        <w:rPr>
          <w:i/>
          <w:color w:val="000000"/>
          <w:szCs w:val="24"/>
          <w:lang w:val="pt-BR"/>
        </w:rPr>
        <w:t>asper</w:t>
      </w:r>
      <w:proofErr w:type="spellEnd"/>
      <w:r w:rsidR="00054209" w:rsidRPr="005E7F90">
        <w:rPr>
          <w:color w:val="000000"/>
          <w:szCs w:val="24"/>
          <w:lang w:val="pt-BR"/>
        </w:rPr>
        <w:t xml:space="preserve"> apresentam características energéticas similares ou superiores ao</w:t>
      </w:r>
      <w:r w:rsidR="008F40DA">
        <w:rPr>
          <w:color w:val="000000"/>
          <w:szCs w:val="24"/>
          <w:lang w:val="pt-BR"/>
        </w:rPr>
        <w:t xml:space="preserve"> carvão produzido do</w:t>
      </w:r>
      <w:r w:rsidR="00054209" w:rsidRPr="005E7F90">
        <w:rPr>
          <w:color w:val="000000"/>
          <w:szCs w:val="24"/>
          <w:lang w:val="pt-BR"/>
        </w:rPr>
        <w:t xml:space="preserve">s híbridos de </w:t>
      </w:r>
      <w:proofErr w:type="spellStart"/>
      <w:r w:rsidR="00054209" w:rsidRPr="005E7F90">
        <w:rPr>
          <w:i/>
          <w:color w:val="000000"/>
          <w:szCs w:val="24"/>
          <w:lang w:val="pt-BR"/>
        </w:rPr>
        <w:t>Eucalyptus</w:t>
      </w:r>
      <w:proofErr w:type="spellEnd"/>
      <w:r w:rsidR="00054209" w:rsidRPr="005E7F90">
        <w:rPr>
          <w:i/>
          <w:color w:val="000000"/>
          <w:szCs w:val="24"/>
          <w:lang w:val="pt-BR"/>
        </w:rPr>
        <w:t xml:space="preserve"> </w:t>
      </w:r>
      <w:proofErr w:type="spellStart"/>
      <w:r w:rsidR="00054209" w:rsidRPr="005E7F90">
        <w:rPr>
          <w:i/>
          <w:color w:val="000000"/>
          <w:szCs w:val="24"/>
          <w:lang w:val="pt-BR"/>
        </w:rPr>
        <w:t>grandis</w:t>
      </w:r>
      <w:proofErr w:type="spellEnd"/>
      <w:r w:rsidR="00054209" w:rsidRPr="005E7F90">
        <w:rPr>
          <w:color w:val="000000"/>
          <w:szCs w:val="24"/>
          <w:lang w:val="pt-BR"/>
        </w:rPr>
        <w:t xml:space="preserve"> e </w:t>
      </w:r>
      <w:proofErr w:type="spellStart"/>
      <w:r w:rsidR="00054209" w:rsidRPr="005E7F90">
        <w:rPr>
          <w:i/>
          <w:color w:val="000000"/>
          <w:szCs w:val="24"/>
          <w:lang w:val="pt-BR"/>
        </w:rPr>
        <w:t>Eucalyptus</w:t>
      </w:r>
      <w:proofErr w:type="spellEnd"/>
      <w:r w:rsidR="00054209" w:rsidRPr="005E7F90">
        <w:rPr>
          <w:i/>
          <w:color w:val="000000"/>
          <w:szCs w:val="24"/>
          <w:lang w:val="pt-BR"/>
        </w:rPr>
        <w:t xml:space="preserve"> </w:t>
      </w:r>
      <w:proofErr w:type="spellStart"/>
      <w:r w:rsidR="00054209" w:rsidRPr="005E7F90">
        <w:rPr>
          <w:i/>
          <w:color w:val="000000"/>
          <w:szCs w:val="24"/>
          <w:lang w:val="pt-BR"/>
        </w:rPr>
        <w:t>urophylla</w:t>
      </w:r>
      <w:proofErr w:type="spellEnd"/>
      <w:r w:rsidR="00054209" w:rsidRPr="005E7F90">
        <w:rPr>
          <w:color w:val="000000"/>
          <w:szCs w:val="24"/>
          <w:lang w:val="pt-BR"/>
        </w:rPr>
        <w:t xml:space="preserve">, </w:t>
      </w:r>
      <w:r w:rsidR="008F40DA">
        <w:rPr>
          <w:color w:val="000000"/>
          <w:szCs w:val="24"/>
          <w:lang w:val="pt-BR"/>
        </w:rPr>
        <w:t xml:space="preserve">para as mesmas condições de carbonização, </w:t>
      </w:r>
      <w:r w:rsidR="00054209" w:rsidRPr="005E7F90">
        <w:rPr>
          <w:color w:val="000000"/>
          <w:szCs w:val="24"/>
          <w:lang w:val="pt-BR"/>
        </w:rPr>
        <w:t>indicando o potencial destas espécies de bambu p</w:t>
      </w:r>
      <w:r w:rsidR="00A735DC">
        <w:rPr>
          <w:color w:val="000000"/>
          <w:szCs w:val="24"/>
          <w:lang w:val="pt-BR"/>
        </w:rPr>
        <w:t xml:space="preserve">ara o uso como fonte de energia, apesar do elevado teor de </w:t>
      </w:r>
      <w:r w:rsidR="00A735DC" w:rsidRPr="005E7F90">
        <w:rPr>
          <w:color w:val="000000"/>
          <w:szCs w:val="24"/>
          <w:lang w:val="pt-BR"/>
        </w:rPr>
        <w:t>cinzas</w:t>
      </w:r>
      <w:r w:rsidR="00A735DC">
        <w:rPr>
          <w:color w:val="000000"/>
          <w:szCs w:val="24"/>
          <w:lang w:val="pt-BR"/>
        </w:rPr>
        <w:t xml:space="preserve"> dos carvões de bambu.</w:t>
      </w:r>
      <w:r w:rsidR="00054209" w:rsidRPr="005E7F90">
        <w:rPr>
          <w:color w:val="000000"/>
          <w:szCs w:val="24"/>
          <w:lang w:val="pt-BR"/>
        </w:rPr>
        <w:t xml:space="preserve"> </w:t>
      </w:r>
      <w:r w:rsidR="00BD3E9D">
        <w:rPr>
          <w:color w:val="000000"/>
          <w:szCs w:val="24"/>
          <w:lang w:val="pt-BR"/>
        </w:rPr>
        <w:t xml:space="preserve"> </w:t>
      </w:r>
    </w:p>
    <w:p w14:paraId="7A6CF280" w14:textId="2A329800" w:rsidR="006C6D91" w:rsidRPr="00A51A14" w:rsidRDefault="006C6D91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pt-BR"/>
        </w:rPr>
      </w:pPr>
      <w:r w:rsidRPr="00A51A14">
        <w:rPr>
          <w:color w:val="000000"/>
          <w:szCs w:val="24"/>
          <w:lang w:val="pt-BR"/>
        </w:rPr>
        <w:t>Tratamento de água e efluentes</w:t>
      </w:r>
      <w:r w:rsidR="001C6CEC">
        <w:rPr>
          <w:color w:val="000000"/>
          <w:szCs w:val="24"/>
          <w:lang w:val="pt-BR"/>
        </w:rPr>
        <w:t>.</w:t>
      </w:r>
    </w:p>
    <w:p w14:paraId="20EA1849" w14:textId="01AAADF8" w:rsidR="00D67534" w:rsidRDefault="006C6D91" w:rsidP="0040707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>O carvão de bambu pode ser utilizado em filtros</w:t>
      </w:r>
      <w:r w:rsidR="00552A76">
        <w:rPr>
          <w:color w:val="000000"/>
          <w:szCs w:val="24"/>
          <w:lang w:val="pt-BR"/>
        </w:rPr>
        <w:t xml:space="preserve"> ou </w:t>
      </w:r>
      <w:r>
        <w:rPr>
          <w:color w:val="000000"/>
          <w:szCs w:val="24"/>
          <w:lang w:val="pt-BR"/>
        </w:rPr>
        <w:t xml:space="preserve">aplicado diretamente na água a ser tratada, como no caso de </w:t>
      </w:r>
      <w:r w:rsidR="00BA43B7">
        <w:rPr>
          <w:color w:val="000000"/>
          <w:szCs w:val="24"/>
          <w:lang w:val="pt-BR"/>
        </w:rPr>
        <w:t xml:space="preserve">reservatórios de </w:t>
      </w:r>
      <w:r>
        <w:rPr>
          <w:color w:val="000000"/>
          <w:szCs w:val="24"/>
          <w:lang w:val="pt-BR"/>
        </w:rPr>
        <w:t>água</w:t>
      </w:r>
      <w:r w:rsidR="00065058">
        <w:rPr>
          <w:color w:val="000000"/>
          <w:szCs w:val="24"/>
          <w:lang w:val="pt-BR"/>
        </w:rPr>
        <w:t>.</w:t>
      </w:r>
      <w:r w:rsidR="00552A76">
        <w:rPr>
          <w:color w:val="000000"/>
          <w:szCs w:val="24"/>
          <w:lang w:val="pt-BR"/>
        </w:rPr>
        <w:t xml:space="preserve"> </w:t>
      </w:r>
      <w:r w:rsidR="008C025B">
        <w:rPr>
          <w:color w:val="000000"/>
          <w:szCs w:val="24"/>
          <w:lang w:val="pt-BR"/>
        </w:rPr>
        <w:t>O</w:t>
      </w:r>
      <w:r w:rsidR="0067078B">
        <w:rPr>
          <w:color w:val="000000"/>
          <w:szCs w:val="24"/>
          <w:lang w:val="pt-BR"/>
        </w:rPr>
        <w:t>s</w:t>
      </w:r>
      <w:r w:rsidR="008C025B">
        <w:rPr>
          <w:color w:val="000000"/>
          <w:szCs w:val="24"/>
          <w:lang w:val="pt-BR"/>
        </w:rPr>
        <w:t xml:space="preserve"> carv</w:t>
      </w:r>
      <w:r w:rsidR="0067078B">
        <w:rPr>
          <w:color w:val="000000"/>
          <w:szCs w:val="24"/>
          <w:lang w:val="pt-BR"/>
        </w:rPr>
        <w:t>ões</w:t>
      </w:r>
      <w:r w:rsidR="008C025B">
        <w:rPr>
          <w:color w:val="000000"/>
          <w:szCs w:val="24"/>
          <w:lang w:val="pt-BR"/>
        </w:rPr>
        <w:t xml:space="preserve"> de bambu </w:t>
      </w:r>
      <w:r w:rsidR="00066350">
        <w:rPr>
          <w:color w:val="000000"/>
          <w:szCs w:val="24"/>
          <w:lang w:val="pt-BR"/>
        </w:rPr>
        <w:t>não ativado</w:t>
      </w:r>
      <w:r w:rsidR="0067078B">
        <w:rPr>
          <w:color w:val="000000"/>
          <w:szCs w:val="24"/>
          <w:lang w:val="pt-BR"/>
        </w:rPr>
        <w:t>s são básicos e</w:t>
      </w:r>
      <w:r w:rsidR="00066350">
        <w:rPr>
          <w:color w:val="000000"/>
          <w:szCs w:val="24"/>
          <w:lang w:val="pt-BR"/>
        </w:rPr>
        <w:t xml:space="preserve"> a</w:t>
      </w:r>
      <w:r w:rsidR="00E038B4">
        <w:rPr>
          <w:color w:val="000000"/>
          <w:szCs w:val="24"/>
          <w:lang w:val="pt-BR"/>
        </w:rPr>
        <w:t>umenta</w:t>
      </w:r>
      <w:r w:rsidR="0067078B">
        <w:rPr>
          <w:color w:val="000000"/>
          <w:szCs w:val="24"/>
          <w:lang w:val="pt-BR"/>
        </w:rPr>
        <w:t>m</w:t>
      </w:r>
      <w:r w:rsidR="008C025B">
        <w:rPr>
          <w:color w:val="000000"/>
          <w:szCs w:val="24"/>
          <w:lang w:val="pt-BR"/>
        </w:rPr>
        <w:t xml:space="preserve"> o pH das águas da chuva que </w:t>
      </w:r>
      <w:r w:rsidR="00A735DC">
        <w:rPr>
          <w:color w:val="000000"/>
          <w:szCs w:val="24"/>
          <w:lang w:val="pt-BR"/>
        </w:rPr>
        <w:t>geralmente são</w:t>
      </w:r>
      <w:r w:rsidR="008C025B">
        <w:rPr>
          <w:color w:val="000000"/>
          <w:szCs w:val="24"/>
          <w:lang w:val="pt-BR"/>
        </w:rPr>
        <w:t xml:space="preserve"> ácidas</w:t>
      </w:r>
      <w:r w:rsidR="009C6A82">
        <w:rPr>
          <w:color w:val="000000"/>
          <w:szCs w:val="24"/>
          <w:lang w:val="pt-BR"/>
        </w:rPr>
        <w:t>.</w:t>
      </w:r>
      <w:r w:rsidR="00065058">
        <w:rPr>
          <w:color w:val="000000"/>
          <w:szCs w:val="24"/>
          <w:lang w:val="pt-BR"/>
        </w:rPr>
        <w:t xml:space="preserve"> </w:t>
      </w:r>
      <w:r w:rsidR="00D67534">
        <w:rPr>
          <w:color w:val="000000"/>
          <w:szCs w:val="24"/>
          <w:lang w:val="pt-BR"/>
        </w:rPr>
        <w:t>O carvão de bambu pode ser utilizado</w:t>
      </w:r>
      <w:r w:rsidR="00D67534" w:rsidRPr="00BA43B7">
        <w:rPr>
          <w:color w:val="000000"/>
          <w:szCs w:val="24"/>
          <w:lang w:val="pt-BR"/>
        </w:rPr>
        <w:t xml:space="preserve"> </w:t>
      </w:r>
      <w:r w:rsidR="00D67534">
        <w:rPr>
          <w:color w:val="000000"/>
          <w:szCs w:val="24"/>
          <w:lang w:val="pt-BR"/>
        </w:rPr>
        <w:t>também para trata</w:t>
      </w:r>
      <w:r w:rsidR="00066350">
        <w:rPr>
          <w:color w:val="000000"/>
          <w:szCs w:val="24"/>
          <w:lang w:val="pt-BR"/>
        </w:rPr>
        <w:t>r a água antes do uso culinário. No Japão e na China, é comum adicionar carvões de bambu</w:t>
      </w:r>
      <w:r w:rsidR="00D67534">
        <w:rPr>
          <w:color w:val="000000"/>
          <w:szCs w:val="24"/>
          <w:lang w:val="pt-BR"/>
        </w:rPr>
        <w:t xml:space="preserve"> </w:t>
      </w:r>
      <w:r w:rsidR="00066350">
        <w:rPr>
          <w:color w:val="000000"/>
          <w:szCs w:val="24"/>
          <w:lang w:val="pt-BR"/>
        </w:rPr>
        <w:t xml:space="preserve">diretamente </w:t>
      </w:r>
      <w:r w:rsidR="00D67534">
        <w:rPr>
          <w:color w:val="000000"/>
          <w:szCs w:val="24"/>
          <w:lang w:val="pt-BR"/>
        </w:rPr>
        <w:t>em panela</w:t>
      </w:r>
      <w:r w:rsidR="00A735DC">
        <w:rPr>
          <w:color w:val="000000"/>
          <w:szCs w:val="24"/>
          <w:lang w:val="pt-BR"/>
        </w:rPr>
        <w:t>s, chaleiras e garrafas térmicas</w:t>
      </w:r>
      <w:r w:rsidR="00066350">
        <w:rPr>
          <w:color w:val="000000"/>
          <w:szCs w:val="24"/>
          <w:lang w:val="pt-BR"/>
        </w:rPr>
        <w:t xml:space="preserve">, como </w:t>
      </w:r>
      <w:r w:rsidR="00D67534">
        <w:rPr>
          <w:color w:val="000000"/>
          <w:szCs w:val="24"/>
          <w:lang w:val="pt-BR"/>
        </w:rPr>
        <w:t xml:space="preserve">mostrado na figura </w:t>
      </w:r>
      <w:r w:rsidR="00713C26">
        <w:rPr>
          <w:color w:val="000000"/>
          <w:szCs w:val="24"/>
          <w:lang w:val="pt-BR"/>
        </w:rPr>
        <w:t>7</w:t>
      </w:r>
      <w:r w:rsidR="00D67534">
        <w:rPr>
          <w:color w:val="000000"/>
          <w:szCs w:val="24"/>
          <w:lang w:val="pt-BR"/>
        </w:rPr>
        <w:t>.</w:t>
      </w:r>
    </w:p>
    <w:p w14:paraId="0B8E4FCE" w14:textId="77777777" w:rsidR="009C6A82" w:rsidRDefault="009C6A82" w:rsidP="0040707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Segundo Martinez </w:t>
      </w:r>
      <w:r>
        <w:rPr>
          <w:i/>
          <w:color w:val="000000"/>
          <w:szCs w:val="24"/>
          <w:lang w:val="pt-BR"/>
        </w:rPr>
        <w:t xml:space="preserve">et al </w:t>
      </w:r>
      <w:r w:rsidRPr="00066350">
        <w:rPr>
          <w:color w:val="000000"/>
          <w:szCs w:val="24"/>
          <w:lang w:val="pt-BR"/>
        </w:rPr>
        <w:t>(2010)</w:t>
      </w:r>
      <w:r>
        <w:rPr>
          <w:color w:val="000000"/>
          <w:szCs w:val="24"/>
          <w:lang w:val="pt-BR"/>
        </w:rPr>
        <w:t>, vários autores relatam que a</w:t>
      </w:r>
      <w:r w:rsidRPr="00066350">
        <w:rPr>
          <w:color w:val="000000"/>
          <w:szCs w:val="24"/>
          <w:lang w:val="pt-BR"/>
        </w:rPr>
        <w:t xml:space="preserve"> adsorção de compostos orgânicos em carvão</w:t>
      </w:r>
      <w:r>
        <w:rPr>
          <w:color w:val="000000"/>
          <w:szCs w:val="24"/>
          <w:lang w:val="pt-BR"/>
        </w:rPr>
        <w:t xml:space="preserve"> </w:t>
      </w:r>
      <w:r w:rsidRPr="00066350">
        <w:rPr>
          <w:color w:val="000000"/>
          <w:szCs w:val="24"/>
          <w:lang w:val="pt-BR"/>
        </w:rPr>
        <w:t>ativado é uma das tecnologias mais importantes utilizada</w:t>
      </w:r>
      <w:r>
        <w:rPr>
          <w:color w:val="000000"/>
          <w:szCs w:val="24"/>
          <w:lang w:val="pt-BR"/>
        </w:rPr>
        <w:t xml:space="preserve"> </w:t>
      </w:r>
      <w:r w:rsidRPr="00066350">
        <w:rPr>
          <w:color w:val="000000"/>
          <w:szCs w:val="24"/>
          <w:lang w:val="pt-BR"/>
        </w:rPr>
        <w:t>para tratamento de água de abastecimento e no tratamento de</w:t>
      </w:r>
      <w:r>
        <w:rPr>
          <w:color w:val="000000"/>
          <w:szCs w:val="24"/>
          <w:lang w:val="pt-BR"/>
        </w:rPr>
        <w:t xml:space="preserve"> </w:t>
      </w:r>
      <w:r w:rsidRPr="00066350">
        <w:rPr>
          <w:color w:val="000000"/>
          <w:szCs w:val="24"/>
          <w:lang w:val="pt-BR"/>
        </w:rPr>
        <w:t>efluentes industriais.</w:t>
      </w:r>
    </w:p>
    <w:p w14:paraId="6D985066" w14:textId="77777777" w:rsidR="00080216" w:rsidRDefault="00066350" w:rsidP="0040707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r w:rsidRPr="00066350">
        <w:rPr>
          <w:color w:val="000000"/>
          <w:szCs w:val="24"/>
          <w:lang w:val="pt-BR"/>
        </w:rPr>
        <w:t>O uso indiscriminado de agroquímicos nos cultivos</w:t>
      </w:r>
      <w:r>
        <w:rPr>
          <w:color w:val="000000"/>
          <w:szCs w:val="24"/>
          <w:lang w:val="pt-BR"/>
        </w:rPr>
        <w:t xml:space="preserve"> </w:t>
      </w:r>
      <w:r w:rsidRPr="00066350">
        <w:rPr>
          <w:color w:val="000000"/>
          <w:szCs w:val="24"/>
          <w:lang w:val="pt-BR"/>
        </w:rPr>
        <w:t>agrícolas em geral tem provocado a contaminação de solos</w:t>
      </w:r>
      <w:r w:rsidR="0067078B">
        <w:rPr>
          <w:color w:val="000000"/>
          <w:szCs w:val="24"/>
          <w:lang w:val="pt-BR"/>
        </w:rPr>
        <w:t>,</w:t>
      </w:r>
      <w:r w:rsidRPr="00066350">
        <w:rPr>
          <w:color w:val="000000"/>
          <w:szCs w:val="24"/>
          <w:lang w:val="pt-BR"/>
        </w:rPr>
        <w:t xml:space="preserve"> águas superficiais e subterrâneas.</w:t>
      </w:r>
      <w:r w:rsidR="0067078B">
        <w:rPr>
          <w:color w:val="000000"/>
          <w:szCs w:val="24"/>
          <w:lang w:val="pt-BR"/>
        </w:rPr>
        <w:t xml:space="preserve"> Para mitigar um pouco este problema tão crítico, pode ser utilizado o</w:t>
      </w:r>
      <w:r w:rsidR="00552A76">
        <w:rPr>
          <w:color w:val="000000"/>
          <w:szCs w:val="24"/>
          <w:lang w:val="pt-BR"/>
        </w:rPr>
        <w:t xml:space="preserve"> carvão de bambu</w:t>
      </w:r>
      <w:r w:rsidR="009C6A82">
        <w:rPr>
          <w:color w:val="000000"/>
          <w:szCs w:val="24"/>
          <w:lang w:val="pt-BR"/>
        </w:rPr>
        <w:t xml:space="preserve">. Asada </w:t>
      </w:r>
      <w:r w:rsidR="009C6A82" w:rsidRPr="00F85692">
        <w:rPr>
          <w:i/>
          <w:color w:val="000000"/>
          <w:szCs w:val="24"/>
          <w:lang w:val="pt-BR"/>
        </w:rPr>
        <w:t xml:space="preserve">et al </w:t>
      </w:r>
      <w:r w:rsidR="009C6A82">
        <w:rPr>
          <w:color w:val="000000"/>
          <w:szCs w:val="24"/>
          <w:lang w:val="pt-BR"/>
        </w:rPr>
        <w:t xml:space="preserve">(2002) e </w:t>
      </w:r>
      <w:proofErr w:type="spellStart"/>
      <w:r w:rsidR="009C6A82">
        <w:rPr>
          <w:color w:val="000000"/>
          <w:szCs w:val="24"/>
          <w:lang w:val="pt-BR"/>
        </w:rPr>
        <w:t>Dwivedi</w:t>
      </w:r>
      <w:proofErr w:type="spellEnd"/>
      <w:r w:rsidR="009C6A82">
        <w:rPr>
          <w:color w:val="000000"/>
          <w:szCs w:val="24"/>
          <w:lang w:val="pt-BR"/>
        </w:rPr>
        <w:t xml:space="preserve"> </w:t>
      </w:r>
      <w:r w:rsidR="009C6A82" w:rsidRPr="00F85692">
        <w:rPr>
          <w:i/>
          <w:color w:val="000000"/>
          <w:szCs w:val="24"/>
          <w:lang w:val="pt-BR"/>
        </w:rPr>
        <w:t>et al</w:t>
      </w:r>
      <w:r w:rsidR="009C6A82">
        <w:rPr>
          <w:color w:val="000000"/>
          <w:szCs w:val="24"/>
          <w:lang w:val="pt-BR"/>
        </w:rPr>
        <w:t xml:space="preserve"> (2014) relataram</w:t>
      </w:r>
      <w:r w:rsidR="00552A76">
        <w:rPr>
          <w:color w:val="000000"/>
          <w:szCs w:val="24"/>
          <w:lang w:val="pt-BR"/>
        </w:rPr>
        <w:t xml:space="preserve"> </w:t>
      </w:r>
      <w:r w:rsidR="0067078B">
        <w:rPr>
          <w:color w:val="000000"/>
          <w:szCs w:val="24"/>
          <w:lang w:val="pt-BR"/>
        </w:rPr>
        <w:t xml:space="preserve">que </w:t>
      </w:r>
      <w:r w:rsidR="009C6A82">
        <w:rPr>
          <w:color w:val="000000"/>
          <w:szCs w:val="24"/>
          <w:lang w:val="pt-BR"/>
        </w:rPr>
        <w:t xml:space="preserve">o carvão de bambu </w:t>
      </w:r>
      <w:r w:rsidR="00552A76">
        <w:rPr>
          <w:color w:val="000000"/>
          <w:szCs w:val="24"/>
          <w:lang w:val="pt-BR"/>
        </w:rPr>
        <w:t xml:space="preserve">é um bom </w:t>
      </w:r>
      <w:proofErr w:type="spellStart"/>
      <w:r w:rsidR="00552A76">
        <w:rPr>
          <w:color w:val="000000"/>
          <w:szCs w:val="24"/>
          <w:lang w:val="pt-BR"/>
        </w:rPr>
        <w:t>adsorvedor</w:t>
      </w:r>
      <w:proofErr w:type="spellEnd"/>
      <w:r w:rsidR="00552A76">
        <w:rPr>
          <w:color w:val="000000"/>
          <w:szCs w:val="24"/>
          <w:lang w:val="pt-BR"/>
        </w:rPr>
        <w:t xml:space="preserve"> de benzeno</w:t>
      </w:r>
      <w:r w:rsidR="00846C2B">
        <w:rPr>
          <w:color w:val="000000"/>
          <w:szCs w:val="24"/>
          <w:lang w:val="pt-BR"/>
        </w:rPr>
        <w:t>, tolueno</w:t>
      </w:r>
      <w:r w:rsidR="00552A76">
        <w:rPr>
          <w:color w:val="000000"/>
          <w:szCs w:val="24"/>
          <w:lang w:val="pt-BR"/>
        </w:rPr>
        <w:t xml:space="preserve">, compostos clorados e fluorados, substâncias comumente usadas em agrotóxicos. Além disso, pode </w:t>
      </w:r>
      <w:r w:rsidR="0067078B">
        <w:rPr>
          <w:color w:val="000000"/>
          <w:szCs w:val="24"/>
          <w:lang w:val="pt-BR"/>
        </w:rPr>
        <w:t xml:space="preserve">auxiliar na </w:t>
      </w:r>
      <w:r w:rsidR="00552A76">
        <w:rPr>
          <w:color w:val="000000"/>
          <w:szCs w:val="24"/>
          <w:lang w:val="pt-BR"/>
        </w:rPr>
        <w:t>purifica</w:t>
      </w:r>
      <w:r w:rsidR="0067078B">
        <w:rPr>
          <w:color w:val="000000"/>
          <w:szCs w:val="24"/>
          <w:lang w:val="pt-BR"/>
        </w:rPr>
        <w:t>ção da</w:t>
      </w:r>
      <w:r w:rsidR="00552A76">
        <w:rPr>
          <w:color w:val="000000"/>
          <w:szCs w:val="24"/>
          <w:lang w:val="pt-BR"/>
        </w:rPr>
        <w:t xml:space="preserve"> água de outros contaminantes como hormônios, </w:t>
      </w:r>
      <w:r w:rsidR="00846C2B">
        <w:rPr>
          <w:color w:val="000000"/>
          <w:szCs w:val="24"/>
          <w:lang w:val="pt-BR"/>
        </w:rPr>
        <w:t>amônia, formaldeídos, arsênico e metais pesados</w:t>
      </w:r>
      <w:r w:rsidR="009C6A82">
        <w:rPr>
          <w:color w:val="000000"/>
          <w:szCs w:val="24"/>
          <w:lang w:val="pt-BR"/>
        </w:rPr>
        <w:t>.</w:t>
      </w:r>
    </w:p>
    <w:p w14:paraId="07514C99" w14:textId="7012AF1A" w:rsidR="006C6D91" w:rsidRDefault="009C6A82" w:rsidP="0040707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4"/>
          <w:lang w:val="pt-BR"/>
        </w:rPr>
      </w:pPr>
      <w:proofErr w:type="spellStart"/>
      <w:r>
        <w:rPr>
          <w:color w:val="000000"/>
          <w:szCs w:val="24"/>
          <w:lang w:val="pt-BR"/>
        </w:rPr>
        <w:t>Imbroisi</w:t>
      </w:r>
      <w:proofErr w:type="spellEnd"/>
      <w:r>
        <w:rPr>
          <w:color w:val="000000"/>
          <w:szCs w:val="24"/>
          <w:lang w:val="pt-BR"/>
        </w:rPr>
        <w:t xml:space="preserve"> (2015) e </w:t>
      </w:r>
      <w:proofErr w:type="spellStart"/>
      <w:r w:rsidR="005110D5">
        <w:rPr>
          <w:color w:val="000000"/>
          <w:szCs w:val="24"/>
          <w:lang w:val="pt-BR"/>
        </w:rPr>
        <w:t>Ostapiv</w:t>
      </w:r>
      <w:proofErr w:type="spellEnd"/>
      <w:r w:rsidR="005110D5">
        <w:rPr>
          <w:color w:val="000000"/>
          <w:szCs w:val="24"/>
          <w:lang w:val="pt-BR"/>
        </w:rPr>
        <w:t xml:space="preserve"> </w:t>
      </w:r>
      <w:r w:rsidR="005110D5" w:rsidRPr="00F85692">
        <w:rPr>
          <w:i/>
          <w:color w:val="000000"/>
          <w:szCs w:val="24"/>
          <w:lang w:val="pt-BR"/>
        </w:rPr>
        <w:t>et al</w:t>
      </w:r>
      <w:r w:rsidR="005110D5">
        <w:rPr>
          <w:color w:val="000000"/>
          <w:szCs w:val="24"/>
          <w:lang w:val="pt-BR"/>
        </w:rPr>
        <w:t xml:space="preserve"> (2021)</w:t>
      </w:r>
      <w:r>
        <w:rPr>
          <w:color w:val="000000"/>
          <w:szCs w:val="24"/>
          <w:lang w:val="pt-BR"/>
        </w:rPr>
        <w:t>,</w:t>
      </w:r>
      <w:r w:rsidR="00A95702">
        <w:rPr>
          <w:color w:val="000000"/>
          <w:szCs w:val="24"/>
          <w:lang w:val="pt-BR"/>
        </w:rPr>
        <w:t xml:space="preserve"> mostraram que é possível produzir </w:t>
      </w:r>
      <w:r w:rsidR="00552A76">
        <w:rPr>
          <w:color w:val="000000"/>
          <w:szCs w:val="24"/>
          <w:lang w:val="pt-BR"/>
        </w:rPr>
        <w:t>carvão de bambu</w:t>
      </w:r>
      <w:r w:rsidR="00A95702">
        <w:rPr>
          <w:color w:val="000000"/>
          <w:szCs w:val="24"/>
          <w:lang w:val="pt-BR"/>
        </w:rPr>
        <w:t xml:space="preserve"> com baixo custo,</w:t>
      </w:r>
      <w:r w:rsidR="00552A76">
        <w:rPr>
          <w:color w:val="000000"/>
          <w:szCs w:val="24"/>
          <w:lang w:val="pt-BR"/>
        </w:rPr>
        <w:t xml:space="preserve"> </w:t>
      </w:r>
      <w:r w:rsidR="00A95702">
        <w:rPr>
          <w:color w:val="000000"/>
          <w:szCs w:val="24"/>
          <w:lang w:val="pt-BR"/>
        </w:rPr>
        <w:t xml:space="preserve">diretamente </w:t>
      </w:r>
      <w:r w:rsidR="00CC6766">
        <w:rPr>
          <w:color w:val="000000"/>
          <w:szCs w:val="24"/>
          <w:lang w:val="pt-BR"/>
        </w:rPr>
        <w:t>nas</w:t>
      </w:r>
      <w:r w:rsidR="00552A76">
        <w:rPr>
          <w:color w:val="000000"/>
          <w:szCs w:val="24"/>
          <w:lang w:val="pt-BR"/>
        </w:rPr>
        <w:t xml:space="preserve"> pequenas propriedades rurais, </w:t>
      </w:r>
      <w:r w:rsidR="00255A44">
        <w:rPr>
          <w:color w:val="000000"/>
          <w:szCs w:val="24"/>
          <w:lang w:val="pt-BR"/>
        </w:rPr>
        <w:t>usando reatores portáteis</w:t>
      </w:r>
      <w:r w:rsidR="00A735DC">
        <w:rPr>
          <w:color w:val="000000"/>
          <w:szCs w:val="24"/>
          <w:lang w:val="pt-BR"/>
        </w:rPr>
        <w:t xml:space="preserve"> feitos com tambores de aço</w:t>
      </w:r>
      <w:r w:rsidR="00255A44">
        <w:rPr>
          <w:color w:val="000000"/>
          <w:szCs w:val="24"/>
          <w:lang w:val="pt-BR"/>
        </w:rPr>
        <w:t xml:space="preserve">, </w:t>
      </w:r>
      <w:r w:rsidR="00A95702">
        <w:rPr>
          <w:color w:val="000000"/>
          <w:szCs w:val="24"/>
          <w:lang w:val="pt-BR"/>
        </w:rPr>
        <w:t>próximo a</w:t>
      </w:r>
      <w:r w:rsidR="00552A76">
        <w:rPr>
          <w:color w:val="000000"/>
          <w:szCs w:val="24"/>
          <w:lang w:val="pt-BR"/>
        </w:rPr>
        <w:t>o local onde o trata</w:t>
      </w:r>
      <w:r w:rsidR="00CC6766">
        <w:rPr>
          <w:color w:val="000000"/>
          <w:szCs w:val="24"/>
          <w:lang w:val="pt-BR"/>
        </w:rPr>
        <w:t>mento d</w:t>
      </w:r>
      <w:r w:rsidR="00606A5D">
        <w:rPr>
          <w:color w:val="000000"/>
          <w:szCs w:val="24"/>
          <w:lang w:val="pt-BR"/>
        </w:rPr>
        <w:t>e</w:t>
      </w:r>
      <w:r w:rsidR="00CC6766">
        <w:rPr>
          <w:color w:val="000000"/>
          <w:szCs w:val="24"/>
          <w:lang w:val="pt-BR"/>
        </w:rPr>
        <w:t xml:space="preserve"> água </w:t>
      </w:r>
      <w:r w:rsidR="00B55D2D">
        <w:rPr>
          <w:color w:val="000000"/>
          <w:szCs w:val="24"/>
          <w:lang w:val="pt-BR"/>
        </w:rPr>
        <w:t>e efluentes</w:t>
      </w:r>
      <w:r w:rsidR="00CC6766" w:rsidRPr="00CC6766">
        <w:rPr>
          <w:color w:val="000000"/>
          <w:szCs w:val="24"/>
          <w:lang w:val="pt-BR"/>
        </w:rPr>
        <w:t xml:space="preserve"> </w:t>
      </w:r>
      <w:r w:rsidR="00A95702">
        <w:rPr>
          <w:color w:val="000000"/>
          <w:szCs w:val="24"/>
          <w:lang w:val="pt-BR"/>
        </w:rPr>
        <w:lastRenderedPageBreak/>
        <w:t>se faz</w:t>
      </w:r>
      <w:r w:rsidR="00CC6766">
        <w:rPr>
          <w:color w:val="000000"/>
          <w:szCs w:val="24"/>
          <w:lang w:val="pt-BR"/>
        </w:rPr>
        <w:t xml:space="preserve"> necessário, possibilita</w:t>
      </w:r>
      <w:r w:rsidR="00A95702">
        <w:rPr>
          <w:color w:val="000000"/>
          <w:szCs w:val="24"/>
          <w:lang w:val="pt-BR"/>
        </w:rPr>
        <w:t>ndo</w:t>
      </w:r>
      <w:r w:rsidR="00CC6766">
        <w:rPr>
          <w:color w:val="000000"/>
          <w:szCs w:val="24"/>
          <w:lang w:val="pt-BR"/>
        </w:rPr>
        <w:t xml:space="preserve"> acessibilidade e disponibilidade </w:t>
      </w:r>
      <w:r w:rsidR="00255A44">
        <w:rPr>
          <w:color w:val="000000"/>
          <w:szCs w:val="24"/>
          <w:lang w:val="pt-BR"/>
        </w:rPr>
        <w:t>par</w:t>
      </w:r>
      <w:r w:rsidR="00A95702">
        <w:rPr>
          <w:color w:val="000000"/>
          <w:szCs w:val="24"/>
          <w:lang w:val="pt-BR"/>
        </w:rPr>
        <w:t xml:space="preserve">a este tipo de </w:t>
      </w:r>
      <w:r w:rsidR="00CC6766">
        <w:rPr>
          <w:color w:val="000000"/>
          <w:szCs w:val="24"/>
          <w:lang w:val="pt-BR"/>
        </w:rPr>
        <w:t xml:space="preserve">tratamento. </w:t>
      </w:r>
    </w:p>
    <w:p w14:paraId="17D47401" w14:textId="529D531E" w:rsidR="006B743A" w:rsidRDefault="006B743A" w:rsidP="006B743A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>Purificação de óleo de cozinha usado.</w:t>
      </w:r>
    </w:p>
    <w:p w14:paraId="434BFF25" w14:textId="77777777" w:rsidR="006B743A" w:rsidRDefault="006B743A" w:rsidP="00807C12">
      <w:pPr>
        <w:autoSpaceDE w:val="0"/>
        <w:autoSpaceDN w:val="0"/>
        <w:adjustRightInd w:val="0"/>
        <w:ind w:firstLine="720"/>
        <w:rPr>
          <w:color w:val="000000"/>
          <w:szCs w:val="24"/>
          <w:lang w:val="pt-BR"/>
        </w:rPr>
      </w:pPr>
      <w:proofErr w:type="spellStart"/>
      <w:r>
        <w:rPr>
          <w:color w:val="000000"/>
          <w:szCs w:val="24"/>
          <w:lang w:val="pt-BR"/>
        </w:rPr>
        <w:t>Suryandari</w:t>
      </w:r>
      <w:proofErr w:type="spellEnd"/>
      <w:r>
        <w:rPr>
          <w:color w:val="000000"/>
          <w:szCs w:val="24"/>
          <w:lang w:val="pt-BR"/>
        </w:rPr>
        <w:t xml:space="preserve"> e </w:t>
      </w:r>
      <w:proofErr w:type="spellStart"/>
      <w:r>
        <w:rPr>
          <w:color w:val="000000"/>
          <w:szCs w:val="24"/>
          <w:lang w:val="pt-BR"/>
        </w:rPr>
        <w:t>Kusuma</w:t>
      </w:r>
      <w:proofErr w:type="spellEnd"/>
      <w:r>
        <w:rPr>
          <w:color w:val="000000"/>
          <w:szCs w:val="24"/>
          <w:lang w:val="pt-BR"/>
        </w:rPr>
        <w:t xml:space="preserve"> (2020) mostraram que através do processo de adsorção, o carvão ativado de bambu javanês pode ser usado para reduzir: a turbidez, o odor, o conteúdo de água, a acidez e a quantidade de peróxidos em óleos de cozinha usados. </w:t>
      </w:r>
    </w:p>
    <w:p w14:paraId="54F440A7" w14:textId="6A51790A" w:rsidR="003E4B1C" w:rsidRPr="006B743A" w:rsidRDefault="002C07D6" w:rsidP="006B743A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left"/>
        <w:rPr>
          <w:color w:val="000000"/>
          <w:szCs w:val="24"/>
          <w:lang w:val="pt-BR"/>
        </w:rPr>
      </w:pPr>
      <w:r w:rsidRPr="006B743A">
        <w:rPr>
          <w:color w:val="000000"/>
          <w:szCs w:val="24"/>
          <w:lang w:val="pt-BR"/>
        </w:rPr>
        <w:t xml:space="preserve">Corretivo </w:t>
      </w:r>
      <w:r w:rsidR="00DE39F6" w:rsidRPr="006B743A">
        <w:rPr>
          <w:color w:val="000000"/>
          <w:szCs w:val="24"/>
          <w:lang w:val="pt-BR"/>
        </w:rPr>
        <w:t xml:space="preserve">e melhoria </w:t>
      </w:r>
      <w:r w:rsidR="00E3718E" w:rsidRPr="006B743A">
        <w:rPr>
          <w:color w:val="000000"/>
          <w:szCs w:val="24"/>
          <w:lang w:val="pt-BR"/>
        </w:rPr>
        <w:t xml:space="preserve">de </w:t>
      </w:r>
      <w:r w:rsidRPr="006B743A">
        <w:rPr>
          <w:color w:val="000000"/>
          <w:szCs w:val="24"/>
          <w:lang w:val="pt-BR"/>
        </w:rPr>
        <w:t>solo</w:t>
      </w:r>
      <w:r w:rsidR="00AC6F47" w:rsidRPr="006B743A">
        <w:rPr>
          <w:color w:val="000000"/>
          <w:szCs w:val="24"/>
          <w:lang w:val="pt-BR"/>
        </w:rPr>
        <w:t xml:space="preserve"> fértil</w:t>
      </w:r>
      <w:r w:rsidR="006B743A">
        <w:rPr>
          <w:color w:val="000000"/>
          <w:szCs w:val="24"/>
          <w:lang w:val="pt-BR"/>
        </w:rPr>
        <w:t xml:space="preserve"> e </w:t>
      </w:r>
      <w:r w:rsidR="006B743A" w:rsidRPr="006B743A">
        <w:rPr>
          <w:color w:val="000000"/>
          <w:szCs w:val="24"/>
          <w:lang w:val="pt-BR"/>
        </w:rPr>
        <w:t>de substrato</w:t>
      </w:r>
      <w:r w:rsidR="006B743A">
        <w:rPr>
          <w:color w:val="000000"/>
          <w:szCs w:val="24"/>
          <w:lang w:val="pt-BR"/>
        </w:rPr>
        <w:t>s</w:t>
      </w:r>
      <w:r w:rsidR="006B743A" w:rsidRPr="006B743A">
        <w:rPr>
          <w:color w:val="000000"/>
          <w:szCs w:val="24"/>
          <w:lang w:val="pt-BR"/>
        </w:rPr>
        <w:t xml:space="preserve"> </w:t>
      </w:r>
      <w:r w:rsidR="006B743A">
        <w:rPr>
          <w:color w:val="000000"/>
          <w:szCs w:val="24"/>
          <w:lang w:val="pt-BR"/>
        </w:rPr>
        <w:t>para plantas.</w:t>
      </w:r>
    </w:p>
    <w:p w14:paraId="396133EA" w14:textId="77777777" w:rsidR="00FB36C1" w:rsidRPr="00FB36C1" w:rsidRDefault="00FB36C1" w:rsidP="0040707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lang w:val="pt-BR"/>
        </w:rPr>
      </w:pPr>
      <w:r>
        <w:rPr>
          <w:lang w:val="pt-BR"/>
        </w:rPr>
        <w:t>Mendonça (2007)</w:t>
      </w:r>
      <w:r w:rsidR="00A735DC">
        <w:rPr>
          <w:lang w:val="pt-BR"/>
        </w:rPr>
        <w:t>,</w:t>
      </w:r>
      <w:r>
        <w:rPr>
          <w:lang w:val="pt-BR"/>
        </w:rPr>
        <w:t xml:space="preserve"> diz que o</w:t>
      </w:r>
      <w:r w:rsidRPr="002A6DA0">
        <w:rPr>
          <w:lang w:val="pt-BR"/>
        </w:rPr>
        <w:t>s resíduos de carvão vegetal podem ser utilizados de forma eficiente na</w:t>
      </w:r>
      <w:r w:rsidR="00A735DC">
        <w:rPr>
          <w:lang w:val="pt-BR"/>
        </w:rPr>
        <w:t xml:space="preserve"> agricultura, quando aplicados n</w:t>
      </w:r>
      <w:r w:rsidRPr="002A6DA0">
        <w:rPr>
          <w:lang w:val="pt-BR"/>
        </w:rPr>
        <w:t xml:space="preserve">o solo, em doses e granulometria adequadas exercem excelente desempenho </w:t>
      </w:r>
      <w:r>
        <w:rPr>
          <w:lang w:val="pt-BR"/>
        </w:rPr>
        <w:t>na produção de</w:t>
      </w:r>
      <w:r w:rsidRPr="002A6DA0">
        <w:rPr>
          <w:lang w:val="pt-BR"/>
        </w:rPr>
        <w:t xml:space="preserve"> vegetais.</w:t>
      </w:r>
      <w:r>
        <w:rPr>
          <w:lang w:val="pt-BR"/>
        </w:rPr>
        <w:t xml:space="preserve"> </w:t>
      </w:r>
    </w:p>
    <w:p w14:paraId="61116B67" w14:textId="076C1113" w:rsidR="007B7AB4" w:rsidRDefault="00EB39A7" w:rsidP="0040707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lang w:val="pt-BR"/>
        </w:rPr>
      </w:pPr>
      <w:r>
        <w:rPr>
          <w:lang w:val="pt-BR"/>
        </w:rPr>
        <w:t>O carvão de bambu apresenta um conjunto de propriedades que o caracterizam como material adequado para ser usado como corretivo de solo e na elaboração de substratos para plantas e mudas. Isso se deve</w:t>
      </w:r>
      <w:r>
        <w:rPr>
          <w:color w:val="000000"/>
          <w:szCs w:val="24"/>
          <w:lang w:val="pt-BR"/>
        </w:rPr>
        <w:t xml:space="preserve"> a sua estabilidade,</w:t>
      </w:r>
      <w:r w:rsidR="002C07D6">
        <w:rPr>
          <w:color w:val="000000"/>
          <w:szCs w:val="24"/>
          <w:lang w:val="pt-BR"/>
        </w:rPr>
        <w:t xml:space="preserve"> </w:t>
      </w:r>
      <w:r w:rsidR="00A735DC">
        <w:rPr>
          <w:color w:val="000000"/>
          <w:szCs w:val="24"/>
          <w:lang w:val="pt-BR"/>
        </w:rPr>
        <w:t>baixa densidade</w:t>
      </w:r>
      <w:r w:rsidR="002C07D6">
        <w:rPr>
          <w:color w:val="000000"/>
          <w:szCs w:val="24"/>
          <w:lang w:val="pt-BR"/>
        </w:rPr>
        <w:t xml:space="preserve">, por ser uma fonte de </w:t>
      </w:r>
      <w:r w:rsidR="008C025B">
        <w:rPr>
          <w:color w:val="000000"/>
          <w:szCs w:val="24"/>
          <w:lang w:val="pt-BR"/>
        </w:rPr>
        <w:t>cáti</w:t>
      </w:r>
      <w:r w:rsidR="002C07D6">
        <w:rPr>
          <w:color w:val="000000"/>
          <w:szCs w:val="24"/>
          <w:lang w:val="pt-BR"/>
        </w:rPr>
        <w:t>ons, carbono e</w:t>
      </w:r>
      <w:r w:rsidR="00A735DC">
        <w:rPr>
          <w:color w:val="000000"/>
          <w:szCs w:val="24"/>
          <w:lang w:val="pt-BR"/>
        </w:rPr>
        <w:t xml:space="preserve"> de</w:t>
      </w:r>
      <w:r w:rsidR="002C07D6">
        <w:rPr>
          <w:color w:val="000000"/>
          <w:szCs w:val="24"/>
          <w:lang w:val="pt-BR"/>
        </w:rPr>
        <w:t xml:space="preserve"> vários minerais</w:t>
      </w:r>
      <w:r w:rsidR="00DD57B3">
        <w:rPr>
          <w:color w:val="000000"/>
          <w:szCs w:val="24"/>
          <w:lang w:val="pt-BR"/>
        </w:rPr>
        <w:t xml:space="preserve">, tais </w:t>
      </w:r>
      <w:r w:rsidR="002C07D6">
        <w:rPr>
          <w:color w:val="000000"/>
          <w:szCs w:val="24"/>
          <w:lang w:val="pt-BR"/>
        </w:rPr>
        <w:t>como</w:t>
      </w:r>
      <w:r>
        <w:rPr>
          <w:color w:val="000000"/>
          <w:szCs w:val="24"/>
          <w:lang w:val="pt-BR"/>
        </w:rPr>
        <w:t>,</w:t>
      </w:r>
      <w:r w:rsidR="002C07D6">
        <w:rPr>
          <w:color w:val="000000"/>
          <w:szCs w:val="24"/>
          <w:lang w:val="pt-BR"/>
        </w:rPr>
        <w:t xml:space="preserve"> </w:t>
      </w:r>
      <w:r w:rsidR="00E3718E">
        <w:rPr>
          <w:color w:val="000000"/>
          <w:szCs w:val="24"/>
          <w:lang w:val="pt-BR"/>
        </w:rPr>
        <w:t>silí</w:t>
      </w:r>
      <w:r w:rsidR="00556799">
        <w:rPr>
          <w:color w:val="000000"/>
          <w:szCs w:val="24"/>
          <w:lang w:val="pt-BR"/>
        </w:rPr>
        <w:t xml:space="preserve">cio, </w:t>
      </w:r>
      <w:r w:rsidR="002C07D6">
        <w:rPr>
          <w:lang w:val="pt-BR"/>
        </w:rPr>
        <w:t>cálcio, magnésio, potássio e sódio, por não ser biodegradável</w:t>
      </w:r>
      <w:r w:rsidR="00E3718E">
        <w:rPr>
          <w:lang w:val="pt-BR"/>
        </w:rPr>
        <w:t>,</w:t>
      </w:r>
      <w:r w:rsidR="00DD57B3">
        <w:rPr>
          <w:lang w:val="pt-BR"/>
        </w:rPr>
        <w:t xml:space="preserve"> e</w:t>
      </w:r>
      <w:r w:rsidR="002C07D6">
        <w:rPr>
          <w:lang w:val="pt-BR"/>
        </w:rPr>
        <w:t xml:space="preserve"> ainda, por apresentar uma porosidade em gradiente, ou seja, cavidades com diâmetr</w:t>
      </w:r>
      <w:r>
        <w:rPr>
          <w:lang w:val="pt-BR"/>
        </w:rPr>
        <w:t xml:space="preserve">os variados. </w:t>
      </w:r>
      <w:r w:rsidR="008E2F74">
        <w:rPr>
          <w:lang w:val="pt-BR"/>
        </w:rPr>
        <w:t xml:space="preserve">Na </w:t>
      </w:r>
      <w:r w:rsidR="004A6609">
        <w:rPr>
          <w:lang w:val="pt-BR"/>
        </w:rPr>
        <w:t>f</w:t>
      </w:r>
      <w:r w:rsidR="008E2F74">
        <w:rPr>
          <w:lang w:val="pt-BR"/>
        </w:rPr>
        <w:t xml:space="preserve">igura </w:t>
      </w:r>
      <w:r w:rsidR="00713C26">
        <w:rPr>
          <w:lang w:val="pt-BR"/>
        </w:rPr>
        <w:t>8</w:t>
      </w:r>
      <w:r w:rsidR="008E2F74">
        <w:rPr>
          <w:lang w:val="pt-BR"/>
        </w:rPr>
        <w:t xml:space="preserve"> é mostrado o uso de carvão de bambu na composição de uma mistura para substrato de </w:t>
      </w:r>
      <w:r>
        <w:rPr>
          <w:lang w:val="pt-BR"/>
        </w:rPr>
        <w:t>vasos, com solo argiloso, areia e</w:t>
      </w:r>
      <w:r w:rsidR="008E2F74">
        <w:rPr>
          <w:lang w:val="pt-BR"/>
        </w:rPr>
        <w:t xml:space="preserve"> húmus. </w:t>
      </w:r>
    </w:p>
    <w:p w14:paraId="74522E9F" w14:textId="77777777" w:rsidR="00EF0103" w:rsidRDefault="00EF0103" w:rsidP="007953C6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391EF8B6" wp14:editId="3C3D29A8">
            <wp:extent cx="4210050" cy="1724217"/>
            <wp:effectExtent l="0" t="0" r="0" b="9525"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806" cy="174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392A9" w14:textId="77777777" w:rsidR="00B346C2" w:rsidRDefault="00B346C2" w:rsidP="00AC5BAC">
      <w:pPr>
        <w:pBdr>
          <w:top w:val="nil"/>
          <w:left w:val="nil"/>
          <w:bottom w:val="nil"/>
          <w:right w:val="nil"/>
          <w:between w:val="nil"/>
        </w:pBdr>
        <w:rPr>
          <w:sz w:val="20"/>
          <w:lang w:val="pt-BR"/>
        </w:rPr>
      </w:pPr>
      <w:r>
        <w:rPr>
          <w:sz w:val="20"/>
          <w:lang w:val="pt-BR"/>
        </w:rPr>
        <w:t>Figura</w:t>
      </w:r>
      <w:r w:rsidR="00E1194E">
        <w:rPr>
          <w:sz w:val="20"/>
          <w:lang w:val="pt-BR"/>
        </w:rPr>
        <w:t xml:space="preserve"> </w:t>
      </w:r>
      <w:r w:rsidR="00713C26">
        <w:rPr>
          <w:sz w:val="20"/>
          <w:lang w:val="pt-BR"/>
        </w:rPr>
        <w:t>8</w:t>
      </w:r>
      <w:r>
        <w:rPr>
          <w:sz w:val="20"/>
          <w:lang w:val="pt-BR"/>
        </w:rPr>
        <w:t xml:space="preserve">: Elaboração de substrato para mudas com solo argiloso, areia, húmus e carvão de bambu. </w:t>
      </w:r>
    </w:p>
    <w:p w14:paraId="42AE0B7A" w14:textId="3566889A" w:rsidR="00B346C2" w:rsidRDefault="00B346C2" w:rsidP="000650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0"/>
          <w:lang w:val="pt-BR"/>
        </w:rPr>
      </w:pPr>
      <w:r>
        <w:rPr>
          <w:sz w:val="20"/>
          <w:lang w:val="pt-BR"/>
        </w:rPr>
        <w:t>Fonte: O autor</w:t>
      </w:r>
    </w:p>
    <w:p w14:paraId="2087A6D7" w14:textId="77777777" w:rsidR="007B7AB4" w:rsidRDefault="00A51A14" w:rsidP="0040707C">
      <w:pPr>
        <w:pStyle w:val="PargrafodaLista"/>
        <w:ind w:left="0" w:firstLine="644"/>
        <w:rPr>
          <w:lang w:val="pt-BR"/>
        </w:rPr>
      </w:pPr>
      <w:r>
        <w:rPr>
          <w:lang w:val="pt-BR"/>
        </w:rPr>
        <w:t>O</w:t>
      </w:r>
      <w:r w:rsidRPr="00C45F51">
        <w:rPr>
          <w:lang w:val="pt-BR"/>
        </w:rPr>
        <w:t xml:space="preserve"> carvão </w:t>
      </w:r>
      <w:r>
        <w:rPr>
          <w:lang w:val="pt-BR"/>
        </w:rPr>
        <w:t xml:space="preserve">de bambu  pode ser </w:t>
      </w:r>
      <w:r w:rsidR="007B7AB4" w:rsidRPr="00C45F51">
        <w:rPr>
          <w:lang w:val="pt-BR"/>
        </w:rPr>
        <w:t xml:space="preserve">aplicado </w:t>
      </w:r>
      <w:r>
        <w:rPr>
          <w:lang w:val="pt-BR"/>
        </w:rPr>
        <w:t xml:space="preserve">diretamente </w:t>
      </w:r>
      <w:r w:rsidR="007B7AB4" w:rsidRPr="00C45F51">
        <w:rPr>
          <w:lang w:val="pt-BR"/>
        </w:rPr>
        <w:t xml:space="preserve">no solo, </w:t>
      </w:r>
      <w:r>
        <w:rPr>
          <w:lang w:val="pt-BR"/>
        </w:rPr>
        <w:t xml:space="preserve">seu uso </w:t>
      </w:r>
      <w:r w:rsidR="007B7AB4">
        <w:rPr>
          <w:lang w:val="pt-BR"/>
        </w:rPr>
        <w:t>p</w:t>
      </w:r>
      <w:r>
        <w:rPr>
          <w:lang w:val="pt-BR"/>
        </w:rPr>
        <w:t>ossibilita m</w:t>
      </w:r>
      <w:r w:rsidRPr="00DE39F6">
        <w:rPr>
          <w:lang w:val="pt-BR"/>
        </w:rPr>
        <w:t>elhora</w:t>
      </w:r>
      <w:r>
        <w:rPr>
          <w:lang w:val="pt-BR"/>
        </w:rPr>
        <w:t xml:space="preserve">r a qualidade do solo/substrato através da modificação de suas </w:t>
      </w:r>
      <w:r w:rsidRPr="00DE39F6">
        <w:rPr>
          <w:lang w:val="pt-BR"/>
        </w:rPr>
        <w:t xml:space="preserve">propriedades </w:t>
      </w:r>
      <w:r>
        <w:rPr>
          <w:lang w:val="pt-BR"/>
        </w:rPr>
        <w:t xml:space="preserve">físicas, </w:t>
      </w:r>
      <w:r w:rsidRPr="00DE39F6">
        <w:rPr>
          <w:lang w:val="pt-BR"/>
        </w:rPr>
        <w:t>químicas</w:t>
      </w:r>
      <w:r>
        <w:rPr>
          <w:lang w:val="pt-BR"/>
        </w:rPr>
        <w:t xml:space="preserve"> e biológicas, tais como</w:t>
      </w:r>
      <w:r w:rsidR="007B7AB4">
        <w:rPr>
          <w:lang w:val="pt-BR"/>
        </w:rPr>
        <w:t xml:space="preserve">: </w:t>
      </w:r>
      <w:r w:rsidR="007B7AB4" w:rsidRPr="00C45F51">
        <w:rPr>
          <w:lang w:val="pt-BR"/>
        </w:rPr>
        <w:t>aument</w:t>
      </w:r>
      <w:r w:rsidR="007B7AB4">
        <w:rPr>
          <w:lang w:val="pt-BR"/>
        </w:rPr>
        <w:t xml:space="preserve">ar </w:t>
      </w:r>
      <w:r w:rsidR="007B7AB4" w:rsidRPr="00C45F51">
        <w:rPr>
          <w:lang w:val="pt-BR"/>
        </w:rPr>
        <w:t>o pH</w:t>
      </w:r>
      <w:r w:rsidR="00EB39A7">
        <w:rPr>
          <w:lang w:val="pt-BR"/>
        </w:rPr>
        <w:t xml:space="preserve"> e</w:t>
      </w:r>
      <w:r w:rsidR="007B7AB4" w:rsidRPr="00C45F51">
        <w:rPr>
          <w:lang w:val="pt-BR"/>
        </w:rPr>
        <w:t xml:space="preserve"> </w:t>
      </w:r>
      <w:r w:rsidR="007B7AB4">
        <w:rPr>
          <w:lang w:val="pt-BR"/>
        </w:rPr>
        <w:t>o</w:t>
      </w:r>
      <w:r w:rsidR="007B7AB4" w:rsidRPr="00C45F51">
        <w:rPr>
          <w:lang w:val="pt-BR"/>
        </w:rPr>
        <w:t xml:space="preserve"> carbono orgânico</w:t>
      </w:r>
      <w:r>
        <w:rPr>
          <w:lang w:val="pt-BR"/>
        </w:rPr>
        <w:t>;</w:t>
      </w:r>
      <w:r w:rsidR="007B7AB4" w:rsidRPr="00C45F51">
        <w:rPr>
          <w:lang w:val="pt-BR"/>
        </w:rPr>
        <w:t xml:space="preserve"> </w:t>
      </w:r>
      <w:r w:rsidR="00EB39A7">
        <w:rPr>
          <w:lang w:val="pt-BR"/>
        </w:rPr>
        <w:t xml:space="preserve">melhorar </w:t>
      </w:r>
      <w:r w:rsidR="007B7AB4" w:rsidRPr="00C45F51">
        <w:rPr>
          <w:lang w:val="pt-BR"/>
        </w:rPr>
        <w:t>a fix</w:t>
      </w:r>
      <w:r w:rsidR="007B7AB4">
        <w:rPr>
          <w:lang w:val="pt-BR"/>
        </w:rPr>
        <w:t>ação biológica de nitrogênio</w:t>
      </w:r>
      <w:r>
        <w:rPr>
          <w:lang w:val="pt-BR"/>
        </w:rPr>
        <w:t>;</w:t>
      </w:r>
      <w:r w:rsidR="007B7AB4">
        <w:rPr>
          <w:lang w:val="pt-BR"/>
        </w:rPr>
        <w:t xml:space="preserve"> </w:t>
      </w:r>
      <w:r w:rsidR="007B7AB4" w:rsidRPr="00C45F51">
        <w:rPr>
          <w:lang w:val="pt-BR"/>
        </w:rPr>
        <w:t>disponibili</w:t>
      </w:r>
      <w:r w:rsidR="00EB39A7">
        <w:rPr>
          <w:lang w:val="pt-BR"/>
        </w:rPr>
        <w:t>zar</w:t>
      </w:r>
      <w:r w:rsidR="007B7AB4" w:rsidRPr="00C45F51">
        <w:rPr>
          <w:lang w:val="pt-BR"/>
        </w:rPr>
        <w:t xml:space="preserve"> </w:t>
      </w:r>
      <w:r w:rsidR="007B7AB4">
        <w:rPr>
          <w:lang w:val="pt-BR"/>
        </w:rPr>
        <w:t>vários elementos como</w:t>
      </w:r>
      <w:r w:rsidR="00EB39A7">
        <w:rPr>
          <w:lang w:val="pt-BR"/>
        </w:rPr>
        <w:t>,</w:t>
      </w:r>
      <w:r w:rsidR="007B7AB4">
        <w:rPr>
          <w:lang w:val="pt-BR"/>
        </w:rPr>
        <w:t xml:space="preserve"> </w:t>
      </w:r>
      <w:r w:rsidR="007B7AB4" w:rsidRPr="00C45F51">
        <w:rPr>
          <w:lang w:val="pt-BR"/>
        </w:rPr>
        <w:t>boro, molibdênio, cálcio, potássio</w:t>
      </w:r>
      <w:r w:rsidR="007B7AB4">
        <w:rPr>
          <w:lang w:val="pt-BR"/>
        </w:rPr>
        <w:t>,</w:t>
      </w:r>
      <w:r w:rsidR="007B7AB4" w:rsidRPr="00C45F51">
        <w:rPr>
          <w:lang w:val="pt-BR"/>
        </w:rPr>
        <w:t xml:space="preserve"> fósforo; a</w:t>
      </w:r>
      <w:r w:rsidR="007B7AB4">
        <w:rPr>
          <w:lang w:val="pt-BR"/>
        </w:rPr>
        <w:t>dsorver agrotóxicos residuais</w:t>
      </w:r>
      <w:r w:rsidR="007B7AB4" w:rsidRPr="00C45F51">
        <w:rPr>
          <w:lang w:val="pt-BR"/>
        </w:rPr>
        <w:t>, diminui</w:t>
      </w:r>
      <w:r w:rsidR="007B7AB4">
        <w:rPr>
          <w:lang w:val="pt-BR"/>
        </w:rPr>
        <w:t xml:space="preserve">r </w:t>
      </w:r>
      <w:r w:rsidR="007B7AB4" w:rsidRPr="00C45F51">
        <w:rPr>
          <w:lang w:val="pt-BR"/>
        </w:rPr>
        <w:t xml:space="preserve">as perdas </w:t>
      </w:r>
      <w:r w:rsidR="00EB39A7">
        <w:rPr>
          <w:lang w:val="pt-BR"/>
        </w:rPr>
        <w:t xml:space="preserve">de adubo </w:t>
      </w:r>
      <w:r w:rsidR="007B7AB4" w:rsidRPr="00C45F51">
        <w:rPr>
          <w:lang w:val="pt-BR"/>
        </w:rPr>
        <w:t xml:space="preserve">por lixiviação; </w:t>
      </w:r>
      <w:r w:rsidR="00EB39A7">
        <w:rPr>
          <w:lang w:val="pt-BR"/>
        </w:rPr>
        <w:t>induzir o aumento d</w:t>
      </w:r>
      <w:r w:rsidR="007B7AB4" w:rsidRPr="00C45F51">
        <w:rPr>
          <w:lang w:val="pt-BR"/>
        </w:rPr>
        <w:t xml:space="preserve">a </w:t>
      </w:r>
      <w:r w:rsidR="007B7AB4">
        <w:rPr>
          <w:lang w:val="pt-BR"/>
        </w:rPr>
        <w:t>quantidade dos</w:t>
      </w:r>
      <w:r w:rsidR="007B7AB4" w:rsidRPr="00C45F51">
        <w:rPr>
          <w:lang w:val="pt-BR"/>
        </w:rPr>
        <w:t xml:space="preserve"> fungos </w:t>
      </w:r>
      <w:proofErr w:type="spellStart"/>
      <w:r w:rsidR="007B7AB4" w:rsidRPr="00C45F51">
        <w:rPr>
          <w:lang w:val="pt-BR"/>
        </w:rPr>
        <w:t>micorrízicos</w:t>
      </w:r>
      <w:proofErr w:type="spellEnd"/>
      <w:r w:rsidR="00EB39A7">
        <w:rPr>
          <w:lang w:val="pt-BR"/>
        </w:rPr>
        <w:t xml:space="preserve"> no solo por</w:t>
      </w:r>
      <w:r w:rsidR="007B7AB4" w:rsidRPr="00C45F51">
        <w:rPr>
          <w:lang w:val="pt-BR"/>
        </w:rPr>
        <w:t xml:space="preserve"> </w:t>
      </w:r>
      <w:r w:rsidR="007B7AB4">
        <w:rPr>
          <w:lang w:val="pt-BR"/>
        </w:rPr>
        <w:t xml:space="preserve">permitir abrigo </w:t>
      </w:r>
      <w:r w:rsidR="007B7AB4" w:rsidRPr="00C45F51">
        <w:rPr>
          <w:lang w:val="pt-BR"/>
        </w:rPr>
        <w:t xml:space="preserve">para a microbiota nos </w:t>
      </w:r>
      <w:proofErr w:type="spellStart"/>
      <w:r w:rsidR="007B7AB4" w:rsidRPr="00C45F51">
        <w:rPr>
          <w:lang w:val="pt-BR"/>
        </w:rPr>
        <w:t>microporos</w:t>
      </w:r>
      <w:proofErr w:type="spellEnd"/>
      <w:r w:rsidR="007B7AB4" w:rsidRPr="00C45F51">
        <w:rPr>
          <w:lang w:val="pt-BR"/>
        </w:rPr>
        <w:t xml:space="preserve"> </w:t>
      </w:r>
      <w:r w:rsidR="00EB39A7">
        <w:rPr>
          <w:lang w:val="pt-BR"/>
        </w:rPr>
        <w:t xml:space="preserve">e </w:t>
      </w:r>
      <w:proofErr w:type="spellStart"/>
      <w:r w:rsidR="00EB39A7">
        <w:rPr>
          <w:lang w:val="pt-BR"/>
        </w:rPr>
        <w:t>mesoporos</w:t>
      </w:r>
      <w:proofErr w:type="spellEnd"/>
      <w:r w:rsidR="00EB39A7">
        <w:rPr>
          <w:lang w:val="pt-BR"/>
        </w:rPr>
        <w:t xml:space="preserve"> existentes n</w:t>
      </w:r>
      <w:r w:rsidR="007B7AB4" w:rsidRPr="00C45F51">
        <w:rPr>
          <w:lang w:val="pt-BR"/>
        </w:rPr>
        <w:t xml:space="preserve">o carvão </w:t>
      </w:r>
      <w:r w:rsidR="007B7AB4">
        <w:rPr>
          <w:lang w:val="pt-BR"/>
        </w:rPr>
        <w:t>de bambu</w:t>
      </w:r>
      <w:r>
        <w:rPr>
          <w:lang w:val="pt-BR"/>
        </w:rPr>
        <w:t>;</w:t>
      </w:r>
      <w:r w:rsidR="007B7AB4">
        <w:rPr>
          <w:lang w:val="pt-BR"/>
        </w:rPr>
        <w:t xml:space="preserve">  </w:t>
      </w:r>
      <w:r w:rsidR="007B7AB4" w:rsidRPr="00C45F51">
        <w:rPr>
          <w:lang w:val="pt-BR"/>
        </w:rPr>
        <w:t>melhora</w:t>
      </w:r>
      <w:r w:rsidR="007B7AB4">
        <w:rPr>
          <w:lang w:val="pt-BR"/>
        </w:rPr>
        <w:t xml:space="preserve">r </w:t>
      </w:r>
      <w:r w:rsidR="007B7AB4" w:rsidRPr="00C45F51">
        <w:rPr>
          <w:lang w:val="pt-BR"/>
        </w:rPr>
        <w:t xml:space="preserve">a estrutura </w:t>
      </w:r>
      <w:r w:rsidR="007B7AB4">
        <w:rPr>
          <w:lang w:val="pt-BR"/>
        </w:rPr>
        <w:t xml:space="preserve">física </w:t>
      </w:r>
      <w:r w:rsidR="007B7AB4" w:rsidRPr="00C45F51">
        <w:rPr>
          <w:lang w:val="pt-BR"/>
        </w:rPr>
        <w:t>do solo</w:t>
      </w:r>
      <w:r w:rsidR="00EB39A7">
        <w:rPr>
          <w:lang w:val="pt-BR"/>
        </w:rPr>
        <w:t>,</w:t>
      </w:r>
      <w:r w:rsidR="007B7AB4">
        <w:rPr>
          <w:lang w:val="pt-BR"/>
        </w:rPr>
        <w:t xml:space="preserve"> aumentar </w:t>
      </w:r>
      <w:r w:rsidR="00EB39A7">
        <w:rPr>
          <w:lang w:val="pt-BR"/>
        </w:rPr>
        <w:t xml:space="preserve">a aeração e </w:t>
      </w:r>
      <w:r w:rsidR="007B7AB4">
        <w:rPr>
          <w:lang w:val="pt-BR"/>
        </w:rPr>
        <w:t xml:space="preserve">a </w:t>
      </w:r>
      <w:r w:rsidR="007B7AB4" w:rsidRPr="00C45F51">
        <w:rPr>
          <w:lang w:val="pt-BR"/>
        </w:rPr>
        <w:t>disponibilidade de água</w:t>
      </w:r>
      <w:r w:rsidR="00EB39A7">
        <w:rPr>
          <w:lang w:val="pt-BR"/>
        </w:rPr>
        <w:t xml:space="preserve"> no solo</w:t>
      </w:r>
      <w:r w:rsidR="007B7AB4" w:rsidRPr="00C45F51">
        <w:rPr>
          <w:lang w:val="pt-BR"/>
        </w:rPr>
        <w:t>.</w:t>
      </w:r>
    </w:p>
    <w:p w14:paraId="0F18395C" w14:textId="77777777" w:rsidR="008F561D" w:rsidRDefault="00DE39F6" w:rsidP="0040707C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lang w:val="pt-BR"/>
        </w:rPr>
        <w:tab/>
      </w:r>
      <w:r w:rsidR="00E23D6D">
        <w:rPr>
          <w:lang w:val="pt-BR"/>
        </w:rPr>
        <w:t xml:space="preserve">Joseph </w:t>
      </w:r>
      <w:r w:rsidR="00E23D6D" w:rsidRPr="00377019">
        <w:rPr>
          <w:i/>
          <w:lang w:val="pt-BR"/>
        </w:rPr>
        <w:t>et al</w:t>
      </w:r>
      <w:r w:rsidR="00E23D6D">
        <w:rPr>
          <w:lang w:val="pt-BR"/>
        </w:rPr>
        <w:t xml:space="preserve"> (2010)</w:t>
      </w:r>
      <w:r w:rsidR="008A36F3">
        <w:rPr>
          <w:lang w:val="pt-BR"/>
        </w:rPr>
        <w:t xml:space="preserve"> explica</w:t>
      </w:r>
      <w:r w:rsidR="007B7AB4">
        <w:rPr>
          <w:lang w:val="pt-BR"/>
        </w:rPr>
        <w:t>m</w:t>
      </w:r>
      <w:r w:rsidR="008A36F3">
        <w:rPr>
          <w:lang w:val="pt-BR"/>
        </w:rPr>
        <w:t xml:space="preserve"> que</w:t>
      </w:r>
      <w:r w:rsidR="00545C06">
        <w:rPr>
          <w:lang w:val="pt-BR"/>
        </w:rPr>
        <w:t xml:space="preserve"> </w:t>
      </w:r>
      <w:r w:rsidR="00545C06" w:rsidRPr="00545C06">
        <w:rPr>
          <w:lang w:val="pt-BR"/>
        </w:rPr>
        <w:t xml:space="preserve">as interações entre </w:t>
      </w:r>
      <w:r w:rsidR="008A36F3">
        <w:rPr>
          <w:lang w:val="pt-BR"/>
        </w:rPr>
        <w:t xml:space="preserve">o </w:t>
      </w:r>
      <w:proofErr w:type="spellStart"/>
      <w:r w:rsidR="00545C06" w:rsidRPr="00545C06">
        <w:rPr>
          <w:lang w:val="pt-BR"/>
        </w:rPr>
        <w:t>biocarvão</w:t>
      </w:r>
      <w:proofErr w:type="spellEnd"/>
      <w:r w:rsidR="00545C06" w:rsidRPr="00545C06">
        <w:rPr>
          <w:lang w:val="pt-BR"/>
        </w:rPr>
        <w:t xml:space="preserve"> e </w:t>
      </w:r>
      <w:r w:rsidR="008A36F3">
        <w:rPr>
          <w:lang w:val="pt-BR"/>
        </w:rPr>
        <w:t xml:space="preserve">o </w:t>
      </w:r>
      <w:r w:rsidR="00545C06" w:rsidRPr="00545C06">
        <w:rPr>
          <w:lang w:val="pt-BR"/>
        </w:rPr>
        <w:t>solo depende</w:t>
      </w:r>
      <w:r w:rsidR="00E3718E">
        <w:rPr>
          <w:lang w:val="pt-BR"/>
        </w:rPr>
        <w:t>m</w:t>
      </w:r>
      <w:r w:rsidR="00545C06" w:rsidRPr="00545C06">
        <w:rPr>
          <w:lang w:val="pt-BR"/>
        </w:rPr>
        <w:t xml:space="preserve"> de fatores</w:t>
      </w:r>
      <w:r w:rsidR="008A36F3">
        <w:rPr>
          <w:lang w:val="pt-BR"/>
        </w:rPr>
        <w:t xml:space="preserve"> </w:t>
      </w:r>
      <w:r w:rsidR="00545C06" w:rsidRPr="00545C06">
        <w:rPr>
          <w:lang w:val="pt-BR"/>
        </w:rPr>
        <w:t>como</w:t>
      </w:r>
      <w:r w:rsidR="008A36F3">
        <w:rPr>
          <w:lang w:val="pt-BR"/>
        </w:rPr>
        <w:t>:</w:t>
      </w:r>
      <w:r w:rsidR="00545C06" w:rsidRPr="00545C06">
        <w:rPr>
          <w:lang w:val="pt-BR"/>
        </w:rPr>
        <w:t xml:space="preserve"> a composição química da matéria prima </w:t>
      </w:r>
      <w:r w:rsidR="003124E1">
        <w:rPr>
          <w:lang w:val="pt-BR"/>
        </w:rPr>
        <w:t xml:space="preserve">da qual é </w:t>
      </w:r>
      <w:r w:rsidR="00545C06" w:rsidRPr="00545C06">
        <w:rPr>
          <w:lang w:val="pt-BR"/>
        </w:rPr>
        <w:t>produz</w:t>
      </w:r>
      <w:r w:rsidR="003124E1">
        <w:rPr>
          <w:lang w:val="pt-BR"/>
        </w:rPr>
        <w:t>ido</w:t>
      </w:r>
      <w:r w:rsidR="00545C06" w:rsidRPr="00545C06">
        <w:rPr>
          <w:lang w:val="pt-BR"/>
        </w:rPr>
        <w:t xml:space="preserve"> o carvão; as condições do processo de pirólise; </w:t>
      </w:r>
      <w:r w:rsidR="008A36F3">
        <w:rPr>
          <w:lang w:val="pt-BR"/>
        </w:rPr>
        <w:t xml:space="preserve">o </w:t>
      </w:r>
      <w:r w:rsidR="00545C06" w:rsidRPr="00545C06">
        <w:rPr>
          <w:lang w:val="pt-BR"/>
        </w:rPr>
        <w:t>sist</w:t>
      </w:r>
      <w:r w:rsidR="008A36F3">
        <w:rPr>
          <w:lang w:val="pt-BR"/>
        </w:rPr>
        <w:t xml:space="preserve">ema de aplicação do </w:t>
      </w:r>
      <w:proofErr w:type="spellStart"/>
      <w:r w:rsidR="008A36F3">
        <w:rPr>
          <w:lang w:val="pt-BR"/>
        </w:rPr>
        <w:t>biocarvão</w:t>
      </w:r>
      <w:proofErr w:type="spellEnd"/>
      <w:r w:rsidR="008A36F3">
        <w:rPr>
          <w:lang w:val="pt-BR"/>
        </w:rPr>
        <w:t>;</w:t>
      </w:r>
      <w:r w:rsidR="00545C06" w:rsidRPr="00545C06">
        <w:rPr>
          <w:lang w:val="pt-BR"/>
        </w:rPr>
        <w:t xml:space="preserve"> as condições </w:t>
      </w:r>
      <w:proofErr w:type="spellStart"/>
      <w:r w:rsidR="00545C06" w:rsidRPr="00545C06">
        <w:rPr>
          <w:lang w:val="pt-BR"/>
        </w:rPr>
        <w:t>edafoclimáticas</w:t>
      </w:r>
      <w:proofErr w:type="spellEnd"/>
      <w:r w:rsidR="00545C06" w:rsidRPr="00545C06">
        <w:rPr>
          <w:lang w:val="pt-BR"/>
        </w:rPr>
        <w:t xml:space="preserve"> do local </w:t>
      </w:r>
      <w:r w:rsidR="0043242F">
        <w:rPr>
          <w:lang w:val="pt-BR"/>
        </w:rPr>
        <w:t>onde o carvão vegetal será usado</w:t>
      </w:r>
      <w:r w:rsidR="008A36F3">
        <w:rPr>
          <w:lang w:val="pt-BR"/>
        </w:rPr>
        <w:t xml:space="preserve"> e a granulometria do material</w:t>
      </w:r>
      <w:r w:rsidR="00545C06" w:rsidRPr="00545C06">
        <w:rPr>
          <w:lang w:val="pt-BR"/>
        </w:rPr>
        <w:t xml:space="preserve">. </w:t>
      </w:r>
      <w:r w:rsidR="00E3718E">
        <w:rPr>
          <w:lang w:val="pt-BR"/>
        </w:rPr>
        <w:t xml:space="preserve"> </w:t>
      </w:r>
    </w:p>
    <w:p w14:paraId="2F5D3B31" w14:textId="5407AF8C" w:rsidR="002452F2" w:rsidRDefault="008F561D" w:rsidP="0040707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lang w:val="pt-BR"/>
        </w:rPr>
      </w:pPr>
      <w:r>
        <w:rPr>
          <w:lang w:val="pt-BR"/>
        </w:rPr>
        <w:t xml:space="preserve">Teixeira </w:t>
      </w:r>
      <w:r w:rsidRPr="00377019">
        <w:rPr>
          <w:i/>
          <w:lang w:val="pt-BR"/>
        </w:rPr>
        <w:t>et al</w:t>
      </w:r>
      <w:r>
        <w:rPr>
          <w:lang w:val="pt-BR"/>
        </w:rPr>
        <w:t xml:space="preserve"> (2017), estudando vários autores, diz que o </w:t>
      </w:r>
      <w:r w:rsidRPr="008F561D">
        <w:rPr>
          <w:lang w:val="pt-BR"/>
        </w:rPr>
        <w:t xml:space="preserve">uso do carvão </w:t>
      </w:r>
      <w:r>
        <w:rPr>
          <w:lang w:val="pt-BR"/>
        </w:rPr>
        <w:t xml:space="preserve">de bambu </w:t>
      </w:r>
      <w:r w:rsidRPr="008F561D">
        <w:rPr>
          <w:lang w:val="pt-BR"/>
        </w:rPr>
        <w:t>pode melhorar as propriedades físicas, químicas e biológicas do solo, aumentando a retenção de água e da troca catiônica, a elevação do pH e a melhoria do hábitat para micro-organismos benéficos</w:t>
      </w:r>
      <w:r>
        <w:rPr>
          <w:lang w:val="pt-BR"/>
        </w:rPr>
        <w:t>.</w:t>
      </w:r>
      <w:r w:rsidRPr="008F561D">
        <w:rPr>
          <w:lang w:val="pt-BR"/>
        </w:rPr>
        <w:t xml:space="preserve"> </w:t>
      </w:r>
      <w:r>
        <w:rPr>
          <w:lang w:val="pt-BR"/>
        </w:rPr>
        <w:t xml:space="preserve">E que </w:t>
      </w:r>
      <w:r w:rsidRPr="008F561D">
        <w:rPr>
          <w:lang w:val="pt-BR"/>
        </w:rPr>
        <w:t xml:space="preserve">o </w:t>
      </w:r>
      <w:r>
        <w:rPr>
          <w:lang w:val="pt-BR"/>
        </w:rPr>
        <w:t xml:space="preserve">carvão de bambu pode ser usado para </w:t>
      </w:r>
      <w:r w:rsidRPr="008F561D">
        <w:rPr>
          <w:lang w:val="pt-BR"/>
        </w:rPr>
        <w:t>remedia</w:t>
      </w:r>
      <w:r>
        <w:rPr>
          <w:lang w:val="pt-BR"/>
        </w:rPr>
        <w:t xml:space="preserve">r </w:t>
      </w:r>
      <w:r w:rsidR="00B55D2D">
        <w:rPr>
          <w:lang w:val="pt-BR"/>
        </w:rPr>
        <w:t xml:space="preserve">efeitos </w:t>
      </w:r>
      <w:r w:rsidR="00B55D2D" w:rsidRPr="008F561D">
        <w:rPr>
          <w:lang w:val="pt-BR"/>
        </w:rPr>
        <w:t>de</w:t>
      </w:r>
      <w:r>
        <w:rPr>
          <w:lang w:val="pt-BR"/>
        </w:rPr>
        <w:t xml:space="preserve"> </w:t>
      </w:r>
      <w:r w:rsidRPr="008F561D">
        <w:rPr>
          <w:lang w:val="pt-BR"/>
        </w:rPr>
        <w:t>contamina</w:t>
      </w:r>
      <w:r>
        <w:rPr>
          <w:lang w:val="pt-BR"/>
        </w:rPr>
        <w:t xml:space="preserve">ção </w:t>
      </w:r>
      <w:r w:rsidRPr="008F561D">
        <w:rPr>
          <w:lang w:val="pt-BR"/>
        </w:rPr>
        <w:t xml:space="preserve">com metais pesados e hidrocarbonetos </w:t>
      </w:r>
      <w:r>
        <w:rPr>
          <w:lang w:val="pt-BR"/>
        </w:rPr>
        <w:t xml:space="preserve">no solo.  </w:t>
      </w:r>
    </w:p>
    <w:p w14:paraId="26B48631" w14:textId="77777777" w:rsidR="00DE39F6" w:rsidRDefault="008F561D" w:rsidP="001C6CE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lang w:val="pt-BR"/>
        </w:rPr>
      </w:pPr>
      <w:r>
        <w:rPr>
          <w:lang w:val="pt-BR"/>
        </w:rPr>
        <w:t>Finalmente</w:t>
      </w:r>
      <w:r w:rsidR="00442BA1">
        <w:rPr>
          <w:lang w:val="pt-BR"/>
        </w:rPr>
        <w:t>,</w:t>
      </w:r>
      <w:r>
        <w:rPr>
          <w:lang w:val="pt-BR"/>
        </w:rPr>
        <w:t xml:space="preserve"> </w:t>
      </w:r>
      <w:proofErr w:type="spellStart"/>
      <w:r w:rsidR="0043242F">
        <w:rPr>
          <w:lang w:val="pt-BR"/>
        </w:rPr>
        <w:t>Trazzi</w:t>
      </w:r>
      <w:proofErr w:type="spellEnd"/>
      <w:r w:rsidR="0043242F">
        <w:rPr>
          <w:lang w:val="pt-BR"/>
        </w:rPr>
        <w:t xml:space="preserve"> (2014) explica </w:t>
      </w:r>
      <w:r w:rsidR="00E3718E">
        <w:rPr>
          <w:lang w:val="pt-BR"/>
        </w:rPr>
        <w:t xml:space="preserve">que </w:t>
      </w:r>
      <w:r w:rsidR="00545C06" w:rsidRPr="00545C06">
        <w:rPr>
          <w:lang w:val="pt-BR"/>
        </w:rPr>
        <w:t xml:space="preserve">são </w:t>
      </w:r>
      <w:r w:rsidR="00E3718E">
        <w:rPr>
          <w:lang w:val="pt-BR"/>
        </w:rPr>
        <w:t xml:space="preserve">muito </w:t>
      </w:r>
      <w:r w:rsidR="00545C06" w:rsidRPr="00545C06">
        <w:rPr>
          <w:lang w:val="pt-BR"/>
        </w:rPr>
        <w:t xml:space="preserve">limitadas as informações sobre </w:t>
      </w:r>
      <w:r>
        <w:rPr>
          <w:lang w:val="pt-BR"/>
        </w:rPr>
        <w:t xml:space="preserve">a influência </w:t>
      </w:r>
      <w:r w:rsidR="00545C06" w:rsidRPr="00545C06">
        <w:rPr>
          <w:lang w:val="pt-BR"/>
        </w:rPr>
        <w:t>do tamanho das partículas e da</w:t>
      </w:r>
      <w:r w:rsidR="0043242F">
        <w:rPr>
          <w:lang w:val="pt-BR"/>
        </w:rPr>
        <w:t>s</w:t>
      </w:r>
      <w:r w:rsidR="00545C06" w:rsidRPr="00545C06">
        <w:rPr>
          <w:lang w:val="pt-BR"/>
        </w:rPr>
        <w:t xml:space="preserve"> quantidade</w:t>
      </w:r>
      <w:r w:rsidR="0043242F">
        <w:rPr>
          <w:lang w:val="pt-BR"/>
        </w:rPr>
        <w:t>s</w:t>
      </w:r>
      <w:r w:rsidR="00545C06" w:rsidRPr="00545C06">
        <w:rPr>
          <w:lang w:val="pt-BR"/>
        </w:rPr>
        <w:t xml:space="preserve"> de carvão </w:t>
      </w:r>
      <w:r>
        <w:rPr>
          <w:lang w:val="pt-BR"/>
        </w:rPr>
        <w:t xml:space="preserve">de bambu </w:t>
      </w:r>
      <w:r w:rsidR="00545C06" w:rsidRPr="00545C06">
        <w:rPr>
          <w:lang w:val="pt-BR"/>
        </w:rPr>
        <w:t>que deve</w:t>
      </w:r>
      <w:r w:rsidR="0043242F">
        <w:rPr>
          <w:lang w:val="pt-BR"/>
        </w:rPr>
        <w:t>m ser aplicadas</w:t>
      </w:r>
      <w:r w:rsidR="00545C06" w:rsidRPr="00545C06">
        <w:rPr>
          <w:lang w:val="pt-BR"/>
        </w:rPr>
        <w:t xml:space="preserve"> </w:t>
      </w:r>
      <w:r w:rsidR="002D6CC9">
        <w:rPr>
          <w:lang w:val="pt-BR"/>
        </w:rPr>
        <w:t xml:space="preserve">ao solo </w:t>
      </w:r>
      <w:r w:rsidR="00545C06" w:rsidRPr="00545C06">
        <w:rPr>
          <w:lang w:val="pt-BR"/>
        </w:rPr>
        <w:t>para</w:t>
      </w:r>
      <w:r>
        <w:rPr>
          <w:lang w:val="pt-BR"/>
        </w:rPr>
        <w:t xml:space="preserve"> se obter as</w:t>
      </w:r>
      <w:r w:rsidR="00545C06" w:rsidRPr="00545C06">
        <w:rPr>
          <w:lang w:val="pt-BR"/>
        </w:rPr>
        <w:t xml:space="preserve"> melhores respostas.</w:t>
      </w:r>
    </w:p>
    <w:p w14:paraId="768CD2E6" w14:textId="78E9536E" w:rsidR="00DD57B3" w:rsidRPr="00A51A14" w:rsidRDefault="00DD57B3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A51A14">
        <w:rPr>
          <w:lang w:val="pt-BR"/>
        </w:rPr>
        <w:lastRenderedPageBreak/>
        <w:t>Adsorção de cheiros</w:t>
      </w:r>
      <w:r w:rsidR="001C6CEC">
        <w:rPr>
          <w:lang w:val="pt-BR"/>
        </w:rPr>
        <w:t>.</w:t>
      </w:r>
    </w:p>
    <w:p w14:paraId="4025E73A" w14:textId="3A9E6518" w:rsidR="00DD57B3" w:rsidRDefault="00DD57B3" w:rsidP="001C6CEC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lang w:val="pt-BR"/>
        </w:rPr>
        <w:tab/>
        <w:t xml:space="preserve">O carvão de bambu pode ser utilizado para adsorver </w:t>
      </w:r>
      <w:r w:rsidR="00B21D52">
        <w:rPr>
          <w:lang w:val="pt-BR"/>
        </w:rPr>
        <w:t>cheiros e gases tóxicos. Neste sentido, pode ser utilizado para controlar o mau cheiro como os produzidos em estações de tratamento de esgoto, biodigestores, composteiras e em alguns processos industriais. Também pode ser usado em palmilhas dentro de tênis e sapatos para controlar o odor desagradável do chulé. Outra aplicação comum</w:t>
      </w:r>
      <w:r w:rsidR="00EB39A7">
        <w:rPr>
          <w:lang w:val="pt-BR"/>
        </w:rPr>
        <w:t>, especialmente no Japão,</w:t>
      </w:r>
      <w:r w:rsidR="00B21D52">
        <w:rPr>
          <w:lang w:val="pt-BR"/>
        </w:rPr>
        <w:t xml:space="preserve"> é o uso </w:t>
      </w:r>
      <w:r w:rsidR="00EB39A7">
        <w:rPr>
          <w:lang w:val="pt-BR"/>
        </w:rPr>
        <w:t xml:space="preserve">de carvão de bambu </w:t>
      </w:r>
      <w:r w:rsidR="00B21D52">
        <w:rPr>
          <w:lang w:val="pt-BR"/>
        </w:rPr>
        <w:t>dentro de geladeiras e expositores</w:t>
      </w:r>
      <w:r w:rsidR="00EB39A7">
        <w:rPr>
          <w:lang w:val="pt-BR"/>
        </w:rPr>
        <w:t>, visando</w:t>
      </w:r>
      <w:r w:rsidR="00B21D52">
        <w:rPr>
          <w:lang w:val="pt-BR"/>
        </w:rPr>
        <w:t xml:space="preserve"> reduzir o odor causado pelos alimentos armazenados. </w:t>
      </w:r>
    </w:p>
    <w:p w14:paraId="09247756" w14:textId="367E4EF5" w:rsidR="00846C2B" w:rsidRPr="00A51A14" w:rsidRDefault="00846C2B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A51A14">
        <w:rPr>
          <w:lang w:val="pt-BR"/>
        </w:rPr>
        <w:t>Controle de poluição do ar em interiores de edificações</w:t>
      </w:r>
      <w:r w:rsidR="001C6CEC">
        <w:rPr>
          <w:lang w:val="pt-BR"/>
        </w:rPr>
        <w:t>.</w:t>
      </w:r>
    </w:p>
    <w:p w14:paraId="2187B82C" w14:textId="77777777" w:rsidR="009C145F" w:rsidRDefault="000515DF" w:rsidP="00065058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0" w:firstLine="709"/>
        <w:rPr>
          <w:lang w:val="pt-BR"/>
        </w:rPr>
      </w:pPr>
      <w:r>
        <w:rPr>
          <w:lang w:val="pt-BR"/>
        </w:rPr>
        <w:t xml:space="preserve">Asada </w:t>
      </w:r>
      <w:r w:rsidRPr="00377019">
        <w:rPr>
          <w:i/>
          <w:lang w:val="pt-BR"/>
        </w:rPr>
        <w:t>et al</w:t>
      </w:r>
      <w:r>
        <w:rPr>
          <w:lang w:val="pt-BR"/>
        </w:rPr>
        <w:t xml:space="preserve"> (2002)</w:t>
      </w:r>
      <w:r w:rsidR="00465F4B">
        <w:rPr>
          <w:lang w:val="pt-BR"/>
        </w:rPr>
        <w:t xml:space="preserve"> mostraram que</w:t>
      </w:r>
      <w:r>
        <w:rPr>
          <w:lang w:val="pt-BR"/>
        </w:rPr>
        <w:t xml:space="preserve"> o carvão de bambu </w:t>
      </w:r>
      <w:proofErr w:type="spellStart"/>
      <w:r>
        <w:rPr>
          <w:lang w:val="pt-BR"/>
        </w:rPr>
        <w:t>mossô</w:t>
      </w:r>
      <w:proofErr w:type="spellEnd"/>
      <w:r>
        <w:rPr>
          <w:lang w:val="pt-BR"/>
        </w:rPr>
        <w:t xml:space="preserve"> pode ser utilizado para remover gases tóxicos</w:t>
      </w:r>
      <w:r w:rsidR="0037170A">
        <w:rPr>
          <w:lang w:val="pt-BR"/>
        </w:rPr>
        <w:t xml:space="preserve"> e nocivos</w:t>
      </w:r>
      <w:r>
        <w:rPr>
          <w:lang w:val="pt-BR"/>
        </w:rPr>
        <w:t xml:space="preserve"> de ambientes internos de fábrica</w:t>
      </w:r>
      <w:r w:rsidR="0037170A">
        <w:rPr>
          <w:lang w:val="pt-BR"/>
        </w:rPr>
        <w:t>s e edificações, prevenindo a “sí</w:t>
      </w:r>
      <w:r>
        <w:rPr>
          <w:lang w:val="pt-BR"/>
        </w:rPr>
        <w:t xml:space="preserve">ndrome do edifício doente”. </w:t>
      </w:r>
      <w:r w:rsidR="00465F4B">
        <w:rPr>
          <w:lang w:val="pt-BR"/>
        </w:rPr>
        <w:t xml:space="preserve"> Os autores relataram que o carvão de bambu pode remover </w:t>
      </w:r>
      <w:r w:rsidR="0037170A">
        <w:rPr>
          <w:lang w:val="pt-BR"/>
        </w:rPr>
        <w:t xml:space="preserve">de ambientes fechados, com eficiência, </w:t>
      </w:r>
      <w:r w:rsidR="00465F4B">
        <w:rPr>
          <w:lang w:val="pt-BR"/>
        </w:rPr>
        <w:t>vapores de formaldeído</w:t>
      </w:r>
      <w:r w:rsidR="0037170A">
        <w:rPr>
          <w:lang w:val="pt-BR"/>
        </w:rPr>
        <w:t xml:space="preserve"> (usado em colas de pisos e revestimentos)</w:t>
      </w:r>
      <w:r w:rsidR="00465F4B">
        <w:rPr>
          <w:lang w:val="pt-BR"/>
        </w:rPr>
        <w:t xml:space="preserve">, </w:t>
      </w:r>
      <w:r w:rsidR="0037170A">
        <w:rPr>
          <w:lang w:val="pt-BR"/>
        </w:rPr>
        <w:t xml:space="preserve">benzeno e </w:t>
      </w:r>
      <w:r w:rsidR="00465F4B">
        <w:rPr>
          <w:lang w:val="pt-BR"/>
        </w:rPr>
        <w:t>tolueno</w:t>
      </w:r>
      <w:r w:rsidR="0037170A">
        <w:rPr>
          <w:lang w:val="pt-BR"/>
        </w:rPr>
        <w:t xml:space="preserve"> (usado em tintas)</w:t>
      </w:r>
      <w:r w:rsidR="00465F4B">
        <w:rPr>
          <w:lang w:val="pt-BR"/>
        </w:rPr>
        <w:t xml:space="preserve">, amônia, </w:t>
      </w:r>
      <w:r w:rsidR="0037170A">
        <w:rPr>
          <w:lang w:val="pt-BR"/>
        </w:rPr>
        <w:t xml:space="preserve">metil </w:t>
      </w:r>
      <w:proofErr w:type="spellStart"/>
      <w:r w:rsidR="0037170A">
        <w:rPr>
          <w:lang w:val="pt-BR"/>
        </w:rPr>
        <w:t>benzopirol</w:t>
      </w:r>
      <w:proofErr w:type="spellEnd"/>
      <w:r w:rsidR="0037170A">
        <w:rPr>
          <w:lang w:val="pt-BR"/>
        </w:rPr>
        <w:t xml:space="preserve"> </w:t>
      </w:r>
      <w:r w:rsidR="00465F4B">
        <w:rPr>
          <w:lang w:val="pt-BR"/>
        </w:rPr>
        <w:t>e</w:t>
      </w:r>
      <w:r w:rsidR="0037170A">
        <w:rPr>
          <w:lang w:val="pt-BR"/>
        </w:rPr>
        <w:t xml:space="preserve"> </w:t>
      </w:r>
      <w:r w:rsidR="00465F4B">
        <w:rPr>
          <w:lang w:val="pt-BR"/>
        </w:rPr>
        <w:t xml:space="preserve">aldeído </w:t>
      </w:r>
      <w:proofErr w:type="spellStart"/>
      <w:r w:rsidR="00465F4B">
        <w:rPr>
          <w:lang w:val="pt-BR"/>
        </w:rPr>
        <w:t>nonenal</w:t>
      </w:r>
      <w:proofErr w:type="spellEnd"/>
      <w:r w:rsidR="003F5B43">
        <w:rPr>
          <w:lang w:val="pt-BR"/>
        </w:rPr>
        <w:t xml:space="preserve"> (substâncias produzidas por decomposição de </w:t>
      </w:r>
      <w:r w:rsidR="00065058">
        <w:rPr>
          <w:lang w:val="pt-BR"/>
        </w:rPr>
        <w:t>secreções</w:t>
      </w:r>
      <w:r w:rsidR="003F5B43">
        <w:rPr>
          <w:lang w:val="pt-BR"/>
        </w:rPr>
        <w:t xml:space="preserve"> humanas e de animais como suor e fezes)</w:t>
      </w:r>
      <w:r w:rsidR="0037170A">
        <w:rPr>
          <w:lang w:val="pt-BR"/>
        </w:rPr>
        <w:t>. Neste estudo</w:t>
      </w:r>
      <w:r w:rsidR="00465F4B">
        <w:rPr>
          <w:lang w:val="pt-BR"/>
        </w:rPr>
        <w:t>, o carv</w:t>
      </w:r>
      <w:r w:rsidR="003F5B43">
        <w:rPr>
          <w:lang w:val="pt-BR"/>
        </w:rPr>
        <w:t>ão</w:t>
      </w:r>
      <w:r w:rsidR="00465F4B">
        <w:rPr>
          <w:lang w:val="pt-BR"/>
        </w:rPr>
        <w:t xml:space="preserve"> produzido </w:t>
      </w:r>
      <w:r w:rsidR="0037170A">
        <w:rPr>
          <w:lang w:val="pt-BR"/>
        </w:rPr>
        <w:t>a</w:t>
      </w:r>
      <w:r w:rsidR="00465F4B">
        <w:rPr>
          <w:lang w:val="pt-BR"/>
        </w:rPr>
        <w:t xml:space="preserve"> 1000°</w:t>
      </w:r>
      <w:r w:rsidR="00B55D2D">
        <w:rPr>
          <w:lang w:val="pt-BR"/>
        </w:rPr>
        <w:t>C, teve</w:t>
      </w:r>
      <w:r w:rsidR="003F5B43">
        <w:rPr>
          <w:lang w:val="pt-BR"/>
        </w:rPr>
        <w:t xml:space="preserve"> melhor desempenho para remoção de formaldeído, benzeno e tolueno e a 500 °C para remoção da amônia.</w:t>
      </w:r>
      <w:r w:rsidR="002246F6">
        <w:rPr>
          <w:lang w:val="pt-BR"/>
        </w:rPr>
        <w:t xml:space="preserve"> </w:t>
      </w:r>
    </w:p>
    <w:p w14:paraId="0A9B8B8A" w14:textId="214CFCB7" w:rsidR="009C145F" w:rsidRPr="009C145F" w:rsidRDefault="009C145F" w:rsidP="00065058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0" w:firstLine="709"/>
        <w:rPr>
          <w:lang w:val="pt-BR"/>
        </w:rPr>
      </w:pPr>
      <w:proofErr w:type="spellStart"/>
      <w:r>
        <w:rPr>
          <w:lang w:val="pt-BR"/>
        </w:rPr>
        <w:t>Duan</w:t>
      </w:r>
      <w:proofErr w:type="spellEnd"/>
      <w:r>
        <w:rPr>
          <w:lang w:val="pt-BR"/>
        </w:rPr>
        <w:t xml:space="preserve"> </w:t>
      </w:r>
      <w:r>
        <w:rPr>
          <w:i/>
          <w:iCs/>
          <w:lang w:val="pt-BR"/>
        </w:rPr>
        <w:t xml:space="preserve">et al </w:t>
      </w:r>
      <w:r>
        <w:rPr>
          <w:lang w:val="pt-BR"/>
        </w:rPr>
        <w:t xml:space="preserve">(2023), mostraram a boa performance do carvão de bambu ativado por ácido bórico na adsorção de formaldeído do ambiente interno de edificações. </w:t>
      </w:r>
    </w:p>
    <w:p w14:paraId="239301BD" w14:textId="2AE53711" w:rsidR="007E2729" w:rsidRPr="00A51A14" w:rsidRDefault="007E2729" w:rsidP="0001296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lang w:val="pt-BR"/>
        </w:rPr>
      </w:pPr>
      <w:r w:rsidRPr="00A51A14">
        <w:rPr>
          <w:lang w:val="pt-BR"/>
        </w:rPr>
        <w:t>A</w:t>
      </w:r>
      <w:r w:rsidR="00AE388B">
        <w:rPr>
          <w:lang w:val="pt-BR"/>
        </w:rPr>
        <w:t>b</w:t>
      </w:r>
      <w:r w:rsidRPr="00A51A14">
        <w:rPr>
          <w:lang w:val="pt-BR"/>
        </w:rPr>
        <w:t>sorção de óleo e petróleo em derramamento</w:t>
      </w:r>
      <w:r w:rsidR="00043C06" w:rsidRPr="00A51A14">
        <w:rPr>
          <w:lang w:val="pt-BR"/>
        </w:rPr>
        <w:t>s n</w:t>
      </w:r>
      <w:r w:rsidRPr="00A51A14">
        <w:rPr>
          <w:lang w:val="pt-BR"/>
        </w:rPr>
        <w:t>o mar</w:t>
      </w:r>
      <w:r w:rsidR="001C6CEC">
        <w:rPr>
          <w:lang w:val="pt-BR"/>
        </w:rPr>
        <w:t>.</w:t>
      </w:r>
    </w:p>
    <w:p w14:paraId="59B68501" w14:textId="77777777" w:rsidR="007E2729" w:rsidRDefault="007E2729" w:rsidP="0040707C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0" w:firstLine="709"/>
        <w:rPr>
          <w:lang w:val="pt-BR"/>
        </w:rPr>
      </w:pPr>
      <w:r>
        <w:rPr>
          <w:lang w:val="pt-BR"/>
        </w:rPr>
        <w:t xml:space="preserve">Este é um campo onde o uso do carvão </w:t>
      </w:r>
      <w:r w:rsidR="00003976">
        <w:rPr>
          <w:lang w:val="pt-BR"/>
        </w:rPr>
        <w:t xml:space="preserve">tem um bom potencial para desenvolvimento, o carvão de bambu </w:t>
      </w:r>
      <w:r>
        <w:rPr>
          <w:lang w:val="pt-BR"/>
        </w:rPr>
        <w:t>apresenta vantagens em relação a outros materiais poliméricos utilizados para conter e</w:t>
      </w:r>
      <w:r w:rsidR="00003976">
        <w:rPr>
          <w:lang w:val="pt-BR"/>
        </w:rPr>
        <w:t>, ou,</w:t>
      </w:r>
      <w:r>
        <w:rPr>
          <w:lang w:val="pt-BR"/>
        </w:rPr>
        <w:t xml:space="preserve"> retirar petróleo e derivados </w:t>
      </w:r>
      <w:r w:rsidR="00043C06">
        <w:rPr>
          <w:lang w:val="pt-BR"/>
        </w:rPr>
        <w:t xml:space="preserve">da superfície da água, </w:t>
      </w:r>
      <w:r>
        <w:rPr>
          <w:lang w:val="pt-BR"/>
        </w:rPr>
        <w:t>durante acidentes ambientais como no caso de derramamento de óleo no mar, em praias ou mananciais. Comparando por exemplo com o uso de serragem de madeira, material comumente utilizado para a</w:t>
      </w:r>
      <w:r w:rsidR="00003976">
        <w:rPr>
          <w:lang w:val="pt-BR"/>
        </w:rPr>
        <w:t>b</w:t>
      </w:r>
      <w:r>
        <w:rPr>
          <w:lang w:val="pt-BR"/>
        </w:rPr>
        <w:t>sorver óleo derramado no piso de oficinas mecânicas, o carvão apresenta várias vantagens. Consegue a</w:t>
      </w:r>
      <w:r w:rsidR="00417592">
        <w:rPr>
          <w:lang w:val="pt-BR"/>
        </w:rPr>
        <w:t>b</w:t>
      </w:r>
      <w:r>
        <w:rPr>
          <w:lang w:val="pt-BR"/>
        </w:rPr>
        <w:t>sorver uma massa maior de óleo que a madeira</w:t>
      </w:r>
      <w:r w:rsidR="00043C06">
        <w:rPr>
          <w:lang w:val="pt-BR"/>
        </w:rPr>
        <w:t>, por apresentar uma área superficial maior. É um material mais estável que a madeira e</w:t>
      </w:r>
      <w:r w:rsidR="00AA2DF5">
        <w:rPr>
          <w:lang w:val="pt-BR"/>
        </w:rPr>
        <w:t>,</w:t>
      </w:r>
      <w:r w:rsidR="00043C06">
        <w:rPr>
          <w:lang w:val="pt-BR"/>
        </w:rPr>
        <w:t xml:space="preserve"> por fim, o processo de recuperação do óleo a</w:t>
      </w:r>
      <w:r w:rsidR="00417592">
        <w:rPr>
          <w:lang w:val="pt-BR"/>
        </w:rPr>
        <w:t>b</w:t>
      </w:r>
      <w:r w:rsidR="00043C06">
        <w:rPr>
          <w:lang w:val="pt-BR"/>
        </w:rPr>
        <w:t>sorvido pelo carvão é mais fácil e eficiente, podendo ser extraído por aquecimento.</w:t>
      </w:r>
    </w:p>
    <w:p w14:paraId="4A194CEE" w14:textId="73006B98" w:rsidR="007A3668" w:rsidRDefault="00043C06" w:rsidP="0040707C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0" w:firstLine="709"/>
        <w:rPr>
          <w:lang w:val="pt-BR"/>
        </w:rPr>
      </w:pPr>
      <w:r>
        <w:rPr>
          <w:lang w:val="pt-BR"/>
        </w:rPr>
        <w:t>Outra característica importante do carvão de bambu para uso remediador em derramamento de petróleo no mar, é o fato do carvão apresentar baixa densidade, podendo ser lançado diretamente sobre a poça de óleo</w:t>
      </w:r>
      <w:r w:rsidR="007A3668">
        <w:rPr>
          <w:lang w:val="pt-BR"/>
        </w:rPr>
        <w:t>. Mesmo depois de a</w:t>
      </w:r>
      <w:r w:rsidR="00012967">
        <w:rPr>
          <w:lang w:val="pt-BR"/>
        </w:rPr>
        <w:t>b</w:t>
      </w:r>
      <w:r w:rsidR="007A3668">
        <w:rPr>
          <w:lang w:val="pt-BR"/>
        </w:rPr>
        <w:t xml:space="preserve">sorver óleo, o carvão de bambu </w:t>
      </w:r>
      <w:r>
        <w:rPr>
          <w:lang w:val="pt-BR"/>
        </w:rPr>
        <w:t xml:space="preserve">permanece flutuando, podendo então ser retirado mecanicamente. </w:t>
      </w:r>
    </w:p>
    <w:p w14:paraId="40C71EEF" w14:textId="0EE60F4A" w:rsidR="003833D7" w:rsidRPr="00A51A14" w:rsidRDefault="003833D7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proofErr w:type="spellStart"/>
      <w:r w:rsidRPr="00A51A14">
        <w:rPr>
          <w:lang w:val="pt-BR"/>
        </w:rPr>
        <w:t>Preservante</w:t>
      </w:r>
      <w:proofErr w:type="spellEnd"/>
      <w:r w:rsidRPr="00A51A14">
        <w:rPr>
          <w:lang w:val="pt-BR"/>
        </w:rPr>
        <w:t xml:space="preserve"> de alimentos</w:t>
      </w:r>
      <w:r w:rsidR="001C6CEC">
        <w:rPr>
          <w:lang w:val="pt-BR"/>
        </w:rPr>
        <w:t>.</w:t>
      </w:r>
    </w:p>
    <w:p w14:paraId="31FA960F" w14:textId="0B5A0548" w:rsidR="003833D7" w:rsidRDefault="003833D7" w:rsidP="000650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lang w:val="pt-BR"/>
        </w:rPr>
      </w:pPr>
      <w:r>
        <w:rPr>
          <w:lang w:val="pt-BR"/>
        </w:rPr>
        <w:tab/>
        <w:t xml:space="preserve">O carvão de bambu tem algumas propriedades que o tornam um material que pode ser usado como </w:t>
      </w:r>
      <w:proofErr w:type="spellStart"/>
      <w:r>
        <w:rPr>
          <w:lang w:val="pt-BR"/>
        </w:rPr>
        <w:t>preservante</w:t>
      </w:r>
      <w:proofErr w:type="spellEnd"/>
      <w:r>
        <w:rPr>
          <w:lang w:val="pt-BR"/>
        </w:rPr>
        <w:t xml:space="preserve"> de alimentos frescos ou processados, como estabilidade, insolubilidade e absorção de umidade. Outra característica importante para este uso é o fato </w:t>
      </w:r>
      <w:r w:rsidR="00B55D2D">
        <w:rPr>
          <w:lang w:val="pt-BR"/>
        </w:rPr>
        <w:t>de o</w:t>
      </w:r>
      <w:r>
        <w:rPr>
          <w:lang w:val="pt-BR"/>
        </w:rPr>
        <w:t xml:space="preserve"> carvão de bambu conter ácido acético e álcool </w:t>
      </w:r>
      <w:proofErr w:type="spellStart"/>
      <w:r>
        <w:rPr>
          <w:lang w:val="pt-BR"/>
        </w:rPr>
        <w:t>dietílico</w:t>
      </w:r>
      <w:proofErr w:type="spellEnd"/>
      <w:r>
        <w:rPr>
          <w:lang w:val="pt-BR"/>
        </w:rPr>
        <w:t xml:space="preserve">, substâncias que têm função </w:t>
      </w:r>
      <w:proofErr w:type="spellStart"/>
      <w:r>
        <w:rPr>
          <w:lang w:val="pt-BR"/>
        </w:rPr>
        <w:t>antiséptica</w:t>
      </w:r>
      <w:proofErr w:type="spellEnd"/>
      <w:r>
        <w:rPr>
          <w:lang w:val="pt-BR"/>
        </w:rPr>
        <w:t xml:space="preserve"> e esterilizadora. </w:t>
      </w:r>
    </w:p>
    <w:p w14:paraId="755B921E" w14:textId="79FA3592" w:rsidR="003833D7" w:rsidRPr="00A51A14" w:rsidRDefault="003833D7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A51A14">
        <w:rPr>
          <w:lang w:val="pt-BR"/>
        </w:rPr>
        <w:t>Absorvedor / difusor de ondas eletromagnéticas e acústicas</w:t>
      </w:r>
      <w:r w:rsidR="001C6CEC">
        <w:rPr>
          <w:lang w:val="pt-BR"/>
        </w:rPr>
        <w:t>.</w:t>
      </w:r>
    </w:p>
    <w:p w14:paraId="6449A43E" w14:textId="5A663BEE" w:rsidR="003833D7" w:rsidRDefault="003833D7" w:rsidP="00012967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lang w:val="pt-BR"/>
        </w:rPr>
        <w:tab/>
        <w:t xml:space="preserve">Como na sua </w:t>
      </w:r>
      <w:proofErr w:type="spellStart"/>
      <w:r>
        <w:rPr>
          <w:lang w:val="pt-BR"/>
        </w:rPr>
        <w:t>meso</w:t>
      </w:r>
      <w:proofErr w:type="spellEnd"/>
      <w:r>
        <w:rPr>
          <w:lang w:val="pt-BR"/>
        </w:rPr>
        <w:t xml:space="preserve"> e micro estrutura o carvão de bambu apresenta muitas cavidades com diâmetros </w:t>
      </w:r>
      <w:r w:rsidR="007F78DF">
        <w:rPr>
          <w:lang w:val="pt-BR"/>
        </w:rPr>
        <w:t>variad</w:t>
      </w:r>
      <w:r>
        <w:rPr>
          <w:lang w:val="pt-BR"/>
        </w:rPr>
        <w:t>os</w:t>
      </w:r>
      <w:r w:rsidR="00AA2DF5">
        <w:rPr>
          <w:lang w:val="pt-BR"/>
        </w:rPr>
        <w:t>,</w:t>
      </w:r>
      <w:r>
        <w:rPr>
          <w:lang w:val="pt-BR"/>
        </w:rPr>
        <w:t xml:space="preserve"> e por apresentar uma grande área superficial com disponibilidade de íons negativos, o material tende a aprisionar e</w:t>
      </w:r>
      <w:r w:rsidR="00AA2DF5">
        <w:rPr>
          <w:lang w:val="pt-BR"/>
        </w:rPr>
        <w:t>,</w:t>
      </w:r>
      <w:r>
        <w:rPr>
          <w:lang w:val="pt-BR"/>
        </w:rPr>
        <w:t xml:space="preserve"> portanto</w:t>
      </w:r>
      <w:r w:rsidR="00AA2DF5">
        <w:rPr>
          <w:lang w:val="pt-BR"/>
        </w:rPr>
        <w:t>,</w:t>
      </w:r>
      <w:r>
        <w:rPr>
          <w:lang w:val="pt-BR"/>
        </w:rPr>
        <w:t xml:space="preserve"> </w:t>
      </w:r>
      <w:r w:rsidR="00615663">
        <w:rPr>
          <w:lang w:val="pt-BR"/>
        </w:rPr>
        <w:t xml:space="preserve">ser um bom </w:t>
      </w:r>
      <w:r>
        <w:rPr>
          <w:lang w:val="pt-BR"/>
        </w:rPr>
        <w:t>absorve</w:t>
      </w:r>
      <w:r w:rsidR="00615663">
        <w:rPr>
          <w:lang w:val="pt-BR"/>
        </w:rPr>
        <w:t>do</w:t>
      </w:r>
      <w:r w:rsidR="00B55D2D">
        <w:rPr>
          <w:lang w:val="pt-BR"/>
        </w:rPr>
        <w:t>r</w:t>
      </w:r>
      <w:r w:rsidR="00615663">
        <w:rPr>
          <w:lang w:val="pt-BR"/>
        </w:rPr>
        <w:t xml:space="preserve"> de</w:t>
      </w:r>
      <w:r>
        <w:rPr>
          <w:lang w:val="pt-BR"/>
        </w:rPr>
        <w:t xml:space="preserve"> ondas eletromagnéticas </w:t>
      </w:r>
      <w:r w:rsidR="00615663">
        <w:rPr>
          <w:lang w:val="pt-BR"/>
        </w:rPr>
        <w:t xml:space="preserve">e </w:t>
      </w:r>
      <w:r>
        <w:rPr>
          <w:lang w:val="pt-BR"/>
        </w:rPr>
        <w:t xml:space="preserve">ondas </w:t>
      </w:r>
      <w:r w:rsidR="00B55D2D">
        <w:rPr>
          <w:lang w:val="pt-BR"/>
        </w:rPr>
        <w:t>acústicas, podendo</w:t>
      </w:r>
      <w:r>
        <w:rPr>
          <w:lang w:val="pt-BR"/>
        </w:rPr>
        <w:t xml:space="preserve"> ser utilizado como material absorvedor acústico para compor painéis, revestir paredes, </w:t>
      </w:r>
      <w:r w:rsidR="00012967">
        <w:rPr>
          <w:lang w:val="pt-BR"/>
        </w:rPr>
        <w:t>c</w:t>
      </w:r>
      <w:r>
        <w:rPr>
          <w:lang w:val="pt-BR"/>
        </w:rPr>
        <w:t>omo explicam Chen e Jiang (2007)</w:t>
      </w:r>
      <w:r w:rsidR="00312BDF">
        <w:rPr>
          <w:lang w:val="pt-BR"/>
        </w:rPr>
        <w:t xml:space="preserve"> e também para minimizar a reflexão de ondas eletromagnéticas, neste caso uma técnica usada é a dispersão </w:t>
      </w:r>
      <w:r w:rsidR="00312BDF">
        <w:rPr>
          <w:lang w:val="pt-BR"/>
        </w:rPr>
        <w:lastRenderedPageBreak/>
        <w:t xml:space="preserve">de partículas de carvão numa matriz polimérica que é usada então para revestir superfícies, como discutiram Isa </w:t>
      </w:r>
      <w:r w:rsidR="00312BDF" w:rsidRPr="00312BDF">
        <w:rPr>
          <w:i/>
          <w:iCs/>
          <w:lang w:val="pt-BR"/>
        </w:rPr>
        <w:t>et al</w:t>
      </w:r>
      <w:r w:rsidR="00312BDF">
        <w:rPr>
          <w:lang w:val="pt-BR"/>
        </w:rPr>
        <w:t xml:space="preserve"> (2016).</w:t>
      </w:r>
    </w:p>
    <w:p w14:paraId="782EDB20" w14:textId="44146859" w:rsidR="003833D7" w:rsidRPr="00A51A14" w:rsidRDefault="003833D7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A51A14">
        <w:rPr>
          <w:lang w:val="pt-BR"/>
        </w:rPr>
        <w:t>Uso em cosméticos</w:t>
      </w:r>
      <w:r w:rsidR="005F5D05">
        <w:rPr>
          <w:lang w:val="pt-BR"/>
        </w:rPr>
        <w:t xml:space="preserve"> e produtos para cuidados com a beleza.</w:t>
      </w:r>
    </w:p>
    <w:p w14:paraId="38995D73" w14:textId="3798D7A5" w:rsidR="003833D7" w:rsidRDefault="003833D7" w:rsidP="00065058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firstLine="709"/>
        <w:rPr>
          <w:lang w:val="pt-BR"/>
        </w:rPr>
      </w:pPr>
      <w:r>
        <w:rPr>
          <w:lang w:val="pt-BR"/>
        </w:rPr>
        <w:t xml:space="preserve">O carvão de bambu pode ser largamente utilizado como aditivo em diferentes tipos de cosméticos como cremes, loções, </w:t>
      </w:r>
      <w:r w:rsidR="00B55D2D">
        <w:rPr>
          <w:lang w:val="pt-BR"/>
        </w:rPr>
        <w:t>xampus</w:t>
      </w:r>
      <w:r>
        <w:rPr>
          <w:lang w:val="pt-BR"/>
        </w:rPr>
        <w:t>, sabonetes,</w:t>
      </w:r>
      <w:r w:rsidR="003F2795">
        <w:rPr>
          <w:lang w:val="pt-BR"/>
        </w:rPr>
        <w:t xml:space="preserve"> como os mostrados na </w:t>
      </w:r>
      <w:r w:rsidR="004A6609">
        <w:rPr>
          <w:lang w:val="pt-BR"/>
        </w:rPr>
        <w:t>f</w:t>
      </w:r>
      <w:r w:rsidR="003F2795">
        <w:rPr>
          <w:lang w:val="pt-BR"/>
        </w:rPr>
        <w:t xml:space="preserve">igura </w:t>
      </w:r>
      <w:r w:rsidR="00713C26">
        <w:rPr>
          <w:lang w:val="pt-BR"/>
        </w:rPr>
        <w:t>10</w:t>
      </w:r>
      <w:r w:rsidR="003F2795">
        <w:rPr>
          <w:lang w:val="pt-BR"/>
        </w:rPr>
        <w:t>,</w:t>
      </w:r>
      <w:r>
        <w:rPr>
          <w:lang w:val="pt-BR"/>
        </w:rPr>
        <w:t xml:space="preserve"> detergentes, pasta dental,</w:t>
      </w:r>
      <w:r w:rsidR="003F2795">
        <w:rPr>
          <w:lang w:val="pt-BR"/>
        </w:rPr>
        <w:t xml:space="preserve"> máscaras faciais, entre outros. Nestes casos, o carvão de bambu</w:t>
      </w:r>
      <w:r>
        <w:rPr>
          <w:lang w:val="pt-BR"/>
        </w:rPr>
        <w:t xml:space="preserve"> auxilia na absorção de sujeira, poeira</w:t>
      </w:r>
      <w:r w:rsidR="003F2795">
        <w:rPr>
          <w:lang w:val="pt-BR"/>
        </w:rPr>
        <w:t>, oleosidade</w:t>
      </w:r>
      <w:r>
        <w:rPr>
          <w:lang w:val="pt-BR"/>
        </w:rPr>
        <w:t xml:space="preserve"> e toxinas existentes na pele.</w:t>
      </w:r>
    </w:p>
    <w:p w14:paraId="7968305A" w14:textId="0DFE9080" w:rsidR="00A57593" w:rsidRPr="00A51A14" w:rsidRDefault="00A57593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A51A14">
        <w:rPr>
          <w:lang w:val="pt-BR"/>
        </w:rPr>
        <w:t>Dessorção de aromas</w:t>
      </w:r>
      <w:r w:rsidR="00E84E75" w:rsidRPr="00A51A14">
        <w:rPr>
          <w:lang w:val="pt-BR"/>
        </w:rPr>
        <w:t xml:space="preserve"> no ar</w:t>
      </w:r>
      <w:r w:rsidR="001C6CEC">
        <w:rPr>
          <w:lang w:val="pt-BR"/>
        </w:rPr>
        <w:t>.</w:t>
      </w:r>
      <w:r w:rsidR="00E84E75" w:rsidRPr="00A51A14">
        <w:rPr>
          <w:lang w:val="pt-BR"/>
        </w:rPr>
        <w:t xml:space="preserve"> </w:t>
      </w:r>
    </w:p>
    <w:p w14:paraId="2D13E5B5" w14:textId="0BBF8E22" w:rsidR="00B21D52" w:rsidRDefault="00B21D52" w:rsidP="0040707C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lang w:val="pt-BR"/>
        </w:rPr>
        <w:tab/>
        <w:t>O carvão de bam</w:t>
      </w:r>
      <w:r w:rsidR="00EE1770">
        <w:rPr>
          <w:lang w:val="pt-BR"/>
        </w:rPr>
        <w:t>bu também pode ser usado para</w:t>
      </w:r>
      <w:r>
        <w:rPr>
          <w:lang w:val="pt-BR"/>
        </w:rPr>
        <w:t xml:space="preserve"> fixar e depois </w:t>
      </w:r>
      <w:r w:rsidR="00EE1770">
        <w:rPr>
          <w:lang w:val="pt-BR"/>
        </w:rPr>
        <w:t>difundir</w:t>
      </w:r>
      <w:r w:rsidR="00985950">
        <w:rPr>
          <w:lang w:val="pt-BR"/>
        </w:rPr>
        <w:t xml:space="preserve">, durante um </w:t>
      </w:r>
      <w:r w:rsidR="00EE1770">
        <w:rPr>
          <w:lang w:val="pt-BR"/>
        </w:rPr>
        <w:t>tempo</w:t>
      </w:r>
      <w:r w:rsidR="00985950">
        <w:rPr>
          <w:lang w:val="pt-BR"/>
        </w:rPr>
        <w:t xml:space="preserve"> </w:t>
      </w:r>
      <w:r w:rsidR="00B55D2D">
        <w:rPr>
          <w:lang w:val="pt-BR"/>
        </w:rPr>
        <w:t>maior, aromas</w:t>
      </w:r>
      <w:r w:rsidR="00EE1770">
        <w:rPr>
          <w:lang w:val="pt-BR"/>
        </w:rPr>
        <w:t xml:space="preserve"> e </w:t>
      </w:r>
      <w:r>
        <w:rPr>
          <w:lang w:val="pt-BR"/>
        </w:rPr>
        <w:t>cheiros agradáveis</w:t>
      </w:r>
      <w:r w:rsidR="00985950">
        <w:rPr>
          <w:lang w:val="pt-BR"/>
        </w:rPr>
        <w:t xml:space="preserve"> para o ambiente</w:t>
      </w:r>
      <w:r>
        <w:rPr>
          <w:lang w:val="pt-BR"/>
        </w:rPr>
        <w:t>, como no caso do</w:t>
      </w:r>
      <w:r w:rsidR="00EE1770">
        <w:rPr>
          <w:lang w:val="pt-BR"/>
        </w:rPr>
        <w:t xml:space="preserve"> </w:t>
      </w:r>
      <w:r>
        <w:rPr>
          <w:lang w:val="pt-BR"/>
        </w:rPr>
        <w:t xml:space="preserve">uso de óleos essenciais na aromaterapia.  </w:t>
      </w:r>
      <w:r w:rsidR="00C94A80">
        <w:rPr>
          <w:lang w:val="pt-BR"/>
        </w:rPr>
        <w:t xml:space="preserve">Na </w:t>
      </w:r>
      <w:r w:rsidR="004A6609">
        <w:rPr>
          <w:lang w:val="pt-BR"/>
        </w:rPr>
        <w:t>f</w:t>
      </w:r>
      <w:r w:rsidR="00C94A80">
        <w:rPr>
          <w:lang w:val="pt-BR"/>
        </w:rPr>
        <w:t xml:space="preserve">igura </w:t>
      </w:r>
      <w:r w:rsidR="00615663">
        <w:rPr>
          <w:lang w:val="pt-BR"/>
        </w:rPr>
        <w:t>12</w:t>
      </w:r>
      <w:r w:rsidR="003F2795">
        <w:rPr>
          <w:lang w:val="pt-BR"/>
        </w:rPr>
        <w:t>,</w:t>
      </w:r>
      <w:r w:rsidR="00C94A80">
        <w:rPr>
          <w:lang w:val="pt-BR"/>
        </w:rPr>
        <w:t xml:space="preserve"> são mostrados </w:t>
      </w:r>
      <w:r w:rsidR="00C94A80" w:rsidRPr="00C94A80">
        <w:rPr>
          <w:lang w:val="pt-BR"/>
        </w:rPr>
        <w:t xml:space="preserve">difusores pessoais produzidos artesanalmente, para uso em aromaterapia. O recipiente é feito de </w:t>
      </w:r>
      <w:proofErr w:type="spellStart"/>
      <w:r w:rsidR="00C94A80" w:rsidRPr="00C94A80">
        <w:rPr>
          <w:i/>
          <w:lang w:val="pt-BR"/>
        </w:rPr>
        <w:t>Phyllostachys</w:t>
      </w:r>
      <w:proofErr w:type="spellEnd"/>
      <w:r w:rsidR="00C94A80" w:rsidRPr="00C94A80">
        <w:rPr>
          <w:i/>
          <w:lang w:val="pt-BR"/>
        </w:rPr>
        <w:t xml:space="preserve"> </w:t>
      </w:r>
      <w:proofErr w:type="spellStart"/>
      <w:r w:rsidR="00C94A80" w:rsidRPr="00C94A80">
        <w:rPr>
          <w:i/>
          <w:lang w:val="pt-BR"/>
        </w:rPr>
        <w:t>nigra</w:t>
      </w:r>
      <w:proofErr w:type="spellEnd"/>
      <w:r w:rsidR="00C94A80" w:rsidRPr="00C94A80">
        <w:rPr>
          <w:lang w:val="pt-BR"/>
        </w:rPr>
        <w:t xml:space="preserve"> e o refil é produzido com carvão de bambu </w:t>
      </w:r>
      <w:proofErr w:type="spellStart"/>
      <w:r w:rsidR="00C94A80" w:rsidRPr="00C94A80">
        <w:rPr>
          <w:lang w:val="pt-BR"/>
        </w:rPr>
        <w:t>mossô</w:t>
      </w:r>
      <w:proofErr w:type="spellEnd"/>
      <w:r w:rsidR="00C94A80" w:rsidRPr="00C94A80">
        <w:rPr>
          <w:lang w:val="pt-BR"/>
        </w:rPr>
        <w:t xml:space="preserve"> usado com a finalidade de adsorver rapidamente e </w:t>
      </w:r>
      <w:proofErr w:type="spellStart"/>
      <w:r w:rsidR="00C94A80" w:rsidRPr="00C94A80">
        <w:rPr>
          <w:lang w:val="pt-BR"/>
        </w:rPr>
        <w:t>dessorver</w:t>
      </w:r>
      <w:proofErr w:type="spellEnd"/>
      <w:r w:rsidR="00C94A80" w:rsidRPr="00C94A80">
        <w:rPr>
          <w:lang w:val="pt-BR"/>
        </w:rPr>
        <w:t xml:space="preserve"> lentamente os óleos essenciais.</w:t>
      </w:r>
    </w:p>
    <w:p w14:paraId="18AA8CFF" w14:textId="3E639958" w:rsidR="003833D7" w:rsidRPr="002452F2" w:rsidRDefault="003833D7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lang w:val="pt-BR"/>
        </w:rPr>
      </w:pPr>
      <w:r w:rsidRPr="002452F2">
        <w:rPr>
          <w:lang w:val="pt-BR"/>
        </w:rPr>
        <w:t>Dessorção de nutrientes no solo</w:t>
      </w:r>
      <w:r w:rsidR="001C6CEC">
        <w:rPr>
          <w:lang w:val="pt-BR"/>
        </w:rPr>
        <w:t>.</w:t>
      </w:r>
    </w:p>
    <w:p w14:paraId="61EFC211" w14:textId="57883CB5" w:rsidR="003833D7" w:rsidRDefault="003833D7" w:rsidP="0040707C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0" w:firstLine="720"/>
        <w:rPr>
          <w:lang w:val="pt-BR"/>
        </w:rPr>
      </w:pPr>
      <w:r w:rsidRPr="002452F2">
        <w:rPr>
          <w:lang w:val="pt-BR"/>
        </w:rPr>
        <w:t>O carvão de bambu pode ser usado como veículo para</w:t>
      </w:r>
      <w:r w:rsidR="00FB25AF">
        <w:rPr>
          <w:lang w:val="pt-BR"/>
        </w:rPr>
        <w:t xml:space="preserve">, inicialmente absorver nutrientes, e depois </w:t>
      </w:r>
      <w:r w:rsidR="00FB25AF" w:rsidRPr="002452F2">
        <w:rPr>
          <w:lang w:val="pt-BR"/>
        </w:rPr>
        <w:t>entrega</w:t>
      </w:r>
      <w:r w:rsidR="00FB25AF">
        <w:rPr>
          <w:lang w:val="pt-BR"/>
        </w:rPr>
        <w:t>r o</w:t>
      </w:r>
      <w:r w:rsidR="00FB25AF" w:rsidRPr="002452F2">
        <w:rPr>
          <w:lang w:val="pt-BR"/>
        </w:rPr>
        <w:t>s nutrientes</w:t>
      </w:r>
      <w:r w:rsidR="00FB25AF">
        <w:rPr>
          <w:lang w:val="pt-BR"/>
        </w:rPr>
        <w:t xml:space="preserve"> para o solo e para as plantas de </w:t>
      </w:r>
      <w:r w:rsidR="00FB25AF" w:rsidRPr="002452F2">
        <w:rPr>
          <w:lang w:val="pt-BR"/>
        </w:rPr>
        <w:t>maneira mais lenta</w:t>
      </w:r>
      <w:r w:rsidR="00FB25AF">
        <w:rPr>
          <w:lang w:val="pt-BR"/>
        </w:rPr>
        <w:t xml:space="preserve"> e prolongada. P</w:t>
      </w:r>
      <w:r w:rsidRPr="002452F2">
        <w:rPr>
          <w:lang w:val="pt-BR"/>
        </w:rPr>
        <w:t>or exemplo</w:t>
      </w:r>
      <w:r w:rsidR="00D86823">
        <w:rPr>
          <w:lang w:val="pt-BR"/>
        </w:rPr>
        <w:t>,</w:t>
      </w:r>
      <w:r w:rsidRPr="002452F2">
        <w:rPr>
          <w:lang w:val="pt-BR"/>
        </w:rPr>
        <w:t xml:space="preserve"> </w:t>
      </w:r>
      <w:r w:rsidR="00FB25AF">
        <w:rPr>
          <w:lang w:val="pt-BR"/>
        </w:rPr>
        <w:t>o carvão de bambu pode ser utilizad</w:t>
      </w:r>
      <w:r w:rsidR="00D86823">
        <w:rPr>
          <w:lang w:val="pt-BR"/>
        </w:rPr>
        <w:t>o</w:t>
      </w:r>
      <w:r w:rsidR="00FB25AF">
        <w:rPr>
          <w:lang w:val="pt-BR"/>
        </w:rPr>
        <w:t xml:space="preserve"> para absorver o </w:t>
      </w:r>
      <w:r w:rsidRPr="002452F2">
        <w:rPr>
          <w:lang w:val="pt-BR"/>
        </w:rPr>
        <w:t xml:space="preserve">chorume </w:t>
      </w:r>
      <w:r w:rsidR="00D86823">
        <w:rPr>
          <w:lang w:val="pt-BR"/>
        </w:rPr>
        <w:t>produzido no</w:t>
      </w:r>
      <w:r w:rsidR="00FB25AF">
        <w:rPr>
          <w:lang w:val="pt-BR"/>
        </w:rPr>
        <w:t>s</w:t>
      </w:r>
      <w:r w:rsidR="00D86823">
        <w:rPr>
          <w:lang w:val="pt-BR"/>
        </w:rPr>
        <w:t xml:space="preserve"> processo</w:t>
      </w:r>
      <w:r w:rsidR="00FB25AF">
        <w:rPr>
          <w:lang w:val="pt-BR"/>
        </w:rPr>
        <w:t>s</w:t>
      </w:r>
      <w:r w:rsidR="00D86823">
        <w:rPr>
          <w:lang w:val="pt-BR"/>
        </w:rPr>
        <w:t xml:space="preserve"> de</w:t>
      </w:r>
      <w:r w:rsidRPr="002452F2">
        <w:rPr>
          <w:lang w:val="pt-BR"/>
        </w:rPr>
        <w:t xml:space="preserve"> compostagem de resíduos vegetais</w:t>
      </w:r>
      <w:r w:rsidR="00D86823">
        <w:rPr>
          <w:lang w:val="pt-BR"/>
        </w:rPr>
        <w:t xml:space="preserve">, para </w:t>
      </w:r>
      <w:r w:rsidRPr="002452F2">
        <w:rPr>
          <w:lang w:val="pt-BR"/>
        </w:rPr>
        <w:t xml:space="preserve">depois </w:t>
      </w:r>
      <w:r w:rsidR="00FB25AF">
        <w:rPr>
          <w:lang w:val="pt-BR"/>
        </w:rPr>
        <w:t>este</w:t>
      </w:r>
      <w:r w:rsidR="00D86823">
        <w:rPr>
          <w:lang w:val="pt-BR"/>
        </w:rPr>
        <w:t xml:space="preserve"> carvão saturado com chorume </w:t>
      </w:r>
      <w:r w:rsidRPr="002452F2">
        <w:rPr>
          <w:lang w:val="pt-BR"/>
        </w:rPr>
        <w:t>ser incorporado ao solo</w:t>
      </w:r>
      <w:r w:rsidR="00D86823">
        <w:rPr>
          <w:lang w:val="pt-BR"/>
        </w:rPr>
        <w:t>. Est</w:t>
      </w:r>
      <w:r w:rsidR="00FB25AF">
        <w:rPr>
          <w:lang w:val="pt-BR"/>
        </w:rPr>
        <w:t>a técnica</w:t>
      </w:r>
      <w:r w:rsidR="00D86823">
        <w:rPr>
          <w:lang w:val="pt-BR"/>
        </w:rPr>
        <w:t xml:space="preserve"> </w:t>
      </w:r>
      <w:r w:rsidR="00FB25AF">
        <w:rPr>
          <w:lang w:val="pt-BR"/>
        </w:rPr>
        <w:t xml:space="preserve">traz várias vantagens em relação ao uso direto de chorume no solo, pois além de </w:t>
      </w:r>
      <w:r w:rsidR="00D86823">
        <w:rPr>
          <w:lang w:val="pt-BR"/>
        </w:rPr>
        <w:t xml:space="preserve">reduzir a acidez do chorume, </w:t>
      </w:r>
      <w:r w:rsidR="00FB25AF">
        <w:rPr>
          <w:lang w:val="pt-BR"/>
        </w:rPr>
        <w:t xml:space="preserve">uma vez que </w:t>
      </w:r>
      <w:r w:rsidR="00D86823">
        <w:rPr>
          <w:lang w:val="pt-BR"/>
        </w:rPr>
        <w:t>o carvão de bambu tem pH básico, melhor</w:t>
      </w:r>
      <w:r w:rsidR="00FB25AF">
        <w:rPr>
          <w:lang w:val="pt-BR"/>
        </w:rPr>
        <w:t>a</w:t>
      </w:r>
      <w:r w:rsidR="00D86823">
        <w:rPr>
          <w:lang w:val="pt-BR"/>
        </w:rPr>
        <w:t xml:space="preserve"> a </w:t>
      </w:r>
      <w:r w:rsidRPr="002452F2">
        <w:rPr>
          <w:lang w:val="pt-BR"/>
        </w:rPr>
        <w:t>entrega</w:t>
      </w:r>
      <w:r w:rsidR="00D86823">
        <w:rPr>
          <w:lang w:val="pt-BR"/>
        </w:rPr>
        <w:t xml:space="preserve"> do</w:t>
      </w:r>
      <w:r w:rsidRPr="002452F2">
        <w:rPr>
          <w:lang w:val="pt-BR"/>
        </w:rPr>
        <w:t>s nutrientes</w:t>
      </w:r>
      <w:r w:rsidR="00D86823">
        <w:rPr>
          <w:lang w:val="pt-BR"/>
        </w:rPr>
        <w:t xml:space="preserve"> </w:t>
      </w:r>
      <w:r w:rsidR="00FB25AF">
        <w:rPr>
          <w:lang w:val="pt-BR"/>
        </w:rPr>
        <w:t xml:space="preserve">existentes no chorume </w:t>
      </w:r>
      <w:r w:rsidR="00D86823">
        <w:rPr>
          <w:lang w:val="pt-BR"/>
        </w:rPr>
        <w:t>para o solo</w:t>
      </w:r>
      <w:r w:rsidRPr="002452F2">
        <w:rPr>
          <w:lang w:val="pt-BR"/>
        </w:rPr>
        <w:t xml:space="preserve">, diminuindo as perdas de fertilizantes </w:t>
      </w:r>
      <w:r w:rsidR="00FB25AF">
        <w:rPr>
          <w:lang w:val="pt-BR"/>
        </w:rPr>
        <w:t>carreadas pelas</w:t>
      </w:r>
      <w:r w:rsidRPr="002452F2">
        <w:rPr>
          <w:lang w:val="pt-BR"/>
        </w:rPr>
        <w:t xml:space="preserve"> águas das chuvas</w:t>
      </w:r>
      <w:r w:rsidR="00FB25AF">
        <w:rPr>
          <w:lang w:val="pt-BR"/>
        </w:rPr>
        <w:t xml:space="preserve"> e</w:t>
      </w:r>
      <w:r w:rsidR="00D86823">
        <w:rPr>
          <w:lang w:val="pt-BR"/>
        </w:rPr>
        <w:t xml:space="preserve"> aumentando</w:t>
      </w:r>
      <w:r w:rsidR="00FB25AF">
        <w:rPr>
          <w:lang w:val="pt-BR"/>
        </w:rPr>
        <w:t xml:space="preserve"> a disponibilidade de nutrientes</w:t>
      </w:r>
      <w:r w:rsidR="00D86823">
        <w:rPr>
          <w:lang w:val="pt-BR"/>
        </w:rPr>
        <w:t xml:space="preserve"> para as plantas. </w:t>
      </w:r>
    </w:p>
    <w:p w14:paraId="45F4DF31" w14:textId="154976EA" w:rsidR="00EE1770" w:rsidRPr="00AE388B" w:rsidRDefault="00AE388B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lang w:val="pt-BR"/>
        </w:rPr>
        <w:t>C</w:t>
      </w:r>
      <w:r w:rsidR="00EE1770" w:rsidRPr="00AE388B">
        <w:rPr>
          <w:lang w:val="pt-BR"/>
        </w:rPr>
        <w:t>ontrole de umidade</w:t>
      </w:r>
      <w:r w:rsidR="00A51A14" w:rsidRPr="00AE388B">
        <w:rPr>
          <w:lang w:val="pt-BR"/>
        </w:rPr>
        <w:t xml:space="preserve"> em ambientes fechados</w:t>
      </w:r>
      <w:r w:rsidR="001C6CEC">
        <w:rPr>
          <w:lang w:val="pt-BR"/>
        </w:rPr>
        <w:t>.</w:t>
      </w:r>
    </w:p>
    <w:p w14:paraId="5E232C8C" w14:textId="722C88AC" w:rsidR="00EE1770" w:rsidRDefault="00EE1770" w:rsidP="0040707C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lang w:val="pt-BR"/>
        </w:rPr>
        <w:tab/>
        <w:t xml:space="preserve">Assim como as madeiras, o carvão pode absorver ou ceder água para o meio ambiente que o circunda. Essa característica permite que o carvão de bambu possa ser utilizado como controlador de umidade dentro de armários, gavetas, caixas, embalagens, </w:t>
      </w:r>
      <w:r w:rsidR="00BD772F">
        <w:rPr>
          <w:lang w:val="pt-BR"/>
        </w:rPr>
        <w:t>geladeiras, travesseiros, entre outros, substituindo o uso da sílica gel.</w:t>
      </w:r>
    </w:p>
    <w:p w14:paraId="0670D739" w14:textId="694BA017" w:rsidR="00AE388B" w:rsidRPr="00AE388B" w:rsidRDefault="00AE388B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lang w:val="pt-BR"/>
        </w:rPr>
        <w:t>Absorção e dessorção de água no solo ou em substratos</w:t>
      </w:r>
      <w:r w:rsidR="00255A44">
        <w:rPr>
          <w:lang w:val="pt-BR"/>
        </w:rPr>
        <w:t xml:space="preserve"> para mudas</w:t>
      </w:r>
      <w:r w:rsidR="001C6CEC">
        <w:rPr>
          <w:lang w:val="pt-BR"/>
        </w:rPr>
        <w:t>.</w:t>
      </w:r>
    </w:p>
    <w:p w14:paraId="31FD4973" w14:textId="6D4C2EDC" w:rsidR="00344211" w:rsidRDefault="00985950" w:rsidP="0040707C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lang w:val="pt-BR"/>
        </w:rPr>
        <w:tab/>
        <w:t xml:space="preserve">No caso do uso do carvão no solo ou em substratos para plantas, esta característica de retenção de </w:t>
      </w:r>
      <w:r w:rsidR="00255A44">
        <w:rPr>
          <w:lang w:val="pt-BR"/>
        </w:rPr>
        <w:t xml:space="preserve">grande volume de </w:t>
      </w:r>
      <w:r>
        <w:rPr>
          <w:lang w:val="pt-BR"/>
        </w:rPr>
        <w:t xml:space="preserve">água e controle da umidade é muito importante, permitindo que as mudas possam enfrentar melhor as condições de transporte e armazenamento, </w:t>
      </w:r>
      <w:r w:rsidR="00255A44">
        <w:rPr>
          <w:lang w:val="pt-BR"/>
        </w:rPr>
        <w:t>e sobrevivência no solo depois de plantadas</w:t>
      </w:r>
      <w:r>
        <w:rPr>
          <w:lang w:val="pt-BR"/>
        </w:rPr>
        <w:t>. Assim quando o meio ambiente está seco o carvão contido no solo/substrato passa a fornecer água para as plantas, o que pode significar a diferença entre a vida e a morte da muda.</w:t>
      </w:r>
      <w:r w:rsidR="00344211">
        <w:rPr>
          <w:lang w:val="pt-BR"/>
        </w:rPr>
        <w:t xml:space="preserve"> Porém, como mostraram Teixeira </w:t>
      </w:r>
      <w:r w:rsidR="00344211" w:rsidRPr="00377019">
        <w:rPr>
          <w:i/>
          <w:lang w:val="pt-BR"/>
        </w:rPr>
        <w:t>et al</w:t>
      </w:r>
      <w:r w:rsidR="00344211">
        <w:rPr>
          <w:lang w:val="pt-BR"/>
        </w:rPr>
        <w:t xml:space="preserve"> (2017), o </w:t>
      </w:r>
      <w:r w:rsidR="00344211" w:rsidRPr="00344211">
        <w:rPr>
          <w:lang w:val="pt-BR"/>
        </w:rPr>
        <w:t>carvão de bambu apresenta diferentes capacidades de retenção de água disponível em função da temperatura de carbonização</w:t>
      </w:r>
      <w:r w:rsidR="00B3295A">
        <w:rPr>
          <w:lang w:val="pt-BR"/>
        </w:rPr>
        <w:t xml:space="preserve">. </w:t>
      </w:r>
    </w:p>
    <w:p w14:paraId="5CF78CE7" w14:textId="2EC2267F" w:rsidR="00FF33D5" w:rsidRDefault="00FF33D5" w:rsidP="0040707C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lang w:val="pt-BR"/>
        </w:rPr>
        <w:t>Como carga para polímeros</w:t>
      </w:r>
      <w:r w:rsidR="001C6CEC">
        <w:rPr>
          <w:lang w:val="pt-BR"/>
        </w:rPr>
        <w:t xml:space="preserve"> e materiais compósitos.</w:t>
      </w:r>
    </w:p>
    <w:p w14:paraId="25B0FF9C" w14:textId="77777777" w:rsidR="001C6CEC" w:rsidRDefault="00FF33D5" w:rsidP="00B4638B">
      <w:pPr>
        <w:pStyle w:val="Default"/>
        <w:ind w:firstLine="720"/>
        <w:rPr>
          <w:rFonts w:eastAsia="Arial"/>
        </w:rPr>
      </w:pPr>
      <w:proofErr w:type="spellStart"/>
      <w:r>
        <w:rPr>
          <w:rFonts w:eastAsia="Arial"/>
        </w:rPr>
        <w:t>Z</w:t>
      </w:r>
      <w:r w:rsidRPr="00FF33D5">
        <w:rPr>
          <w:rFonts w:eastAsia="Arial"/>
        </w:rPr>
        <w:t>hipei</w:t>
      </w:r>
      <w:proofErr w:type="spellEnd"/>
      <w:r w:rsidRPr="00FF33D5">
        <w:rPr>
          <w:rFonts w:eastAsia="Arial"/>
        </w:rPr>
        <w:t xml:space="preserve"> e </w:t>
      </w:r>
      <w:proofErr w:type="spellStart"/>
      <w:r>
        <w:rPr>
          <w:rFonts w:eastAsia="Arial"/>
        </w:rPr>
        <w:t>D</w:t>
      </w:r>
      <w:r w:rsidRPr="00FF33D5">
        <w:rPr>
          <w:rFonts w:eastAsia="Arial"/>
        </w:rPr>
        <w:t>agang</w:t>
      </w:r>
      <w:proofErr w:type="spellEnd"/>
      <w:r w:rsidRPr="00FF33D5">
        <w:rPr>
          <w:rFonts w:eastAsia="Arial"/>
        </w:rPr>
        <w:t xml:space="preserve"> (2014)</w:t>
      </w:r>
      <w:r>
        <w:rPr>
          <w:rFonts w:eastAsia="Arial"/>
        </w:rPr>
        <w:t xml:space="preserve">, trabalhando com </w:t>
      </w:r>
      <w:r w:rsidR="00B55D2D">
        <w:rPr>
          <w:rFonts w:eastAsia="Arial"/>
        </w:rPr>
        <w:t>polietileno</w:t>
      </w:r>
      <w:r>
        <w:rPr>
          <w:rFonts w:eastAsia="Arial"/>
        </w:rPr>
        <w:t xml:space="preserve"> e ultra alta densidade conseguiram aumento significativo na resistência a tração do material</w:t>
      </w:r>
      <w:r w:rsidR="00D917F4">
        <w:rPr>
          <w:rFonts w:eastAsia="Arial"/>
        </w:rPr>
        <w:t xml:space="preserve"> agregando carvão de bambu em pó a</w:t>
      </w:r>
      <w:r w:rsidR="00A13239">
        <w:rPr>
          <w:rFonts w:eastAsia="Arial"/>
        </w:rPr>
        <w:t xml:space="preserve"> matriz</w:t>
      </w:r>
      <w:r w:rsidR="00D917F4">
        <w:rPr>
          <w:rFonts w:eastAsia="Arial"/>
        </w:rPr>
        <w:t xml:space="preserve"> pol</w:t>
      </w:r>
      <w:r w:rsidR="00A13239">
        <w:rPr>
          <w:rFonts w:eastAsia="Arial"/>
        </w:rPr>
        <w:t>i</w:t>
      </w:r>
      <w:r w:rsidR="00D917F4">
        <w:rPr>
          <w:rFonts w:eastAsia="Arial"/>
        </w:rPr>
        <w:t>m</w:t>
      </w:r>
      <w:r w:rsidR="00A13239">
        <w:rPr>
          <w:rFonts w:eastAsia="Arial"/>
        </w:rPr>
        <w:t>érica</w:t>
      </w:r>
      <w:r w:rsidR="00D917F4">
        <w:rPr>
          <w:rFonts w:eastAsia="Arial"/>
        </w:rPr>
        <w:t>.</w:t>
      </w:r>
      <w:r w:rsidR="00A13239">
        <w:rPr>
          <w:rFonts w:eastAsia="Arial"/>
        </w:rPr>
        <w:t xml:space="preserve"> Li </w:t>
      </w:r>
      <w:r w:rsidR="00A13239">
        <w:rPr>
          <w:rFonts w:eastAsia="Arial"/>
          <w:i/>
          <w:iCs/>
        </w:rPr>
        <w:t xml:space="preserve">et al </w:t>
      </w:r>
      <w:r w:rsidR="00A13239">
        <w:rPr>
          <w:rFonts w:eastAsia="Arial"/>
        </w:rPr>
        <w:t>(2014) também demonstraram melhorias significativas nas propriedades térmicas, de resistência a umidade, resistência mecânica a tração e flexão, nos compósitos de polímero e madeira, com a adição de carvão de bambu ao compósito</w:t>
      </w:r>
      <w:r w:rsidR="001C6CEC">
        <w:rPr>
          <w:rFonts w:eastAsia="Arial"/>
        </w:rPr>
        <w:t>.</w:t>
      </w:r>
    </w:p>
    <w:p w14:paraId="1B47A7EA" w14:textId="12BD0F5C" w:rsidR="00A13239" w:rsidRDefault="001C6CEC" w:rsidP="001C6CEC">
      <w:pPr>
        <w:pStyle w:val="Default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Para melhorar as propriedades termo fisiológicas de tecidos.</w:t>
      </w:r>
    </w:p>
    <w:p w14:paraId="7A02F19E" w14:textId="43E8743C" w:rsidR="001C6CEC" w:rsidRPr="00807C12" w:rsidRDefault="00B4638B" w:rsidP="007418C8">
      <w:pPr>
        <w:pStyle w:val="Default"/>
        <w:ind w:firstLine="360"/>
        <w:rPr>
          <w:rFonts w:eastAsia="Arial"/>
        </w:rPr>
      </w:pPr>
      <w:proofErr w:type="spellStart"/>
      <w:r w:rsidRPr="00807C12">
        <w:rPr>
          <w:bCs/>
          <w:color w:val="auto"/>
        </w:rPr>
        <w:t>Gunasekaran</w:t>
      </w:r>
      <w:proofErr w:type="spellEnd"/>
      <w:r w:rsidRPr="00807C12">
        <w:rPr>
          <w:bCs/>
          <w:color w:val="auto"/>
        </w:rPr>
        <w:t xml:space="preserve"> </w:t>
      </w:r>
      <w:r w:rsidRPr="00807C12">
        <w:rPr>
          <w:bCs/>
          <w:i/>
          <w:iCs/>
          <w:color w:val="auto"/>
        </w:rPr>
        <w:t xml:space="preserve">et al </w:t>
      </w:r>
      <w:r w:rsidRPr="00807C12">
        <w:rPr>
          <w:bCs/>
          <w:color w:val="auto"/>
        </w:rPr>
        <w:t>(2020), adicionaram micropartículas de carvão a tecidos de algodão e de poliéster</w:t>
      </w:r>
      <w:r w:rsidR="007418C8" w:rsidRPr="00807C12">
        <w:rPr>
          <w:bCs/>
          <w:color w:val="auto"/>
        </w:rPr>
        <w:t xml:space="preserve"> e conseguiram melhorias nas propriedades de umectação, absorção e permeabilidade ao vapor d’água destes tecidos, bem como uma ligeira melhoria na </w:t>
      </w:r>
      <w:r w:rsidR="007418C8" w:rsidRPr="00807C12">
        <w:rPr>
          <w:bCs/>
          <w:color w:val="auto"/>
        </w:rPr>
        <w:lastRenderedPageBreak/>
        <w:t xml:space="preserve">condutividade térmica e uma redução na permeabilidade ao ar, características que se mantiveram mesmo após os tecidos terem sidos lavados vinte vezes. </w:t>
      </w:r>
    </w:p>
    <w:p w14:paraId="117774A2" w14:textId="77777777" w:rsidR="001C6CEC" w:rsidRDefault="001C6CEC" w:rsidP="001C6CEC">
      <w:pPr>
        <w:pStyle w:val="Default"/>
        <w:ind w:left="360"/>
        <w:rPr>
          <w:rFonts w:eastAsia="Arial"/>
        </w:rPr>
      </w:pPr>
    </w:p>
    <w:p w14:paraId="7375CF9F" w14:textId="41590300" w:rsidR="00834324" w:rsidRDefault="00834324" w:rsidP="00834324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bCs/>
          <w:szCs w:val="24"/>
          <w:lang w:val="pt-BR"/>
        </w:rPr>
      </w:pPr>
      <w:r>
        <w:rPr>
          <w:b/>
          <w:bCs/>
          <w:szCs w:val="24"/>
          <w:lang w:val="pt-BR"/>
        </w:rPr>
        <w:t>Conclusões</w:t>
      </w:r>
    </w:p>
    <w:p w14:paraId="114F541B" w14:textId="77777777" w:rsidR="00834324" w:rsidRDefault="00834324" w:rsidP="00834324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Cs w:val="24"/>
          <w:lang w:val="pt-BR"/>
        </w:rPr>
      </w:pPr>
    </w:p>
    <w:p w14:paraId="0ED4DFAF" w14:textId="4F4C0912" w:rsidR="00834324" w:rsidRDefault="00834324" w:rsidP="0083432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Cs w:val="24"/>
          <w:lang w:val="pt-BR"/>
        </w:rPr>
      </w:pPr>
      <w:r w:rsidRPr="00834324">
        <w:rPr>
          <w:szCs w:val="24"/>
          <w:lang w:val="pt-BR"/>
        </w:rPr>
        <w:t>Neste trabalho foi mostrado que existem vári</w:t>
      </w:r>
      <w:r>
        <w:rPr>
          <w:szCs w:val="24"/>
          <w:lang w:val="pt-BR"/>
        </w:rPr>
        <w:t>os uso</w:t>
      </w:r>
      <w:r w:rsidRPr="00834324">
        <w:rPr>
          <w:szCs w:val="24"/>
          <w:lang w:val="pt-BR"/>
        </w:rPr>
        <w:t xml:space="preserve">s </w:t>
      </w:r>
      <w:r>
        <w:rPr>
          <w:szCs w:val="24"/>
          <w:lang w:val="pt-BR"/>
        </w:rPr>
        <w:t xml:space="preserve">e </w:t>
      </w:r>
      <w:r w:rsidRPr="00834324">
        <w:rPr>
          <w:szCs w:val="24"/>
          <w:lang w:val="pt-BR"/>
        </w:rPr>
        <w:t>aplicações importantes para o carvão de bambu</w:t>
      </w:r>
      <w:r w:rsidR="001C4376">
        <w:rPr>
          <w:szCs w:val="24"/>
          <w:lang w:val="pt-BR"/>
        </w:rPr>
        <w:t xml:space="preserve">. A </w:t>
      </w:r>
      <w:r w:rsidR="008C6DE1">
        <w:rPr>
          <w:szCs w:val="24"/>
          <w:lang w:val="pt-BR"/>
        </w:rPr>
        <w:t>produção</w:t>
      </w:r>
      <w:r>
        <w:rPr>
          <w:szCs w:val="24"/>
          <w:lang w:val="pt-BR"/>
        </w:rPr>
        <w:t xml:space="preserve"> </w:t>
      </w:r>
      <w:r w:rsidR="008C6DE1">
        <w:rPr>
          <w:szCs w:val="24"/>
          <w:lang w:val="pt-BR"/>
        </w:rPr>
        <w:t>e valorização</w:t>
      </w:r>
      <w:r w:rsidR="001C4376">
        <w:rPr>
          <w:szCs w:val="24"/>
          <w:lang w:val="pt-BR"/>
        </w:rPr>
        <w:t xml:space="preserve"> do carvão de bambu</w:t>
      </w:r>
      <w:r w:rsidR="008C6DE1">
        <w:rPr>
          <w:szCs w:val="24"/>
          <w:lang w:val="pt-BR"/>
        </w:rPr>
        <w:t xml:space="preserve"> </w:t>
      </w:r>
      <w:r>
        <w:rPr>
          <w:szCs w:val="24"/>
          <w:lang w:val="pt-BR"/>
        </w:rPr>
        <w:t>é fundamental para o enraizamento e fortalecimento da cadeia produtiva d</w:t>
      </w:r>
      <w:r w:rsidR="001C4376">
        <w:rPr>
          <w:szCs w:val="24"/>
          <w:lang w:val="pt-BR"/>
        </w:rPr>
        <w:t xml:space="preserve">esta planta </w:t>
      </w:r>
      <w:r>
        <w:rPr>
          <w:szCs w:val="24"/>
          <w:lang w:val="pt-BR"/>
        </w:rPr>
        <w:t>como um todo</w:t>
      </w:r>
      <w:r w:rsidR="001C4376">
        <w:rPr>
          <w:szCs w:val="24"/>
          <w:lang w:val="pt-BR"/>
        </w:rPr>
        <w:t>, pois a</w:t>
      </w:r>
      <w:r w:rsidR="008C6DE1">
        <w:rPr>
          <w:szCs w:val="24"/>
          <w:lang w:val="pt-BR"/>
        </w:rPr>
        <w:t xml:space="preserve"> produção de carvão permite diminuir desperdícios e agregar valor</w:t>
      </w:r>
      <w:r w:rsidR="001C4376">
        <w:rPr>
          <w:szCs w:val="24"/>
          <w:lang w:val="pt-BR"/>
        </w:rPr>
        <w:t>es</w:t>
      </w:r>
      <w:r w:rsidR="008C6DE1">
        <w:rPr>
          <w:szCs w:val="24"/>
          <w:lang w:val="pt-BR"/>
        </w:rPr>
        <w:t>.</w:t>
      </w:r>
    </w:p>
    <w:p w14:paraId="5DA36513" w14:textId="3304E490" w:rsidR="008C6DE1" w:rsidRPr="00834324" w:rsidRDefault="008C6DE1" w:rsidP="0083432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Cs w:val="24"/>
          <w:lang w:val="pt-BR"/>
        </w:rPr>
      </w:pPr>
      <w:r>
        <w:rPr>
          <w:szCs w:val="24"/>
          <w:lang w:val="pt-BR"/>
        </w:rPr>
        <w:t xml:space="preserve">Como mostrado, o carvão de bambu pode ser produzido com baixo custo nas comunidades e propriedades rurais, podendo depois ser </w:t>
      </w:r>
      <w:r w:rsidR="001C4376">
        <w:rPr>
          <w:szCs w:val="24"/>
          <w:lang w:val="pt-BR"/>
        </w:rPr>
        <w:t>comercializado</w:t>
      </w:r>
      <w:r>
        <w:rPr>
          <w:szCs w:val="24"/>
          <w:lang w:val="pt-BR"/>
        </w:rPr>
        <w:t xml:space="preserve"> ou usado para tratar efluentes, água e solo</w:t>
      </w:r>
      <w:r w:rsidR="001C4376">
        <w:rPr>
          <w:szCs w:val="24"/>
          <w:lang w:val="pt-BR"/>
        </w:rPr>
        <w:t>,</w:t>
      </w:r>
      <w:r>
        <w:rPr>
          <w:szCs w:val="24"/>
          <w:lang w:val="pt-BR"/>
        </w:rPr>
        <w:t xml:space="preserve"> nestes mesmos locais. </w:t>
      </w:r>
    </w:p>
    <w:p w14:paraId="147B5B95" w14:textId="77777777" w:rsidR="009B3BA8" w:rsidRPr="00D917F4" w:rsidRDefault="009B3BA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pt-BR"/>
        </w:rPr>
      </w:pPr>
    </w:p>
    <w:p w14:paraId="5B75272A" w14:textId="05724BDC" w:rsidR="009B3BA8" w:rsidRPr="00FF33D5" w:rsidRDefault="0040707C">
      <w:pPr>
        <w:spacing w:after="120"/>
        <w:rPr>
          <w:b/>
          <w:lang w:val="pt-BR"/>
        </w:rPr>
      </w:pPr>
      <w:r w:rsidRPr="00FF33D5">
        <w:rPr>
          <w:b/>
          <w:lang w:val="pt-BR"/>
        </w:rPr>
        <w:t>Referências</w:t>
      </w:r>
    </w:p>
    <w:p w14:paraId="386C4D66" w14:textId="77777777" w:rsidR="00843E3F" w:rsidRPr="00216300" w:rsidRDefault="00A6040E" w:rsidP="005F5D05">
      <w:pPr>
        <w:shd w:val="clear" w:color="auto" w:fill="FFFFFF"/>
        <w:spacing w:after="120"/>
        <w:ind w:right="-2"/>
        <w:rPr>
          <w:sz w:val="22"/>
          <w:szCs w:val="22"/>
          <w:lang w:val="pt-BR"/>
        </w:rPr>
      </w:pPr>
      <w:r w:rsidRPr="00FF33D5">
        <w:rPr>
          <w:sz w:val="22"/>
          <w:szCs w:val="22"/>
          <w:lang w:val="pt-BR"/>
        </w:rPr>
        <w:t>ASADA, T.; ISHIHARA, S.; YAMANE, T.; TOBA, A.; YAMADA, A.; OIKAWA, K.;</w:t>
      </w:r>
      <w:r w:rsidRPr="00FF33D5">
        <w:rPr>
          <w:b/>
          <w:sz w:val="22"/>
          <w:szCs w:val="22"/>
          <w:lang w:val="pt-BR"/>
        </w:rPr>
        <w:t xml:space="preserve"> Science </w:t>
      </w:r>
      <w:proofErr w:type="spellStart"/>
      <w:r w:rsidRPr="00FF33D5">
        <w:rPr>
          <w:b/>
          <w:sz w:val="22"/>
          <w:szCs w:val="22"/>
          <w:lang w:val="pt-BR"/>
        </w:rPr>
        <w:t>of</w:t>
      </w:r>
      <w:proofErr w:type="spellEnd"/>
      <w:r w:rsidRPr="00FF33D5">
        <w:rPr>
          <w:b/>
          <w:sz w:val="22"/>
          <w:szCs w:val="22"/>
          <w:lang w:val="pt-BR"/>
        </w:rPr>
        <w:t xml:space="preserve"> Bamboo </w:t>
      </w:r>
      <w:proofErr w:type="spellStart"/>
      <w:r w:rsidRPr="00FF33D5">
        <w:rPr>
          <w:b/>
          <w:sz w:val="22"/>
          <w:szCs w:val="22"/>
          <w:lang w:val="pt-BR"/>
        </w:rPr>
        <w:t>Charcoal</w:t>
      </w:r>
      <w:proofErr w:type="spellEnd"/>
      <w:r w:rsidRPr="00FF33D5">
        <w:rPr>
          <w:b/>
          <w:sz w:val="22"/>
          <w:szCs w:val="22"/>
          <w:lang w:val="pt-BR"/>
        </w:rPr>
        <w:t xml:space="preserve">: </w:t>
      </w:r>
      <w:proofErr w:type="spellStart"/>
      <w:r w:rsidRPr="00FF33D5">
        <w:rPr>
          <w:b/>
          <w:sz w:val="22"/>
          <w:szCs w:val="22"/>
          <w:lang w:val="pt-BR"/>
        </w:rPr>
        <w:t>Study</w:t>
      </w:r>
      <w:proofErr w:type="spellEnd"/>
      <w:r w:rsidRPr="00FF33D5">
        <w:rPr>
          <w:b/>
          <w:sz w:val="22"/>
          <w:szCs w:val="22"/>
          <w:lang w:val="pt-BR"/>
        </w:rPr>
        <w:t xml:space="preserve"> </w:t>
      </w:r>
      <w:proofErr w:type="spellStart"/>
      <w:r w:rsidRPr="00FF33D5">
        <w:rPr>
          <w:b/>
          <w:sz w:val="22"/>
          <w:szCs w:val="22"/>
          <w:lang w:val="pt-BR"/>
        </w:rPr>
        <w:t>on</w:t>
      </w:r>
      <w:proofErr w:type="spellEnd"/>
      <w:r w:rsidRPr="00FF33D5">
        <w:rPr>
          <w:b/>
          <w:sz w:val="22"/>
          <w:szCs w:val="22"/>
          <w:lang w:val="pt-BR"/>
        </w:rPr>
        <w:t xml:space="preserve"> </w:t>
      </w:r>
      <w:proofErr w:type="spellStart"/>
      <w:r w:rsidRPr="00FF33D5">
        <w:rPr>
          <w:b/>
          <w:sz w:val="22"/>
          <w:szCs w:val="22"/>
          <w:lang w:val="pt-BR"/>
        </w:rPr>
        <w:t>Carbon</w:t>
      </w:r>
      <w:r w:rsidRPr="00216300">
        <w:rPr>
          <w:b/>
          <w:sz w:val="22"/>
          <w:szCs w:val="22"/>
        </w:rPr>
        <w:t>izing</w:t>
      </w:r>
      <w:proofErr w:type="spellEnd"/>
      <w:r w:rsidRPr="00216300">
        <w:rPr>
          <w:b/>
          <w:sz w:val="22"/>
          <w:szCs w:val="22"/>
        </w:rPr>
        <w:t xml:space="preserve"> Temperature of Bamboo Charcoal and Removal Capability of Harmful Gases. </w:t>
      </w:r>
      <w:proofErr w:type="spellStart"/>
      <w:r w:rsidRPr="00216300">
        <w:rPr>
          <w:sz w:val="22"/>
          <w:szCs w:val="22"/>
          <w:lang w:val="pt-BR"/>
        </w:rPr>
        <w:t>Journal</w:t>
      </w:r>
      <w:proofErr w:type="spellEnd"/>
      <w:r w:rsidRPr="00216300">
        <w:rPr>
          <w:sz w:val="22"/>
          <w:szCs w:val="22"/>
          <w:lang w:val="pt-BR"/>
        </w:rPr>
        <w:t xml:space="preserve"> </w:t>
      </w:r>
      <w:proofErr w:type="spellStart"/>
      <w:r w:rsidRPr="00216300">
        <w:rPr>
          <w:sz w:val="22"/>
          <w:szCs w:val="22"/>
          <w:lang w:val="pt-BR"/>
        </w:rPr>
        <w:t>of</w:t>
      </w:r>
      <w:proofErr w:type="spellEnd"/>
      <w:r w:rsidRPr="00216300">
        <w:rPr>
          <w:sz w:val="22"/>
          <w:szCs w:val="22"/>
          <w:lang w:val="pt-BR"/>
        </w:rPr>
        <w:t xml:space="preserve"> Health Science, 48(6) 473–479, dez. 2002.</w:t>
      </w:r>
    </w:p>
    <w:p w14:paraId="2DE22569" w14:textId="3A924312" w:rsidR="00BD3E9D" w:rsidRPr="00216300" w:rsidRDefault="00BD3E9D" w:rsidP="005F5D0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2"/>
          <w:szCs w:val="22"/>
          <w:lang w:val="pt-BR"/>
        </w:rPr>
      </w:pPr>
      <w:r w:rsidRPr="00216300">
        <w:rPr>
          <w:sz w:val="22"/>
          <w:szCs w:val="22"/>
          <w:lang w:val="pt-BR"/>
        </w:rPr>
        <w:t>BRITO, J.O.</w:t>
      </w:r>
      <w:r w:rsidR="00807C12">
        <w:rPr>
          <w:sz w:val="22"/>
          <w:szCs w:val="22"/>
          <w:lang w:val="pt-BR"/>
        </w:rPr>
        <w:t>;</w:t>
      </w:r>
      <w:r w:rsidRPr="00216300">
        <w:rPr>
          <w:sz w:val="22"/>
          <w:szCs w:val="22"/>
          <w:lang w:val="pt-BR"/>
        </w:rPr>
        <w:t xml:space="preserve"> </w:t>
      </w:r>
      <w:r w:rsidRPr="00216300">
        <w:rPr>
          <w:b/>
          <w:sz w:val="22"/>
          <w:szCs w:val="22"/>
          <w:lang w:val="pt-BR"/>
        </w:rPr>
        <w:t>Princípios de produção e utilização de carvão vegetal de madeira.</w:t>
      </w:r>
      <w:r w:rsidRPr="00216300">
        <w:rPr>
          <w:sz w:val="22"/>
          <w:szCs w:val="22"/>
          <w:lang w:val="pt-BR"/>
        </w:rPr>
        <w:t xml:space="preserve"> </w:t>
      </w:r>
      <w:r w:rsidR="00611DB6" w:rsidRPr="00216300">
        <w:rPr>
          <w:sz w:val="22"/>
          <w:szCs w:val="22"/>
          <w:lang w:val="pt-BR"/>
        </w:rPr>
        <w:t>USP, Escola</w:t>
      </w:r>
      <w:r w:rsidRPr="00216300">
        <w:rPr>
          <w:sz w:val="22"/>
          <w:szCs w:val="22"/>
          <w:lang w:val="pt-BR"/>
        </w:rPr>
        <w:t xml:space="preserve"> Superior De Agricultura “Luiz De Queiroz”, Departamento de Ciências </w:t>
      </w:r>
      <w:r w:rsidR="00611DB6" w:rsidRPr="00216300">
        <w:rPr>
          <w:sz w:val="22"/>
          <w:szCs w:val="22"/>
          <w:lang w:val="pt-BR"/>
        </w:rPr>
        <w:t>Florestais, DOCUMENTOS</w:t>
      </w:r>
      <w:r w:rsidRPr="00216300">
        <w:rPr>
          <w:sz w:val="22"/>
          <w:szCs w:val="22"/>
          <w:lang w:val="pt-BR"/>
        </w:rPr>
        <w:t xml:space="preserve"> </w:t>
      </w:r>
      <w:r w:rsidR="00611DB6" w:rsidRPr="00216300">
        <w:rPr>
          <w:sz w:val="22"/>
          <w:szCs w:val="22"/>
          <w:lang w:val="pt-BR"/>
        </w:rPr>
        <w:t>FLORESTAIS, Piracicaba</w:t>
      </w:r>
      <w:r w:rsidRPr="00216300">
        <w:rPr>
          <w:sz w:val="22"/>
          <w:szCs w:val="22"/>
          <w:lang w:val="pt-BR"/>
        </w:rPr>
        <w:t xml:space="preserve"> (9): 1 –19, mai. 1990.</w:t>
      </w:r>
    </w:p>
    <w:p w14:paraId="57C20170" w14:textId="2A222373" w:rsidR="00BD3E9D" w:rsidRPr="00216300" w:rsidRDefault="00BD3E9D" w:rsidP="005F5D0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sz w:val="22"/>
          <w:szCs w:val="22"/>
          <w:lang w:val="pt-BR"/>
        </w:rPr>
      </w:pPr>
      <w:r w:rsidRPr="00216300">
        <w:rPr>
          <w:sz w:val="22"/>
          <w:szCs w:val="22"/>
          <w:lang w:val="pt-BR"/>
        </w:rPr>
        <w:t>BRITO, J.O.</w:t>
      </w:r>
      <w:r w:rsidR="00807C12">
        <w:rPr>
          <w:sz w:val="22"/>
          <w:szCs w:val="22"/>
          <w:lang w:val="pt-BR"/>
        </w:rPr>
        <w:t>;</w:t>
      </w:r>
      <w:r w:rsidR="00611DB6" w:rsidRPr="00216300">
        <w:rPr>
          <w:sz w:val="22"/>
          <w:szCs w:val="22"/>
          <w:lang w:val="pt-BR"/>
        </w:rPr>
        <w:t xml:space="preserve"> TOMAZELLO</w:t>
      </w:r>
      <w:r w:rsidRPr="00216300">
        <w:rPr>
          <w:sz w:val="22"/>
          <w:szCs w:val="22"/>
          <w:lang w:val="pt-BR"/>
        </w:rPr>
        <w:t>, M., F.</w:t>
      </w:r>
      <w:r w:rsidR="00807C12">
        <w:rPr>
          <w:sz w:val="22"/>
          <w:szCs w:val="22"/>
          <w:lang w:val="pt-BR"/>
        </w:rPr>
        <w:t>;</w:t>
      </w:r>
      <w:r w:rsidRPr="00216300">
        <w:rPr>
          <w:sz w:val="22"/>
          <w:szCs w:val="22"/>
          <w:lang w:val="pt-BR"/>
        </w:rPr>
        <w:t xml:space="preserve"> SALGADO, A. M. B.</w:t>
      </w:r>
      <w:r w:rsidR="00807C12">
        <w:rPr>
          <w:sz w:val="22"/>
          <w:szCs w:val="22"/>
          <w:lang w:val="pt-BR"/>
        </w:rPr>
        <w:t>;</w:t>
      </w:r>
      <w:r w:rsidRPr="00216300">
        <w:rPr>
          <w:sz w:val="22"/>
          <w:szCs w:val="22"/>
          <w:lang w:val="pt-BR"/>
        </w:rPr>
        <w:t xml:space="preserve"> </w:t>
      </w:r>
      <w:r w:rsidRPr="00216300">
        <w:rPr>
          <w:b/>
          <w:sz w:val="22"/>
          <w:szCs w:val="22"/>
          <w:lang w:val="pt-BR"/>
        </w:rPr>
        <w:t>Produção e caracterização do carvão vegetal de espécies e variedades de bambu.</w:t>
      </w:r>
      <w:r w:rsidR="00666EB9" w:rsidRPr="00216300">
        <w:rPr>
          <w:rFonts w:ascii="Lato-Regular" w:hAnsi="Lato-Regular"/>
          <w:color w:val="383838"/>
          <w:sz w:val="22"/>
          <w:szCs w:val="22"/>
          <w:lang w:val="pt-BR"/>
        </w:rPr>
        <w:t xml:space="preserve"> </w:t>
      </w:r>
      <w:r w:rsidR="00666EB9" w:rsidRPr="00216300">
        <w:rPr>
          <w:sz w:val="22"/>
          <w:szCs w:val="22"/>
          <w:lang w:val="pt-BR"/>
        </w:rPr>
        <w:t>Instituto de Pesquisas e Estudos Florestais</w:t>
      </w:r>
      <w:r w:rsidR="00666EB9" w:rsidRPr="00216300">
        <w:rPr>
          <w:b/>
          <w:sz w:val="22"/>
          <w:szCs w:val="22"/>
          <w:lang w:val="pt-BR"/>
        </w:rPr>
        <w:t>-</w:t>
      </w:r>
      <w:r w:rsidRPr="00216300">
        <w:rPr>
          <w:sz w:val="22"/>
          <w:szCs w:val="22"/>
          <w:lang w:val="pt-BR"/>
        </w:rPr>
        <w:t>IPEF, n.36, p.13-17, ago.1987</w:t>
      </w:r>
      <w:r w:rsidR="00666EB9" w:rsidRPr="00216300">
        <w:rPr>
          <w:sz w:val="22"/>
          <w:szCs w:val="22"/>
          <w:lang w:val="pt-BR"/>
        </w:rPr>
        <w:t>.</w:t>
      </w:r>
    </w:p>
    <w:p w14:paraId="48BE0CCA" w14:textId="3B9E1D28" w:rsidR="00BD3E9D" w:rsidRDefault="00611DB6" w:rsidP="005F5D0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2"/>
          <w:szCs w:val="22"/>
        </w:rPr>
      </w:pPr>
      <w:r w:rsidRPr="00216300">
        <w:rPr>
          <w:sz w:val="22"/>
          <w:szCs w:val="22"/>
        </w:rPr>
        <w:t>CHEN, Y.</w:t>
      </w:r>
      <w:r w:rsidR="00807C12">
        <w:rPr>
          <w:sz w:val="22"/>
          <w:szCs w:val="22"/>
        </w:rPr>
        <w:t>;</w:t>
      </w:r>
      <w:r w:rsidR="00BD3E9D" w:rsidRPr="00216300">
        <w:rPr>
          <w:sz w:val="22"/>
          <w:szCs w:val="22"/>
        </w:rPr>
        <w:t xml:space="preserve"> JIANG, N.</w:t>
      </w:r>
      <w:r w:rsidR="00807C12">
        <w:rPr>
          <w:sz w:val="22"/>
          <w:szCs w:val="22"/>
        </w:rPr>
        <w:t>;</w:t>
      </w:r>
      <w:r w:rsidR="00BD3E9D" w:rsidRPr="00216300">
        <w:rPr>
          <w:sz w:val="22"/>
          <w:szCs w:val="22"/>
        </w:rPr>
        <w:t xml:space="preserve"> </w:t>
      </w:r>
      <w:r w:rsidR="00BD3E9D" w:rsidRPr="00216300">
        <w:rPr>
          <w:b/>
          <w:sz w:val="22"/>
          <w:szCs w:val="22"/>
        </w:rPr>
        <w:t>Carbonized and Activated Non-</w:t>
      </w:r>
      <w:proofErr w:type="spellStart"/>
      <w:r w:rsidR="00BD3E9D" w:rsidRPr="00216300">
        <w:rPr>
          <w:b/>
          <w:sz w:val="22"/>
          <w:szCs w:val="22"/>
        </w:rPr>
        <w:t>wovens</w:t>
      </w:r>
      <w:proofErr w:type="spellEnd"/>
      <w:r w:rsidR="00BD3E9D" w:rsidRPr="00216300">
        <w:rPr>
          <w:b/>
          <w:sz w:val="22"/>
          <w:szCs w:val="22"/>
        </w:rPr>
        <w:t xml:space="preserve"> as High-Performance Acoustic Materials.</w:t>
      </w:r>
      <w:r w:rsidR="00BD3E9D" w:rsidRPr="00216300">
        <w:rPr>
          <w:sz w:val="22"/>
          <w:szCs w:val="22"/>
        </w:rPr>
        <w:t xml:space="preserve"> Textile Research Journal – TRJ, v.77</w:t>
      </w:r>
      <w:r w:rsidR="00AA3530" w:rsidRPr="00216300">
        <w:rPr>
          <w:sz w:val="22"/>
          <w:szCs w:val="22"/>
        </w:rPr>
        <w:t xml:space="preserve"> </w:t>
      </w:r>
      <w:r w:rsidR="00BD3E9D" w:rsidRPr="00216300">
        <w:rPr>
          <w:sz w:val="22"/>
          <w:szCs w:val="22"/>
        </w:rPr>
        <w:t>(10), p.785–791, 2007. D</w:t>
      </w:r>
      <w:r w:rsidR="009C145F">
        <w:rPr>
          <w:sz w:val="22"/>
          <w:szCs w:val="22"/>
        </w:rPr>
        <w:t>oi</w:t>
      </w:r>
      <w:r w:rsidR="00BD3E9D" w:rsidRPr="00216300">
        <w:rPr>
          <w:sz w:val="22"/>
          <w:szCs w:val="22"/>
        </w:rPr>
        <w:t>: 10.1177/0040517507080691</w:t>
      </w:r>
    </w:p>
    <w:p w14:paraId="047F001A" w14:textId="6012D6F0" w:rsidR="00EC7BEA" w:rsidRPr="00EC7BEA" w:rsidRDefault="00EC7BEA" w:rsidP="00EC7BEA">
      <w:pPr>
        <w:pStyle w:val="Default"/>
        <w:rPr>
          <w:rFonts w:ascii="Charis SIL" w:eastAsia="Times New Roman" w:hAnsi="Charis SIL" w:cs="Charis SIL"/>
        </w:rPr>
      </w:pPr>
      <w:r w:rsidRPr="00EC7BEA">
        <w:rPr>
          <w:rFonts w:eastAsia="Arial"/>
          <w:color w:val="auto"/>
          <w:sz w:val="22"/>
          <w:szCs w:val="22"/>
          <w:lang w:val="en-US"/>
        </w:rPr>
        <w:t>DUAN, C.; MENG,</w:t>
      </w:r>
      <w:r w:rsidR="008C2FE0">
        <w:rPr>
          <w:rFonts w:eastAsia="Arial"/>
          <w:color w:val="auto"/>
          <w:sz w:val="22"/>
          <w:szCs w:val="22"/>
          <w:lang w:val="en-US"/>
        </w:rPr>
        <w:t xml:space="preserve"> </w:t>
      </w:r>
      <w:r w:rsidRPr="00EC7BEA">
        <w:rPr>
          <w:rFonts w:eastAsia="Arial"/>
          <w:color w:val="auto"/>
          <w:sz w:val="22"/>
          <w:szCs w:val="22"/>
          <w:lang w:val="en-US"/>
        </w:rPr>
        <w:t>M.; HUANG,</w:t>
      </w:r>
      <w:r w:rsidR="008C2FE0">
        <w:rPr>
          <w:rFonts w:eastAsia="Arial"/>
          <w:color w:val="auto"/>
          <w:sz w:val="22"/>
          <w:szCs w:val="22"/>
          <w:lang w:val="en-US"/>
        </w:rPr>
        <w:t xml:space="preserve"> </w:t>
      </w:r>
      <w:r w:rsidRPr="00EC7BEA">
        <w:rPr>
          <w:rFonts w:eastAsia="Arial"/>
          <w:color w:val="auto"/>
          <w:sz w:val="22"/>
          <w:szCs w:val="22"/>
          <w:lang w:val="en-US"/>
        </w:rPr>
        <w:t>H.; WANG, H.; ZHANG,</w:t>
      </w:r>
      <w:r w:rsidR="008C2FE0">
        <w:rPr>
          <w:rFonts w:eastAsia="Arial"/>
          <w:color w:val="auto"/>
          <w:sz w:val="22"/>
          <w:szCs w:val="22"/>
          <w:lang w:val="en-US"/>
        </w:rPr>
        <w:t xml:space="preserve"> </w:t>
      </w:r>
      <w:r w:rsidRPr="00EC7BEA">
        <w:rPr>
          <w:rFonts w:eastAsia="Arial"/>
          <w:color w:val="auto"/>
          <w:sz w:val="22"/>
          <w:szCs w:val="22"/>
          <w:lang w:val="en-US"/>
        </w:rPr>
        <w:t>Q.; GAN,</w:t>
      </w:r>
      <w:r w:rsidR="008C2FE0">
        <w:rPr>
          <w:rFonts w:eastAsia="Arial"/>
          <w:color w:val="auto"/>
          <w:sz w:val="22"/>
          <w:szCs w:val="22"/>
          <w:lang w:val="en-US"/>
        </w:rPr>
        <w:t xml:space="preserve"> </w:t>
      </w:r>
      <w:r w:rsidRPr="00EC7BEA">
        <w:rPr>
          <w:rFonts w:eastAsia="Arial"/>
          <w:color w:val="auto"/>
          <w:sz w:val="22"/>
          <w:szCs w:val="22"/>
          <w:lang w:val="en-US"/>
        </w:rPr>
        <w:t xml:space="preserve">W.; DING, H.; ZHANG, J.; TANG, X.; PAN, C.;   </w:t>
      </w:r>
      <w:r w:rsidRPr="00EC7BEA">
        <w:rPr>
          <w:rFonts w:eastAsia="Arial"/>
          <w:b/>
          <w:bCs/>
          <w:color w:val="auto"/>
          <w:sz w:val="22"/>
          <w:szCs w:val="22"/>
          <w:lang w:val="en-US"/>
        </w:rPr>
        <w:t>Performance and characterization of bamboo-based activated carbon prepared by boric acid activation</w:t>
      </w:r>
      <w:r>
        <w:rPr>
          <w:rFonts w:eastAsia="Arial"/>
          <w:b/>
          <w:bCs/>
          <w:color w:val="auto"/>
          <w:sz w:val="22"/>
          <w:szCs w:val="22"/>
          <w:lang w:val="en-US"/>
        </w:rPr>
        <w:t xml:space="preserve">. </w:t>
      </w:r>
      <w:r w:rsidRPr="00EC7BEA">
        <w:rPr>
          <w:rFonts w:eastAsia="Arial"/>
          <w:color w:val="auto"/>
          <w:sz w:val="22"/>
          <w:szCs w:val="22"/>
          <w:lang w:val="en-US"/>
        </w:rPr>
        <w:t>Materials Chemistry and Physics 295</w:t>
      </w:r>
      <w:r>
        <w:rPr>
          <w:rFonts w:eastAsia="Arial"/>
          <w:color w:val="auto"/>
          <w:sz w:val="22"/>
          <w:szCs w:val="22"/>
          <w:lang w:val="en-US"/>
        </w:rPr>
        <w:t xml:space="preserve">, </w:t>
      </w:r>
      <w:r w:rsidRPr="00EC7BEA">
        <w:rPr>
          <w:rFonts w:eastAsia="Arial"/>
          <w:color w:val="auto"/>
          <w:sz w:val="22"/>
          <w:szCs w:val="22"/>
          <w:lang w:val="en-US"/>
        </w:rPr>
        <w:t>2023</w:t>
      </w:r>
      <w:r>
        <w:rPr>
          <w:rFonts w:eastAsia="Arial"/>
          <w:color w:val="auto"/>
          <w:sz w:val="22"/>
          <w:szCs w:val="22"/>
          <w:lang w:val="en-US"/>
        </w:rPr>
        <w:t xml:space="preserve">. </w:t>
      </w:r>
    </w:p>
    <w:p w14:paraId="17338631" w14:textId="77777777" w:rsidR="00EC7BEA" w:rsidRPr="00EC7BEA" w:rsidRDefault="00EC7BEA" w:rsidP="00EC7BEA">
      <w:pPr>
        <w:pStyle w:val="Default"/>
        <w:spacing w:after="120"/>
        <w:rPr>
          <w:rFonts w:eastAsia="Arial"/>
          <w:b/>
          <w:bCs/>
          <w:sz w:val="22"/>
          <w:szCs w:val="22"/>
        </w:rPr>
      </w:pPr>
      <w:r w:rsidRPr="00EC7BEA">
        <w:rPr>
          <w:rFonts w:ascii="Charis SIL" w:eastAsia="Times New Roman" w:hAnsi="Charis SIL" w:cs="Charis SIL"/>
        </w:rPr>
        <w:t xml:space="preserve"> </w:t>
      </w:r>
      <w:r w:rsidRPr="00EC7BEA">
        <w:rPr>
          <w:rFonts w:eastAsia="Arial"/>
          <w:color w:val="auto"/>
          <w:sz w:val="22"/>
          <w:szCs w:val="22"/>
          <w:lang w:val="en-US"/>
        </w:rPr>
        <w:t>https://doi.org/10.1016/j.matchemphys.2022.127130</w:t>
      </w:r>
    </w:p>
    <w:p w14:paraId="3DFD78D3" w14:textId="699FD60B" w:rsidR="00446CC0" w:rsidRPr="00216300" w:rsidRDefault="00446CC0" w:rsidP="005F5D05">
      <w:pPr>
        <w:shd w:val="clear" w:color="auto" w:fill="FFFFFF"/>
        <w:spacing w:after="120"/>
        <w:ind w:right="-2"/>
        <w:rPr>
          <w:sz w:val="22"/>
          <w:szCs w:val="22"/>
          <w:lang w:val="pt-BR"/>
        </w:rPr>
      </w:pPr>
      <w:r w:rsidRPr="00216300">
        <w:rPr>
          <w:sz w:val="22"/>
          <w:szCs w:val="22"/>
        </w:rPr>
        <w:t>DWIVEDI, A.</w:t>
      </w:r>
      <w:r w:rsidR="00744ECC" w:rsidRPr="00216300">
        <w:rPr>
          <w:sz w:val="22"/>
          <w:szCs w:val="22"/>
        </w:rPr>
        <w:t>; JAIN, N.;</w:t>
      </w:r>
      <w:r w:rsidRPr="00216300">
        <w:rPr>
          <w:sz w:val="22"/>
          <w:szCs w:val="22"/>
        </w:rPr>
        <w:t xml:space="preserve"> PATEL,</w:t>
      </w:r>
      <w:r w:rsidR="00744ECC" w:rsidRPr="00216300">
        <w:rPr>
          <w:sz w:val="22"/>
          <w:szCs w:val="22"/>
        </w:rPr>
        <w:t xml:space="preserve"> P.; SHARMA, P.</w:t>
      </w:r>
      <w:r w:rsidR="00807C12">
        <w:rPr>
          <w:sz w:val="22"/>
          <w:szCs w:val="22"/>
        </w:rPr>
        <w:t>;</w:t>
      </w:r>
      <w:r w:rsidRPr="00216300">
        <w:rPr>
          <w:sz w:val="22"/>
          <w:szCs w:val="22"/>
        </w:rPr>
        <w:t xml:space="preserve"> </w:t>
      </w:r>
      <w:r w:rsidRPr="00216300">
        <w:rPr>
          <w:b/>
          <w:sz w:val="22"/>
          <w:szCs w:val="22"/>
        </w:rPr>
        <w:t xml:space="preserve">The versatile bamboo charcoal </w:t>
      </w:r>
      <w:r w:rsidRPr="00216300">
        <w:rPr>
          <w:sz w:val="22"/>
          <w:szCs w:val="22"/>
        </w:rPr>
        <w:t xml:space="preserve">In: International Conference on Multidisciplinary Research &amp; Practice. </w:t>
      </w:r>
      <w:proofErr w:type="spellStart"/>
      <w:r w:rsidRPr="00216300">
        <w:rPr>
          <w:sz w:val="22"/>
          <w:szCs w:val="22"/>
          <w:lang w:val="pt-BR"/>
        </w:rPr>
        <w:t>Vol</w:t>
      </w:r>
      <w:proofErr w:type="spellEnd"/>
      <w:r w:rsidRPr="00216300">
        <w:rPr>
          <w:sz w:val="22"/>
          <w:szCs w:val="22"/>
          <w:lang w:val="pt-BR"/>
        </w:rPr>
        <w:t xml:space="preserve"> 1. VII, ISSN 2321-2705 p.129-131.</w:t>
      </w:r>
      <w:r w:rsidR="00BE27EB" w:rsidRPr="00216300">
        <w:rPr>
          <w:sz w:val="22"/>
          <w:szCs w:val="22"/>
          <w:lang w:val="pt-BR"/>
        </w:rPr>
        <w:t xml:space="preserve"> 2014.</w:t>
      </w:r>
    </w:p>
    <w:p w14:paraId="40110F85" w14:textId="3599096D" w:rsidR="00AA3530" w:rsidRDefault="00AA3530" w:rsidP="005F5D05">
      <w:pPr>
        <w:shd w:val="clear" w:color="auto" w:fill="FFFFFF"/>
        <w:spacing w:after="120"/>
        <w:ind w:right="-2"/>
        <w:rPr>
          <w:sz w:val="22"/>
          <w:szCs w:val="22"/>
          <w:lang w:val="pt-BR"/>
        </w:rPr>
      </w:pPr>
      <w:r w:rsidRPr="00216300">
        <w:rPr>
          <w:sz w:val="22"/>
          <w:szCs w:val="22"/>
          <w:lang w:val="pt-BR"/>
        </w:rPr>
        <w:t xml:space="preserve">EPE </w:t>
      </w:r>
      <w:r w:rsidR="00807C12">
        <w:rPr>
          <w:sz w:val="22"/>
          <w:szCs w:val="22"/>
          <w:lang w:val="pt-BR"/>
        </w:rPr>
        <w:t xml:space="preserve">- </w:t>
      </w:r>
      <w:r w:rsidRPr="00216300">
        <w:rPr>
          <w:sz w:val="22"/>
          <w:szCs w:val="22"/>
          <w:lang w:val="pt-BR"/>
        </w:rPr>
        <w:t xml:space="preserve">Empresa de Pesquisa Energética (Brasil). </w:t>
      </w:r>
      <w:r w:rsidRPr="00216300">
        <w:rPr>
          <w:b/>
          <w:sz w:val="22"/>
          <w:szCs w:val="22"/>
          <w:lang w:val="pt-BR"/>
        </w:rPr>
        <w:t>Balanço Energético Nacional 2022: Ano base 2021</w:t>
      </w:r>
      <w:r w:rsidRPr="00216300">
        <w:rPr>
          <w:sz w:val="22"/>
          <w:szCs w:val="22"/>
          <w:lang w:val="pt-BR"/>
        </w:rPr>
        <w:t xml:space="preserve"> / Empresa de Pesquisa Energética. – Rio de </w:t>
      </w:r>
      <w:r w:rsidR="00611DB6" w:rsidRPr="00216300">
        <w:rPr>
          <w:sz w:val="22"/>
          <w:szCs w:val="22"/>
          <w:lang w:val="pt-BR"/>
        </w:rPr>
        <w:t>Janeiro:</w:t>
      </w:r>
      <w:r w:rsidRPr="00216300">
        <w:rPr>
          <w:sz w:val="22"/>
          <w:szCs w:val="22"/>
          <w:lang w:val="pt-BR"/>
        </w:rPr>
        <w:t xml:space="preserve"> EPE, 2022, 292p.</w:t>
      </w:r>
    </w:p>
    <w:p w14:paraId="698D2520" w14:textId="0DB8E9D1" w:rsidR="0024025D" w:rsidRDefault="0024025D" w:rsidP="005F5D05">
      <w:pPr>
        <w:spacing w:after="120"/>
        <w:rPr>
          <w:sz w:val="22"/>
          <w:szCs w:val="22"/>
          <w:lang w:val="pt-BR"/>
        </w:rPr>
      </w:pPr>
      <w:r w:rsidRPr="00216300">
        <w:rPr>
          <w:sz w:val="22"/>
          <w:szCs w:val="22"/>
          <w:lang w:val="pt-BR"/>
        </w:rPr>
        <w:t>GUARNETTI, R., L.</w:t>
      </w:r>
      <w:r w:rsidR="00807C12">
        <w:rPr>
          <w:sz w:val="22"/>
          <w:szCs w:val="22"/>
          <w:lang w:val="pt-BR"/>
        </w:rPr>
        <w:t>;</w:t>
      </w:r>
      <w:r w:rsidRPr="00216300">
        <w:rPr>
          <w:sz w:val="22"/>
          <w:szCs w:val="22"/>
          <w:lang w:val="pt-BR"/>
        </w:rPr>
        <w:t xml:space="preserve"> </w:t>
      </w:r>
      <w:r w:rsidRPr="00216300">
        <w:rPr>
          <w:b/>
          <w:sz w:val="22"/>
          <w:szCs w:val="22"/>
          <w:lang w:val="pt-BR"/>
        </w:rPr>
        <w:t xml:space="preserve">Cogeração de eletricidade utilizando bambu no Brasil: aspectos técnicos econômicos e ambientais. </w:t>
      </w:r>
      <w:r w:rsidRPr="00216300">
        <w:rPr>
          <w:sz w:val="22"/>
          <w:szCs w:val="22"/>
          <w:lang w:val="pt-BR"/>
        </w:rPr>
        <w:t>2013, 156f. Tese (Doutorado em Ciências). Programa de Pós-Graduação em Energia da Universidade se São Paulo, São Paulo, 2013.</w:t>
      </w:r>
    </w:p>
    <w:p w14:paraId="51758C22" w14:textId="77777777" w:rsidR="00B4638B" w:rsidRPr="00B4638B" w:rsidRDefault="00B4638B" w:rsidP="00B4638B">
      <w:pPr>
        <w:autoSpaceDE w:val="0"/>
        <w:autoSpaceDN w:val="0"/>
        <w:adjustRightInd w:val="0"/>
        <w:rPr>
          <w:bCs/>
          <w:sz w:val="22"/>
          <w:szCs w:val="22"/>
          <w:lang w:val="pt-BR"/>
        </w:rPr>
      </w:pPr>
      <w:r w:rsidRPr="00B4638B">
        <w:rPr>
          <w:bCs/>
          <w:sz w:val="22"/>
          <w:szCs w:val="22"/>
          <w:lang w:val="pt-BR"/>
        </w:rPr>
        <w:t xml:space="preserve">GUNASEKARAN, G.; PRAKASH, C.; PERIYASAMY, S.; </w:t>
      </w:r>
      <w:proofErr w:type="spellStart"/>
      <w:r w:rsidRPr="00B4638B">
        <w:rPr>
          <w:b/>
          <w:sz w:val="22"/>
          <w:szCs w:val="22"/>
          <w:lang w:val="pt-BR"/>
        </w:rPr>
        <w:t>Preparation</w:t>
      </w:r>
      <w:proofErr w:type="spellEnd"/>
      <w:r w:rsidRPr="00B4638B">
        <w:rPr>
          <w:b/>
          <w:sz w:val="22"/>
          <w:szCs w:val="22"/>
          <w:lang w:val="pt-BR"/>
        </w:rPr>
        <w:t xml:space="preserve">, </w:t>
      </w:r>
      <w:proofErr w:type="spellStart"/>
      <w:r w:rsidRPr="00B4638B">
        <w:rPr>
          <w:b/>
          <w:sz w:val="22"/>
          <w:szCs w:val="22"/>
          <w:lang w:val="pt-BR"/>
        </w:rPr>
        <w:t>characterisation</w:t>
      </w:r>
      <w:proofErr w:type="spellEnd"/>
      <w:r w:rsidRPr="00B4638B">
        <w:rPr>
          <w:b/>
          <w:sz w:val="22"/>
          <w:szCs w:val="22"/>
          <w:lang w:val="pt-BR"/>
        </w:rPr>
        <w:t xml:space="preserve"> </w:t>
      </w:r>
      <w:proofErr w:type="spellStart"/>
      <w:r w:rsidRPr="00B4638B">
        <w:rPr>
          <w:b/>
          <w:sz w:val="22"/>
          <w:szCs w:val="22"/>
          <w:lang w:val="pt-BR"/>
        </w:rPr>
        <w:t>of</w:t>
      </w:r>
      <w:proofErr w:type="spellEnd"/>
      <w:r w:rsidRPr="00B4638B">
        <w:rPr>
          <w:b/>
          <w:sz w:val="22"/>
          <w:szCs w:val="22"/>
          <w:lang w:val="pt-BR"/>
        </w:rPr>
        <w:t xml:space="preserve"> bamboo </w:t>
      </w:r>
      <w:proofErr w:type="spellStart"/>
      <w:r w:rsidRPr="00B4638B">
        <w:rPr>
          <w:b/>
          <w:sz w:val="22"/>
          <w:szCs w:val="22"/>
          <w:lang w:val="pt-BR"/>
        </w:rPr>
        <w:t>charcoal</w:t>
      </w:r>
      <w:proofErr w:type="spellEnd"/>
      <w:r w:rsidRPr="00B4638B">
        <w:rPr>
          <w:b/>
          <w:sz w:val="22"/>
          <w:szCs w:val="22"/>
          <w:lang w:val="pt-BR"/>
        </w:rPr>
        <w:t xml:space="preserve"> </w:t>
      </w:r>
      <w:proofErr w:type="spellStart"/>
      <w:r w:rsidRPr="00B4638B">
        <w:rPr>
          <w:b/>
          <w:sz w:val="22"/>
          <w:szCs w:val="22"/>
          <w:lang w:val="pt-BR"/>
        </w:rPr>
        <w:t>particles</w:t>
      </w:r>
      <w:proofErr w:type="spellEnd"/>
      <w:r w:rsidRPr="00B4638B">
        <w:rPr>
          <w:b/>
          <w:sz w:val="22"/>
          <w:szCs w:val="22"/>
          <w:lang w:val="pt-BR"/>
        </w:rPr>
        <w:t xml:space="preserve"> </w:t>
      </w:r>
      <w:proofErr w:type="spellStart"/>
      <w:r w:rsidRPr="00B4638B">
        <w:rPr>
          <w:b/>
          <w:sz w:val="22"/>
          <w:szCs w:val="22"/>
          <w:lang w:val="pt-BR"/>
        </w:rPr>
        <w:t>and</w:t>
      </w:r>
      <w:proofErr w:type="spellEnd"/>
      <w:r w:rsidRPr="00B4638B">
        <w:rPr>
          <w:b/>
          <w:sz w:val="22"/>
          <w:szCs w:val="22"/>
          <w:lang w:val="pt-BR"/>
        </w:rPr>
        <w:t xml:space="preserve"> </w:t>
      </w:r>
      <w:proofErr w:type="spellStart"/>
      <w:r w:rsidRPr="00B4638B">
        <w:rPr>
          <w:b/>
          <w:sz w:val="22"/>
          <w:szCs w:val="22"/>
          <w:lang w:val="pt-BR"/>
        </w:rPr>
        <w:t>the</w:t>
      </w:r>
      <w:proofErr w:type="spellEnd"/>
      <w:r w:rsidRPr="00B4638B">
        <w:rPr>
          <w:b/>
          <w:sz w:val="22"/>
          <w:szCs w:val="22"/>
          <w:lang w:val="pt-BR"/>
        </w:rPr>
        <w:t xml:space="preserve"> effect of their application on thermo-physiological comfort properties of woven fabrics.</w:t>
      </w:r>
      <w:r w:rsidRPr="00B4638B">
        <w:rPr>
          <w:bCs/>
          <w:sz w:val="22"/>
          <w:szCs w:val="22"/>
          <w:lang w:val="pt-BR"/>
        </w:rPr>
        <w:t xml:space="preserve"> The </w:t>
      </w:r>
      <w:proofErr w:type="spellStart"/>
      <w:r w:rsidRPr="00B4638B">
        <w:rPr>
          <w:bCs/>
          <w:sz w:val="22"/>
          <w:szCs w:val="22"/>
          <w:lang w:val="pt-BR"/>
        </w:rPr>
        <w:t>Journal</w:t>
      </w:r>
      <w:proofErr w:type="spellEnd"/>
      <w:r w:rsidRPr="00B4638B">
        <w:rPr>
          <w:bCs/>
          <w:sz w:val="22"/>
          <w:szCs w:val="22"/>
          <w:lang w:val="pt-BR"/>
        </w:rPr>
        <w:t xml:space="preserve"> </w:t>
      </w:r>
      <w:proofErr w:type="spellStart"/>
      <w:r w:rsidRPr="00B4638B">
        <w:rPr>
          <w:bCs/>
          <w:sz w:val="22"/>
          <w:szCs w:val="22"/>
          <w:lang w:val="pt-BR"/>
        </w:rPr>
        <w:t>of</w:t>
      </w:r>
      <w:proofErr w:type="spellEnd"/>
      <w:r w:rsidRPr="00B4638B">
        <w:rPr>
          <w:bCs/>
          <w:sz w:val="22"/>
          <w:szCs w:val="22"/>
          <w:lang w:val="pt-BR"/>
        </w:rPr>
        <w:t xml:space="preserve"> </w:t>
      </w:r>
      <w:proofErr w:type="spellStart"/>
      <w:r w:rsidRPr="00B4638B">
        <w:rPr>
          <w:bCs/>
          <w:sz w:val="22"/>
          <w:szCs w:val="22"/>
          <w:lang w:val="pt-BR"/>
        </w:rPr>
        <w:t>the</w:t>
      </w:r>
      <w:proofErr w:type="spellEnd"/>
      <w:r w:rsidRPr="00B4638B">
        <w:rPr>
          <w:bCs/>
          <w:sz w:val="22"/>
          <w:szCs w:val="22"/>
          <w:lang w:val="pt-BR"/>
        </w:rPr>
        <w:t xml:space="preserve"> </w:t>
      </w:r>
      <w:proofErr w:type="spellStart"/>
      <w:r w:rsidRPr="00B4638B">
        <w:rPr>
          <w:bCs/>
          <w:sz w:val="22"/>
          <w:szCs w:val="22"/>
          <w:lang w:val="pt-BR"/>
        </w:rPr>
        <w:t>Textile</w:t>
      </w:r>
      <w:proofErr w:type="spellEnd"/>
      <w:r w:rsidRPr="00B4638B">
        <w:rPr>
          <w:bCs/>
          <w:sz w:val="22"/>
          <w:szCs w:val="22"/>
          <w:lang w:val="pt-BR"/>
        </w:rPr>
        <w:t xml:space="preserve"> </w:t>
      </w:r>
      <w:proofErr w:type="spellStart"/>
      <w:r w:rsidRPr="00B4638B">
        <w:rPr>
          <w:bCs/>
          <w:sz w:val="22"/>
          <w:szCs w:val="22"/>
          <w:lang w:val="pt-BR"/>
        </w:rPr>
        <w:t>Institute</w:t>
      </w:r>
      <w:proofErr w:type="spellEnd"/>
      <w:r w:rsidRPr="00B4638B">
        <w:rPr>
          <w:bCs/>
          <w:sz w:val="22"/>
          <w:szCs w:val="22"/>
          <w:lang w:val="pt-BR"/>
        </w:rPr>
        <w:t>, vol. 111, n. 3, p.318–325, 2020.</w:t>
      </w:r>
    </w:p>
    <w:p w14:paraId="258DDBC1" w14:textId="77777777" w:rsidR="00B4638B" w:rsidRPr="009C145F" w:rsidRDefault="00B4638B" w:rsidP="00B4638B">
      <w:pPr>
        <w:autoSpaceDE w:val="0"/>
        <w:autoSpaceDN w:val="0"/>
        <w:adjustRightInd w:val="0"/>
        <w:spacing w:after="120"/>
        <w:rPr>
          <w:bCs/>
          <w:sz w:val="22"/>
          <w:szCs w:val="22"/>
          <w:lang w:val="pt-BR"/>
        </w:rPr>
      </w:pPr>
      <w:r w:rsidRPr="00B4638B">
        <w:rPr>
          <w:bCs/>
          <w:sz w:val="22"/>
          <w:szCs w:val="22"/>
          <w:lang w:val="pt-BR"/>
        </w:rPr>
        <w:t>https://doi.org/10.1080/00405000.2019.1633844</w:t>
      </w:r>
    </w:p>
    <w:p w14:paraId="66D62539" w14:textId="2484BDA9" w:rsidR="009C6A82" w:rsidRDefault="009C6A82" w:rsidP="005F5D05">
      <w:pPr>
        <w:spacing w:after="120"/>
        <w:rPr>
          <w:sz w:val="22"/>
          <w:szCs w:val="22"/>
        </w:rPr>
      </w:pPr>
      <w:r w:rsidRPr="00216300">
        <w:rPr>
          <w:sz w:val="22"/>
          <w:szCs w:val="22"/>
          <w:lang w:val="pt-BR"/>
        </w:rPr>
        <w:t>IMBROISI, B.</w:t>
      </w:r>
      <w:r w:rsidR="00807C12">
        <w:rPr>
          <w:sz w:val="22"/>
          <w:szCs w:val="22"/>
          <w:lang w:val="pt-BR"/>
        </w:rPr>
        <w:t>;</w:t>
      </w:r>
      <w:r w:rsidRPr="00216300">
        <w:rPr>
          <w:sz w:val="22"/>
          <w:szCs w:val="22"/>
          <w:lang w:val="pt-BR"/>
        </w:rPr>
        <w:t xml:space="preserve"> </w:t>
      </w:r>
      <w:r w:rsidRPr="00216300">
        <w:rPr>
          <w:b/>
          <w:sz w:val="22"/>
          <w:szCs w:val="22"/>
          <w:lang w:val="pt-BR"/>
        </w:rPr>
        <w:t xml:space="preserve">Uso do bambu nativo acreano </w:t>
      </w:r>
      <w:proofErr w:type="spellStart"/>
      <w:r w:rsidRPr="00216300">
        <w:rPr>
          <w:b/>
          <w:i/>
          <w:sz w:val="22"/>
          <w:szCs w:val="22"/>
          <w:lang w:val="pt-BR"/>
        </w:rPr>
        <w:t>Guadua</w:t>
      </w:r>
      <w:proofErr w:type="spellEnd"/>
      <w:r w:rsidRPr="00216300">
        <w:rPr>
          <w:b/>
          <w:i/>
          <w:sz w:val="22"/>
          <w:szCs w:val="22"/>
          <w:lang w:val="pt-BR"/>
        </w:rPr>
        <w:t xml:space="preserve"> </w:t>
      </w:r>
      <w:proofErr w:type="spellStart"/>
      <w:r w:rsidRPr="00216300">
        <w:rPr>
          <w:b/>
          <w:i/>
          <w:sz w:val="22"/>
          <w:szCs w:val="22"/>
          <w:lang w:val="pt-BR"/>
        </w:rPr>
        <w:t>Weberbaueri</w:t>
      </w:r>
      <w:proofErr w:type="spellEnd"/>
      <w:r w:rsidRPr="00216300">
        <w:rPr>
          <w:b/>
          <w:i/>
          <w:sz w:val="22"/>
          <w:szCs w:val="22"/>
          <w:lang w:val="pt-BR"/>
        </w:rPr>
        <w:t xml:space="preserve"> </w:t>
      </w:r>
      <w:proofErr w:type="spellStart"/>
      <w:r w:rsidRPr="00216300">
        <w:rPr>
          <w:b/>
          <w:sz w:val="22"/>
          <w:szCs w:val="22"/>
          <w:lang w:val="pt-BR"/>
        </w:rPr>
        <w:t>Pilger</w:t>
      </w:r>
      <w:proofErr w:type="spellEnd"/>
      <w:r w:rsidRPr="00216300">
        <w:rPr>
          <w:b/>
          <w:sz w:val="22"/>
          <w:szCs w:val="22"/>
          <w:lang w:val="pt-BR"/>
        </w:rPr>
        <w:t xml:space="preserve"> para o desenvolvimento de um carvão funcional em um sistema de baixo custo.</w:t>
      </w:r>
      <w:r w:rsidRPr="00216300">
        <w:rPr>
          <w:sz w:val="22"/>
          <w:szCs w:val="22"/>
          <w:lang w:val="pt-BR"/>
        </w:rPr>
        <w:t xml:space="preserve"> Dissertação (Mestrado) – Universidade Federal do Acre, Programa de Pós-Graduação em Ciência, Inovação e Tecnologia para a Amazônia. </w:t>
      </w:r>
      <w:r w:rsidRPr="00216300">
        <w:rPr>
          <w:sz w:val="22"/>
          <w:szCs w:val="22"/>
        </w:rPr>
        <w:t>Rio Branco, 2015, 116 f.</w:t>
      </w:r>
    </w:p>
    <w:p w14:paraId="405EEB6D" w14:textId="17B1CD25" w:rsidR="005807FB" w:rsidRPr="005807FB" w:rsidRDefault="005807FB" w:rsidP="005F5D05">
      <w:pPr>
        <w:spacing w:after="120"/>
        <w:rPr>
          <w:rFonts w:ascii="Arial" w:eastAsia="Arial" w:hAnsi="Arial" w:cs="Arial"/>
          <w:b/>
          <w:sz w:val="22"/>
          <w:szCs w:val="22"/>
        </w:rPr>
      </w:pPr>
      <w:r w:rsidRPr="005807FB">
        <w:rPr>
          <w:sz w:val="22"/>
          <w:szCs w:val="22"/>
        </w:rPr>
        <w:lastRenderedPageBreak/>
        <w:t>ISA, S.S.M.; RAMLI, M.M.; HAMBALI, N.A.M.A.; KASJOO, S.R.; ISA, M.M.; NOR N.I.M.; KHALID, N.; AHMAD, N.;</w:t>
      </w:r>
      <w:r w:rsidRPr="005807FB">
        <w:rPr>
          <w:b/>
          <w:sz w:val="22"/>
          <w:szCs w:val="22"/>
        </w:rPr>
        <w:t xml:space="preserve"> Adsorption Properties and Potential Applications of Bamboo Charcoal: A Review. </w:t>
      </w:r>
      <w:r w:rsidRPr="005807FB">
        <w:rPr>
          <w:sz w:val="22"/>
          <w:szCs w:val="22"/>
        </w:rPr>
        <w:t xml:space="preserve">MATEC Web of Conferences 7 01097 (2016).  </w:t>
      </w:r>
      <w:proofErr w:type="spellStart"/>
      <w:r w:rsidRPr="005807FB">
        <w:rPr>
          <w:sz w:val="22"/>
          <w:szCs w:val="22"/>
        </w:rPr>
        <w:t>D</w:t>
      </w:r>
      <w:r w:rsidR="009C145F">
        <w:rPr>
          <w:sz w:val="22"/>
          <w:szCs w:val="22"/>
        </w:rPr>
        <w:t>oi</w:t>
      </w:r>
      <w:proofErr w:type="spellEnd"/>
      <w:r w:rsidRPr="005807FB">
        <w:rPr>
          <w:sz w:val="22"/>
          <w:szCs w:val="22"/>
        </w:rPr>
        <w:t>: 10.1051/</w:t>
      </w:r>
      <w:proofErr w:type="spellStart"/>
      <w:r w:rsidRPr="005807FB">
        <w:rPr>
          <w:sz w:val="22"/>
          <w:szCs w:val="22"/>
        </w:rPr>
        <w:t>matecconf</w:t>
      </w:r>
      <w:proofErr w:type="spellEnd"/>
      <w:r w:rsidRPr="005807FB">
        <w:rPr>
          <w:sz w:val="22"/>
          <w:szCs w:val="22"/>
        </w:rPr>
        <w:t>/20167801097</w:t>
      </w:r>
    </w:p>
    <w:p w14:paraId="147A87C5" w14:textId="136CC228" w:rsidR="00825EFD" w:rsidRDefault="00825EFD" w:rsidP="005F5D0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2"/>
          <w:szCs w:val="22"/>
          <w:lang w:val="pt-BR"/>
        </w:rPr>
      </w:pPr>
      <w:r w:rsidRPr="00216300">
        <w:rPr>
          <w:sz w:val="22"/>
          <w:szCs w:val="22"/>
        </w:rPr>
        <w:t>JOSEPH, S.; CAMPS-ARBESTAIN, M.; LIN, Y.; MUNROE, P.; CHIA, C. H.; HOOK, J.; VAN ZWIETEN, L.; KIMBER, S.; COWIE, A.; SINGH, B. P.; LEHMANN, J.; FOIDL, N.; SMERNIK, R. J.; AMONETTE, J. E.</w:t>
      </w:r>
      <w:r w:rsidR="00807C12">
        <w:rPr>
          <w:sz w:val="22"/>
          <w:szCs w:val="22"/>
        </w:rPr>
        <w:t>;</w:t>
      </w:r>
      <w:r w:rsidRPr="00216300">
        <w:rPr>
          <w:sz w:val="22"/>
          <w:szCs w:val="22"/>
        </w:rPr>
        <w:t xml:space="preserve"> </w:t>
      </w:r>
      <w:r w:rsidRPr="00216300">
        <w:rPr>
          <w:b/>
          <w:sz w:val="22"/>
          <w:szCs w:val="22"/>
        </w:rPr>
        <w:t>An investigation into the reactions of biochar in soil</w:t>
      </w:r>
      <w:r w:rsidRPr="00216300">
        <w:rPr>
          <w:sz w:val="22"/>
          <w:szCs w:val="22"/>
        </w:rPr>
        <w:t xml:space="preserve">. </w:t>
      </w:r>
      <w:proofErr w:type="spellStart"/>
      <w:r w:rsidRPr="00216300">
        <w:rPr>
          <w:sz w:val="22"/>
          <w:szCs w:val="22"/>
          <w:lang w:val="pt-BR"/>
        </w:rPr>
        <w:t>Australian</w:t>
      </w:r>
      <w:proofErr w:type="spellEnd"/>
      <w:r w:rsidRPr="00216300">
        <w:rPr>
          <w:sz w:val="22"/>
          <w:szCs w:val="22"/>
          <w:lang w:val="pt-BR"/>
        </w:rPr>
        <w:t xml:space="preserve"> </w:t>
      </w:r>
      <w:proofErr w:type="spellStart"/>
      <w:r w:rsidRPr="00216300">
        <w:rPr>
          <w:sz w:val="22"/>
          <w:szCs w:val="22"/>
          <w:lang w:val="pt-BR"/>
        </w:rPr>
        <w:t>Journal</w:t>
      </w:r>
      <w:proofErr w:type="spellEnd"/>
      <w:r w:rsidRPr="00216300">
        <w:rPr>
          <w:sz w:val="22"/>
          <w:szCs w:val="22"/>
          <w:lang w:val="pt-BR"/>
        </w:rPr>
        <w:t xml:space="preserve"> </w:t>
      </w:r>
      <w:proofErr w:type="spellStart"/>
      <w:r w:rsidRPr="00216300">
        <w:rPr>
          <w:sz w:val="22"/>
          <w:szCs w:val="22"/>
          <w:lang w:val="pt-BR"/>
        </w:rPr>
        <w:t>of</w:t>
      </w:r>
      <w:proofErr w:type="spellEnd"/>
      <w:r w:rsidRPr="00216300">
        <w:rPr>
          <w:sz w:val="22"/>
          <w:szCs w:val="22"/>
          <w:lang w:val="pt-BR"/>
        </w:rPr>
        <w:t xml:space="preserve"> </w:t>
      </w:r>
      <w:proofErr w:type="spellStart"/>
      <w:r w:rsidRPr="00216300">
        <w:rPr>
          <w:sz w:val="22"/>
          <w:szCs w:val="22"/>
          <w:lang w:val="pt-BR"/>
        </w:rPr>
        <w:t>Soil</w:t>
      </w:r>
      <w:proofErr w:type="spellEnd"/>
      <w:r w:rsidRPr="00216300">
        <w:rPr>
          <w:sz w:val="22"/>
          <w:szCs w:val="22"/>
          <w:lang w:val="pt-BR"/>
        </w:rPr>
        <w:t xml:space="preserve"> </w:t>
      </w:r>
      <w:proofErr w:type="spellStart"/>
      <w:r w:rsidRPr="00216300">
        <w:rPr>
          <w:sz w:val="22"/>
          <w:szCs w:val="22"/>
          <w:lang w:val="pt-BR"/>
        </w:rPr>
        <w:t>Research</w:t>
      </w:r>
      <w:proofErr w:type="spellEnd"/>
      <w:r w:rsidRPr="00216300">
        <w:rPr>
          <w:sz w:val="22"/>
          <w:szCs w:val="22"/>
          <w:lang w:val="pt-BR"/>
        </w:rPr>
        <w:t>, v. 48, p. 501–515, 2010.</w:t>
      </w:r>
    </w:p>
    <w:p w14:paraId="2D5550A0" w14:textId="77777777" w:rsidR="00502FFD" w:rsidRPr="009C145F" w:rsidRDefault="00502FFD" w:rsidP="00502FFD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502FFD">
        <w:rPr>
          <w:sz w:val="22"/>
          <w:szCs w:val="22"/>
        </w:rPr>
        <w:t>L</w:t>
      </w:r>
      <w:r>
        <w:rPr>
          <w:sz w:val="22"/>
          <w:szCs w:val="22"/>
        </w:rPr>
        <w:t>I,</w:t>
      </w:r>
      <w:r w:rsidRPr="00502FFD">
        <w:rPr>
          <w:sz w:val="22"/>
          <w:szCs w:val="22"/>
        </w:rPr>
        <w:t xml:space="preserve"> X</w:t>
      </w:r>
      <w:r>
        <w:rPr>
          <w:sz w:val="22"/>
          <w:szCs w:val="22"/>
        </w:rPr>
        <w:t>.;</w:t>
      </w:r>
      <w:r w:rsidRPr="00502FFD">
        <w:rPr>
          <w:sz w:val="22"/>
          <w:szCs w:val="22"/>
        </w:rPr>
        <w:t xml:space="preserve"> LEI</w:t>
      </w:r>
      <w:r>
        <w:rPr>
          <w:sz w:val="22"/>
          <w:szCs w:val="22"/>
        </w:rPr>
        <w:t>,</w:t>
      </w:r>
      <w:r w:rsidRPr="00502FFD">
        <w:rPr>
          <w:sz w:val="22"/>
          <w:szCs w:val="22"/>
        </w:rPr>
        <w:t xml:space="preserve"> B</w:t>
      </w:r>
      <w:r>
        <w:rPr>
          <w:sz w:val="22"/>
          <w:szCs w:val="22"/>
        </w:rPr>
        <w:t>.;</w:t>
      </w:r>
      <w:r w:rsidRPr="00502FFD">
        <w:rPr>
          <w:sz w:val="22"/>
          <w:szCs w:val="22"/>
        </w:rPr>
        <w:t xml:space="preserve"> LIN</w:t>
      </w:r>
      <w:r>
        <w:rPr>
          <w:sz w:val="22"/>
          <w:szCs w:val="22"/>
        </w:rPr>
        <w:t>,</w:t>
      </w:r>
      <w:r w:rsidRPr="00502FFD">
        <w:rPr>
          <w:sz w:val="22"/>
          <w:szCs w:val="22"/>
        </w:rPr>
        <w:t xml:space="preserve"> Z</w:t>
      </w:r>
      <w:r>
        <w:rPr>
          <w:sz w:val="22"/>
          <w:szCs w:val="22"/>
        </w:rPr>
        <w:t>.;</w:t>
      </w:r>
      <w:r w:rsidRPr="00502FFD">
        <w:rPr>
          <w:sz w:val="22"/>
          <w:szCs w:val="22"/>
        </w:rPr>
        <w:t xml:space="preserve"> HUANG</w:t>
      </w:r>
      <w:r>
        <w:rPr>
          <w:sz w:val="22"/>
          <w:szCs w:val="22"/>
        </w:rPr>
        <w:t>,</w:t>
      </w:r>
      <w:r w:rsidRPr="00502FFD">
        <w:rPr>
          <w:sz w:val="22"/>
          <w:szCs w:val="22"/>
        </w:rPr>
        <w:t xml:space="preserve"> L</w:t>
      </w:r>
      <w:r>
        <w:rPr>
          <w:sz w:val="22"/>
          <w:szCs w:val="22"/>
        </w:rPr>
        <w:t>.;</w:t>
      </w:r>
      <w:r w:rsidRPr="00502FFD">
        <w:rPr>
          <w:sz w:val="22"/>
          <w:szCs w:val="22"/>
        </w:rPr>
        <w:t xml:space="preserve"> T</w:t>
      </w:r>
      <w:r>
        <w:rPr>
          <w:sz w:val="22"/>
          <w:szCs w:val="22"/>
        </w:rPr>
        <w:t>AN,</w:t>
      </w:r>
      <w:r w:rsidRPr="00502FFD">
        <w:rPr>
          <w:sz w:val="22"/>
          <w:szCs w:val="22"/>
        </w:rPr>
        <w:t xml:space="preserve"> S</w:t>
      </w:r>
      <w:r>
        <w:rPr>
          <w:sz w:val="22"/>
          <w:szCs w:val="22"/>
        </w:rPr>
        <w:t>.;</w:t>
      </w:r>
      <w:r w:rsidRPr="00502FFD">
        <w:rPr>
          <w:sz w:val="22"/>
          <w:szCs w:val="22"/>
        </w:rPr>
        <w:t xml:space="preserve"> C</w:t>
      </w:r>
      <w:r>
        <w:rPr>
          <w:sz w:val="22"/>
          <w:szCs w:val="22"/>
        </w:rPr>
        <w:t>AI,</w:t>
      </w:r>
      <w:r w:rsidRPr="00502FFD">
        <w:rPr>
          <w:sz w:val="22"/>
          <w:szCs w:val="22"/>
        </w:rPr>
        <w:t xml:space="preserve"> X.</w:t>
      </w:r>
      <w:r>
        <w:rPr>
          <w:sz w:val="22"/>
          <w:szCs w:val="22"/>
        </w:rPr>
        <w:t>;</w:t>
      </w:r>
      <w:r w:rsidRPr="00502FFD">
        <w:rPr>
          <w:sz w:val="22"/>
          <w:szCs w:val="22"/>
        </w:rPr>
        <w:t xml:space="preserve"> </w:t>
      </w:r>
      <w:r w:rsidRPr="00502FFD">
        <w:rPr>
          <w:b/>
          <w:bCs/>
          <w:sz w:val="22"/>
          <w:szCs w:val="22"/>
        </w:rPr>
        <w:t>The utilization of bamboo charcoal enhances wood plastic composites with excellent mechanical and thermal properties</w:t>
      </w:r>
      <w:r w:rsidRPr="00502FF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t>Materials and Design 53</w:t>
      </w:r>
      <w:r>
        <w:rPr>
          <w:sz w:val="22"/>
          <w:szCs w:val="22"/>
        </w:rPr>
        <w:t xml:space="preserve">, p.419-424. </w:t>
      </w:r>
      <w:r w:rsidRPr="00502FFD">
        <w:rPr>
          <w:sz w:val="22"/>
          <w:szCs w:val="22"/>
        </w:rPr>
        <w:t>2014</w:t>
      </w:r>
      <w:r>
        <w:rPr>
          <w:sz w:val="22"/>
          <w:szCs w:val="22"/>
        </w:rPr>
        <w:t xml:space="preserve">. </w:t>
      </w:r>
      <w:hyperlink r:id="rId15" w:history="1">
        <w:r w:rsidRPr="00502FFD">
          <w:rPr>
            <w:sz w:val="22"/>
            <w:szCs w:val="22"/>
          </w:rPr>
          <w:t>https://doi.org/10.1016/j.matdes.2013.07.028</w:t>
        </w:r>
      </w:hyperlink>
    </w:p>
    <w:p w14:paraId="3BB75BDF" w14:textId="1D88045B" w:rsidR="00851D74" w:rsidRPr="00216300" w:rsidRDefault="00851D74" w:rsidP="005F5D0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2"/>
          <w:szCs w:val="22"/>
          <w:lang w:val="pt-BR"/>
        </w:rPr>
      </w:pPr>
      <w:r w:rsidRPr="00216300">
        <w:rPr>
          <w:sz w:val="22"/>
          <w:szCs w:val="22"/>
          <w:lang w:val="pt-BR"/>
        </w:rPr>
        <w:t xml:space="preserve">MARTINEZ, M. S.; PIZA, A.V.T.; DANTAS, A. B.; PASCHOALATO, C.F. P. R.; BERNARDO, L.; </w:t>
      </w:r>
      <w:r w:rsidRPr="00216300">
        <w:rPr>
          <w:b/>
          <w:sz w:val="22"/>
          <w:szCs w:val="22"/>
          <w:lang w:val="pt-BR"/>
        </w:rPr>
        <w:t xml:space="preserve">Remoção dos herbicidas </w:t>
      </w:r>
      <w:proofErr w:type="spellStart"/>
      <w:r w:rsidRPr="00216300">
        <w:rPr>
          <w:b/>
          <w:sz w:val="22"/>
          <w:szCs w:val="22"/>
          <w:lang w:val="pt-BR"/>
        </w:rPr>
        <w:t>diuron</w:t>
      </w:r>
      <w:proofErr w:type="spellEnd"/>
      <w:r w:rsidRPr="00216300">
        <w:rPr>
          <w:b/>
          <w:sz w:val="22"/>
          <w:szCs w:val="22"/>
          <w:lang w:val="pt-BR"/>
        </w:rPr>
        <w:t xml:space="preserve"> e </w:t>
      </w:r>
      <w:proofErr w:type="spellStart"/>
      <w:r w:rsidRPr="00216300">
        <w:rPr>
          <w:b/>
          <w:sz w:val="22"/>
          <w:szCs w:val="22"/>
          <w:lang w:val="pt-BR"/>
        </w:rPr>
        <w:t>hexazinona</w:t>
      </w:r>
      <w:proofErr w:type="spellEnd"/>
      <w:r w:rsidRPr="00216300">
        <w:rPr>
          <w:b/>
          <w:sz w:val="22"/>
          <w:szCs w:val="22"/>
          <w:lang w:val="pt-BR"/>
        </w:rPr>
        <w:t xml:space="preserve"> de água por adsorção em carvão ativado</w:t>
      </w:r>
      <w:r w:rsidR="00611DB6">
        <w:rPr>
          <w:b/>
          <w:sz w:val="22"/>
          <w:szCs w:val="22"/>
          <w:lang w:val="pt-BR"/>
        </w:rPr>
        <w:t>.</w:t>
      </w:r>
      <w:r w:rsidRPr="00216300">
        <w:rPr>
          <w:b/>
          <w:sz w:val="22"/>
          <w:szCs w:val="22"/>
          <w:lang w:val="pt-BR"/>
        </w:rPr>
        <w:t xml:space="preserve">  </w:t>
      </w:r>
      <w:r w:rsidRPr="00216300">
        <w:rPr>
          <w:sz w:val="22"/>
          <w:szCs w:val="22"/>
          <w:lang w:val="pt-BR"/>
        </w:rPr>
        <w:t>Revista DAE, n°185, p.35-39,</w:t>
      </w:r>
      <w:r w:rsidRPr="00216300">
        <w:rPr>
          <w:b/>
          <w:sz w:val="22"/>
          <w:szCs w:val="22"/>
          <w:lang w:val="pt-BR"/>
        </w:rPr>
        <w:t xml:space="preserve"> </w:t>
      </w:r>
      <w:r w:rsidRPr="00216300">
        <w:rPr>
          <w:sz w:val="22"/>
          <w:szCs w:val="22"/>
          <w:lang w:val="pt-BR"/>
        </w:rPr>
        <w:t xml:space="preserve">2011. </w:t>
      </w:r>
      <w:proofErr w:type="spellStart"/>
      <w:r w:rsidRPr="009C145F">
        <w:rPr>
          <w:sz w:val="22"/>
          <w:szCs w:val="22"/>
          <w:lang w:val="pt-BR"/>
        </w:rPr>
        <w:t>D</w:t>
      </w:r>
      <w:r w:rsidR="009C145F" w:rsidRPr="009C145F">
        <w:rPr>
          <w:sz w:val="22"/>
          <w:szCs w:val="22"/>
          <w:lang w:val="pt-BR"/>
        </w:rPr>
        <w:t>oi</w:t>
      </w:r>
      <w:proofErr w:type="spellEnd"/>
      <w:r w:rsidRPr="009C145F">
        <w:rPr>
          <w:sz w:val="22"/>
          <w:szCs w:val="22"/>
          <w:lang w:val="pt-BR"/>
        </w:rPr>
        <w:t>: 10.4322/dae.2014.071</w:t>
      </w:r>
    </w:p>
    <w:p w14:paraId="044C428C" w14:textId="0180334A" w:rsidR="00FB36C1" w:rsidRPr="00216300" w:rsidRDefault="00FB36C1" w:rsidP="005F5D05">
      <w:pPr>
        <w:shd w:val="clear" w:color="auto" w:fill="FFFFFF"/>
        <w:spacing w:after="120"/>
        <w:ind w:right="-2"/>
        <w:rPr>
          <w:sz w:val="22"/>
          <w:szCs w:val="22"/>
          <w:lang w:val="pt-BR"/>
        </w:rPr>
      </w:pPr>
      <w:r w:rsidRPr="00216300">
        <w:rPr>
          <w:sz w:val="22"/>
          <w:szCs w:val="22"/>
          <w:lang w:val="pt-BR"/>
        </w:rPr>
        <w:t xml:space="preserve">MENDONÇA, </w:t>
      </w:r>
      <w:r w:rsidR="00611DB6" w:rsidRPr="00216300">
        <w:rPr>
          <w:sz w:val="22"/>
          <w:szCs w:val="22"/>
          <w:lang w:val="pt-BR"/>
        </w:rPr>
        <w:t>A., R.</w:t>
      </w:r>
      <w:r w:rsidR="00807C12">
        <w:rPr>
          <w:sz w:val="22"/>
          <w:szCs w:val="22"/>
          <w:lang w:val="pt-BR"/>
        </w:rPr>
        <w:t>;</w:t>
      </w:r>
      <w:r w:rsidR="00611DB6" w:rsidRPr="00216300">
        <w:rPr>
          <w:b/>
          <w:sz w:val="22"/>
          <w:szCs w:val="22"/>
          <w:lang w:val="pt-BR"/>
        </w:rPr>
        <w:t xml:space="preserve"> Crescimento</w:t>
      </w:r>
      <w:r w:rsidRPr="00216300">
        <w:rPr>
          <w:b/>
          <w:sz w:val="22"/>
          <w:szCs w:val="22"/>
          <w:lang w:val="pt-BR"/>
        </w:rPr>
        <w:t xml:space="preserve"> de cenoura em solo com diferentes combinações de doses e granulometrias de carvão vegetal</w:t>
      </w:r>
      <w:r w:rsidRPr="00216300">
        <w:rPr>
          <w:sz w:val="22"/>
          <w:szCs w:val="22"/>
          <w:lang w:val="pt-BR"/>
        </w:rPr>
        <w:t>.  Dissertação (mestrado) - Universidade Estadual Paulista, Faculdade de Ciências Agrárias e Veterinárias – Jaboticabal, 2017, 39 p.</w:t>
      </w:r>
    </w:p>
    <w:p w14:paraId="7CA1A1BD" w14:textId="44B0C6D2" w:rsidR="00DB016A" w:rsidRPr="00216300" w:rsidRDefault="00DB016A" w:rsidP="005F5D05">
      <w:pPr>
        <w:shd w:val="clear" w:color="auto" w:fill="FFFFFF"/>
        <w:spacing w:after="120"/>
        <w:ind w:right="-2"/>
        <w:rPr>
          <w:sz w:val="22"/>
          <w:szCs w:val="22"/>
          <w:lang w:val="pt-BR"/>
        </w:rPr>
      </w:pPr>
      <w:r w:rsidRPr="00216300">
        <w:rPr>
          <w:sz w:val="22"/>
          <w:szCs w:val="22"/>
          <w:lang w:val="pt-BR"/>
        </w:rPr>
        <w:t>OSTAPIV, F.</w:t>
      </w:r>
      <w:r w:rsidR="00807C12">
        <w:rPr>
          <w:sz w:val="22"/>
          <w:szCs w:val="22"/>
          <w:lang w:val="pt-BR"/>
        </w:rPr>
        <w:t>;</w:t>
      </w:r>
      <w:r w:rsidRPr="00216300">
        <w:rPr>
          <w:sz w:val="22"/>
          <w:szCs w:val="22"/>
          <w:lang w:val="pt-BR"/>
        </w:rPr>
        <w:t xml:space="preserve"> SALAMON, C.</w:t>
      </w:r>
      <w:r w:rsidR="00807C12">
        <w:rPr>
          <w:sz w:val="22"/>
          <w:szCs w:val="22"/>
          <w:lang w:val="pt-BR"/>
        </w:rPr>
        <w:t>;</w:t>
      </w:r>
      <w:r w:rsidRPr="00216300">
        <w:rPr>
          <w:sz w:val="22"/>
          <w:szCs w:val="22"/>
          <w:lang w:val="pt-BR"/>
        </w:rPr>
        <w:t xml:space="preserve"> </w:t>
      </w:r>
      <w:r w:rsidRPr="00216300">
        <w:rPr>
          <w:b/>
          <w:sz w:val="22"/>
          <w:szCs w:val="22"/>
          <w:lang w:val="pt-BR"/>
        </w:rPr>
        <w:t>O</w:t>
      </w:r>
      <w:r w:rsidRPr="00216300">
        <w:rPr>
          <w:sz w:val="22"/>
          <w:szCs w:val="22"/>
          <w:lang w:val="pt-BR"/>
        </w:rPr>
        <w:t xml:space="preserve"> </w:t>
      </w:r>
      <w:r w:rsidRPr="00216300">
        <w:rPr>
          <w:b/>
          <w:sz w:val="22"/>
          <w:szCs w:val="22"/>
          <w:lang w:val="pt-BR"/>
        </w:rPr>
        <w:t>bambu como material para engenharia - Produtos, ensaios e modelamento.</w:t>
      </w:r>
      <w:r w:rsidR="00DC16B4" w:rsidRPr="00216300">
        <w:rPr>
          <w:sz w:val="22"/>
          <w:szCs w:val="22"/>
          <w:lang w:val="pt-BR"/>
        </w:rPr>
        <w:t xml:space="preserve"> In: A Engenharia M</w:t>
      </w:r>
      <w:r w:rsidRPr="00216300">
        <w:rPr>
          <w:sz w:val="22"/>
          <w:szCs w:val="22"/>
          <w:lang w:val="pt-BR"/>
        </w:rPr>
        <w:t>ecânica na UTFPR – Vol. 2, Ed</w:t>
      </w:r>
      <w:r w:rsidR="00DC16B4" w:rsidRPr="00216300">
        <w:rPr>
          <w:sz w:val="22"/>
          <w:szCs w:val="22"/>
          <w:lang w:val="pt-BR"/>
        </w:rPr>
        <w:t>itora</w:t>
      </w:r>
      <w:r w:rsidRPr="00216300">
        <w:rPr>
          <w:sz w:val="22"/>
          <w:szCs w:val="22"/>
          <w:lang w:val="pt-BR"/>
        </w:rPr>
        <w:t xml:space="preserve"> </w:t>
      </w:r>
      <w:proofErr w:type="spellStart"/>
      <w:r w:rsidRPr="00216300">
        <w:rPr>
          <w:sz w:val="22"/>
          <w:szCs w:val="22"/>
          <w:lang w:val="pt-BR"/>
        </w:rPr>
        <w:t>Casaletras</w:t>
      </w:r>
      <w:proofErr w:type="spellEnd"/>
      <w:r w:rsidRPr="00216300">
        <w:rPr>
          <w:sz w:val="22"/>
          <w:szCs w:val="22"/>
          <w:lang w:val="pt-BR"/>
        </w:rPr>
        <w:t xml:space="preserve">, Porto </w:t>
      </w:r>
      <w:r w:rsidR="007953C6" w:rsidRPr="00216300">
        <w:rPr>
          <w:sz w:val="22"/>
          <w:szCs w:val="22"/>
          <w:lang w:val="pt-BR"/>
        </w:rPr>
        <w:t>Alegre, p.</w:t>
      </w:r>
      <w:r w:rsidRPr="00216300">
        <w:rPr>
          <w:sz w:val="22"/>
          <w:szCs w:val="22"/>
          <w:lang w:val="pt-BR"/>
        </w:rPr>
        <w:t xml:space="preserve"> 61-76. 2020.</w:t>
      </w:r>
      <w:r w:rsidR="00DC16B4" w:rsidRPr="00216300">
        <w:rPr>
          <w:sz w:val="22"/>
          <w:szCs w:val="22"/>
          <w:lang w:val="pt-BR"/>
        </w:rPr>
        <w:t xml:space="preserve"> ISBN: 978-65-86625-14-1, </w:t>
      </w:r>
    </w:p>
    <w:p w14:paraId="5FC6C84B" w14:textId="38BE7464" w:rsidR="00F16BAE" w:rsidRPr="00216300" w:rsidRDefault="006D18DF" w:rsidP="005F5D05">
      <w:pPr>
        <w:spacing w:after="120"/>
        <w:rPr>
          <w:sz w:val="22"/>
          <w:szCs w:val="22"/>
          <w:lang w:val="pt-BR"/>
        </w:rPr>
      </w:pPr>
      <w:r w:rsidRPr="00216300">
        <w:rPr>
          <w:sz w:val="22"/>
          <w:szCs w:val="22"/>
          <w:lang w:val="pt-BR"/>
        </w:rPr>
        <w:t>OSTAPIV, F.</w:t>
      </w:r>
      <w:r w:rsidR="00744ECC" w:rsidRPr="00216300">
        <w:rPr>
          <w:sz w:val="22"/>
          <w:szCs w:val="22"/>
          <w:lang w:val="pt-BR"/>
        </w:rPr>
        <w:t xml:space="preserve">; </w:t>
      </w:r>
      <w:r w:rsidR="001A0DAF" w:rsidRPr="00216300">
        <w:rPr>
          <w:sz w:val="22"/>
          <w:szCs w:val="22"/>
          <w:lang w:val="pt-BR"/>
        </w:rPr>
        <w:t>OSTAPIV, L.K</w:t>
      </w:r>
      <w:r w:rsidR="0024025D" w:rsidRPr="00216300">
        <w:rPr>
          <w:sz w:val="22"/>
          <w:szCs w:val="22"/>
          <w:lang w:val="pt-BR"/>
        </w:rPr>
        <w:t>;</w:t>
      </w:r>
      <w:r w:rsidR="001A0DAF" w:rsidRPr="00216300">
        <w:rPr>
          <w:sz w:val="22"/>
          <w:szCs w:val="22"/>
          <w:lang w:val="pt-BR"/>
        </w:rPr>
        <w:t xml:space="preserve"> OSTAPIV, G.</w:t>
      </w:r>
      <w:r w:rsidR="0024025D" w:rsidRPr="00216300">
        <w:rPr>
          <w:sz w:val="22"/>
          <w:szCs w:val="22"/>
          <w:lang w:val="pt-BR"/>
        </w:rPr>
        <w:t>,</w:t>
      </w:r>
      <w:r w:rsidRPr="00216300">
        <w:rPr>
          <w:sz w:val="22"/>
          <w:szCs w:val="22"/>
          <w:lang w:val="pt-BR"/>
        </w:rPr>
        <w:t xml:space="preserve"> </w:t>
      </w:r>
      <w:r w:rsidR="001A0DAF" w:rsidRPr="00216300">
        <w:rPr>
          <w:b/>
          <w:sz w:val="22"/>
          <w:szCs w:val="22"/>
          <w:lang w:val="pt-BR"/>
        </w:rPr>
        <w:t>Inovação frugal no desenvolvimento de fornos de baixa capacidade para produção de carvão de bambu</w:t>
      </w:r>
      <w:r w:rsidRPr="00216300">
        <w:rPr>
          <w:b/>
          <w:sz w:val="22"/>
          <w:szCs w:val="22"/>
          <w:lang w:val="pt-BR"/>
        </w:rPr>
        <w:t>.</w:t>
      </w:r>
      <w:r w:rsidRPr="00216300">
        <w:rPr>
          <w:sz w:val="22"/>
          <w:szCs w:val="22"/>
          <w:lang w:val="pt-BR"/>
        </w:rPr>
        <w:t xml:space="preserve"> </w:t>
      </w:r>
      <w:r w:rsidR="00DC16B4" w:rsidRPr="00216300">
        <w:rPr>
          <w:sz w:val="22"/>
          <w:szCs w:val="22"/>
          <w:lang w:val="pt-BR"/>
        </w:rPr>
        <w:t>In: A Engenharia M</w:t>
      </w:r>
      <w:r w:rsidR="001A0DAF" w:rsidRPr="00216300">
        <w:rPr>
          <w:sz w:val="22"/>
          <w:szCs w:val="22"/>
          <w:lang w:val="pt-BR"/>
        </w:rPr>
        <w:t>ecânica na UTFPR</w:t>
      </w:r>
      <w:r w:rsidR="00DC16B4" w:rsidRPr="00216300">
        <w:rPr>
          <w:sz w:val="22"/>
          <w:szCs w:val="22"/>
          <w:lang w:val="pt-BR"/>
        </w:rPr>
        <w:t xml:space="preserve"> - Vol. 3,</w:t>
      </w:r>
      <w:r w:rsidR="001D2C89" w:rsidRPr="00216300">
        <w:rPr>
          <w:sz w:val="22"/>
          <w:szCs w:val="22"/>
          <w:lang w:val="pt-BR"/>
        </w:rPr>
        <w:t xml:space="preserve"> Editora </w:t>
      </w:r>
      <w:proofErr w:type="spellStart"/>
      <w:r w:rsidR="001D2C89" w:rsidRPr="00216300">
        <w:rPr>
          <w:sz w:val="22"/>
          <w:szCs w:val="22"/>
          <w:lang w:val="pt-BR"/>
        </w:rPr>
        <w:t>Casa</w:t>
      </w:r>
      <w:r w:rsidR="00DC16B4" w:rsidRPr="00216300">
        <w:rPr>
          <w:sz w:val="22"/>
          <w:szCs w:val="22"/>
          <w:lang w:val="pt-BR"/>
        </w:rPr>
        <w:t>l</w:t>
      </w:r>
      <w:r w:rsidR="001D2C89" w:rsidRPr="00216300">
        <w:rPr>
          <w:sz w:val="22"/>
          <w:szCs w:val="22"/>
          <w:lang w:val="pt-BR"/>
        </w:rPr>
        <w:t>etras</w:t>
      </w:r>
      <w:proofErr w:type="spellEnd"/>
      <w:r w:rsidR="001D2C89" w:rsidRPr="00216300">
        <w:rPr>
          <w:sz w:val="22"/>
          <w:szCs w:val="22"/>
          <w:lang w:val="pt-BR"/>
        </w:rPr>
        <w:t>,</w:t>
      </w:r>
      <w:r w:rsidR="001A0DAF" w:rsidRPr="00216300">
        <w:rPr>
          <w:sz w:val="22"/>
          <w:szCs w:val="22"/>
          <w:lang w:val="pt-BR"/>
        </w:rPr>
        <w:t xml:space="preserve"> Porto Alegre</w:t>
      </w:r>
      <w:r w:rsidRPr="00216300">
        <w:rPr>
          <w:sz w:val="22"/>
          <w:szCs w:val="22"/>
          <w:lang w:val="pt-BR"/>
        </w:rPr>
        <w:t xml:space="preserve">, </w:t>
      </w:r>
      <w:r w:rsidR="00DC16B4" w:rsidRPr="00216300">
        <w:rPr>
          <w:sz w:val="22"/>
          <w:szCs w:val="22"/>
          <w:lang w:val="pt-BR"/>
        </w:rPr>
        <w:t xml:space="preserve">p. 30 – 40, </w:t>
      </w:r>
      <w:r w:rsidRPr="00216300">
        <w:rPr>
          <w:sz w:val="22"/>
          <w:szCs w:val="22"/>
          <w:lang w:val="pt-BR"/>
        </w:rPr>
        <w:t>20</w:t>
      </w:r>
      <w:r w:rsidR="001A0DAF" w:rsidRPr="00216300">
        <w:rPr>
          <w:sz w:val="22"/>
          <w:szCs w:val="22"/>
          <w:lang w:val="pt-BR"/>
        </w:rPr>
        <w:t>21.</w:t>
      </w:r>
      <w:r w:rsidRPr="00216300">
        <w:rPr>
          <w:sz w:val="22"/>
          <w:szCs w:val="22"/>
          <w:lang w:val="pt-BR"/>
        </w:rPr>
        <w:t xml:space="preserve"> </w:t>
      </w:r>
      <w:r w:rsidR="001D2C89" w:rsidRPr="00216300">
        <w:rPr>
          <w:sz w:val="22"/>
          <w:szCs w:val="22"/>
          <w:lang w:val="pt-BR"/>
        </w:rPr>
        <w:t>ISBN: 978-65-86625-33-2</w:t>
      </w:r>
      <w:r w:rsidR="00DC16B4" w:rsidRPr="00216300">
        <w:rPr>
          <w:sz w:val="22"/>
          <w:szCs w:val="22"/>
          <w:lang w:val="pt-BR"/>
        </w:rPr>
        <w:t>.</w:t>
      </w:r>
      <w:r w:rsidR="001D2C89" w:rsidRPr="00216300">
        <w:rPr>
          <w:sz w:val="22"/>
          <w:szCs w:val="22"/>
          <w:lang w:val="pt-BR"/>
        </w:rPr>
        <w:t xml:space="preserve"> </w:t>
      </w:r>
    </w:p>
    <w:p w14:paraId="67FED02B" w14:textId="615FA06D" w:rsidR="00571E83" w:rsidRPr="00216300" w:rsidRDefault="00611DB6" w:rsidP="005F5D05">
      <w:pPr>
        <w:spacing w:after="120"/>
        <w:rPr>
          <w:sz w:val="22"/>
          <w:szCs w:val="22"/>
          <w:lang w:val="pt-BR"/>
        </w:rPr>
      </w:pPr>
      <w:r w:rsidRPr="00216300">
        <w:rPr>
          <w:sz w:val="22"/>
          <w:szCs w:val="22"/>
          <w:lang w:val="pt-BR"/>
        </w:rPr>
        <w:t>OSTAPIV, G.</w:t>
      </w:r>
      <w:r w:rsidR="00744ECC" w:rsidRPr="00216300">
        <w:rPr>
          <w:sz w:val="22"/>
          <w:szCs w:val="22"/>
          <w:lang w:val="pt-BR"/>
        </w:rPr>
        <w:t>;</w:t>
      </w:r>
      <w:r w:rsidR="00705E58" w:rsidRPr="00216300">
        <w:rPr>
          <w:sz w:val="22"/>
          <w:szCs w:val="22"/>
          <w:lang w:val="pt-BR"/>
        </w:rPr>
        <w:t xml:space="preserve"> </w:t>
      </w:r>
      <w:r w:rsidRPr="00216300">
        <w:rPr>
          <w:sz w:val="22"/>
          <w:szCs w:val="22"/>
          <w:lang w:val="pt-BR"/>
        </w:rPr>
        <w:t>OSTAPIV, F.</w:t>
      </w:r>
      <w:r w:rsidR="00A96DB3" w:rsidRPr="00216300">
        <w:rPr>
          <w:sz w:val="22"/>
          <w:szCs w:val="22"/>
          <w:lang w:val="pt-BR"/>
        </w:rPr>
        <w:t>,</w:t>
      </w:r>
      <w:r w:rsidR="00705E58" w:rsidRPr="00216300">
        <w:rPr>
          <w:sz w:val="22"/>
          <w:szCs w:val="22"/>
          <w:lang w:val="pt-BR"/>
        </w:rPr>
        <w:t xml:space="preserve"> </w:t>
      </w:r>
      <w:r w:rsidR="00571E83" w:rsidRPr="00216300">
        <w:rPr>
          <w:b/>
          <w:sz w:val="22"/>
          <w:szCs w:val="22"/>
          <w:lang w:val="pt-BR"/>
        </w:rPr>
        <w:t>Equipamento portátil para produção contínua de carvão vegetal com forno e reator feitos com barris de aço, com aproveitamento dos gases combustíveis da carbonização numa câmara de combustão anular através de queimadores tubulares de fluxo radial com possibilidade de inspeção e manipulação do reator durante o processo</w:t>
      </w:r>
      <w:r w:rsidR="00807C12">
        <w:rPr>
          <w:b/>
          <w:sz w:val="22"/>
          <w:szCs w:val="22"/>
          <w:lang w:val="pt-BR"/>
        </w:rPr>
        <w:t>.</w:t>
      </w:r>
      <w:r w:rsidR="00571E83" w:rsidRPr="00216300">
        <w:rPr>
          <w:b/>
          <w:sz w:val="22"/>
          <w:szCs w:val="22"/>
          <w:lang w:val="pt-BR"/>
        </w:rPr>
        <w:t xml:space="preserve"> </w:t>
      </w:r>
      <w:r w:rsidR="00571E83" w:rsidRPr="00216300">
        <w:rPr>
          <w:sz w:val="22"/>
          <w:szCs w:val="22"/>
          <w:lang w:val="pt-BR"/>
        </w:rPr>
        <w:t xml:space="preserve"> BR10-2022-002978-4, Pedido de Patente, INPI depositada em 16/02/2022.</w:t>
      </w:r>
    </w:p>
    <w:p w14:paraId="3584E32E" w14:textId="3AFA7085" w:rsidR="00281E1A" w:rsidRPr="00216300" w:rsidRDefault="00281E1A" w:rsidP="005F5D05">
      <w:pPr>
        <w:spacing w:after="120"/>
        <w:rPr>
          <w:sz w:val="22"/>
          <w:szCs w:val="22"/>
        </w:rPr>
      </w:pPr>
      <w:r w:rsidRPr="00216300">
        <w:rPr>
          <w:sz w:val="22"/>
          <w:szCs w:val="22"/>
          <w:lang w:val="pt-BR"/>
        </w:rPr>
        <w:t>OSTAPIV, F.; OSTAPIV, G.; SALAMON, C.</w:t>
      </w:r>
      <w:r w:rsidR="00807C12">
        <w:rPr>
          <w:sz w:val="22"/>
          <w:szCs w:val="22"/>
          <w:lang w:val="pt-BR"/>
        </w:rPr>
        <w:t>;</w:t>
      </w:r>
      <w:r w:rsidRPr="00216300">
        <w:rPr>
          <w:sz w:val="22"/>
          <w:szCs w:val="22"/>
          <w:lang w:val="pt-BR"/>
        </w:rPr>
        <w:t xml:space="preserve"> </w:t>
      </w:r>
      <w:r w:rsidRPr="00216300">
        <w:rPr>
          <w:b/>
          <w:sz w:val="22"/>
          <w:szCs w:val="22"/>
          <w:lang w:val="pt-BR"/>
        </w:rPr>
        <w:t xml:space="preserve">Comportamento de absorção de água em carvão de bambu de diferentes espécies. </w:t>
      </w:r>
      <w:r w:rsidRPr="00216300">
        <w:rPr>
          <w:sz w:val="22"/>
          <w:szCs w:val="22"/>
          <w:lang w:val="pt-BR"/>
        </w:rPr>
        <w:t xml:space="preserve">In: Tecnologias e desafios na Engenharia - Vol. 1, Editora </w:t>
      </w:r>
      <w:proofErr w:type="spellStart"/>
      <w:r w:rsidRPr="00216300">
        <w:rPr>
          <w:sz w:val="22"/>
          <w:szCs w:val="22"/>
          <w:lang w:val="pt-BR"/>
        </w:rPr>
        <w:t>Casaletras</w:t>
      </w:r>
      <w:proofErr w:type="spellEnd"/>
      <w:r w:rsidRPr="00216300">
        <w:rPr>
          <w:sz w:val="22"/>
          <w:szCs w:val="22"/>
          <w:lang w:val="pt-BR"/>
        </w:rPr>
        <w:t xml:space="preserve">, Porto Alegre, p. 100 - 109, 2022.  </w:t>
      </w:r>
      <w:r w:rsidRPr="00216300">
        <w:rPr>
          <w:sz w:val="22"/>
          <w:szCs w:val="22"/>
        </w:rPr>
        <w:t xml:space="preserve">ISBN: 978-65-86625-63-9   </w:t>
      </w:r>
    </w:p>
    <w:p w14:paraId="460C2238" w14:textId="77777777" w:rsidR="00825EFD" w:rsidRPr="00216300" w:rsidRDefault="00825EFD" w:rsidP="005F5D05">
      <w:pPr>
        <w:spacing w:after="120"/>
        <w:rPr>
          <w:sz w:val="22"/>
          <w:szCs w:val="22"/>
          <w:lang w:val="pt-BR"/>
        </w:rPr>
      </w:pPr>
      <w:r w:rsidRPr="00216300">
        <w:rPr>
          <w:sz w:val="22"/>
          <w:szCs w:val="22"/>
        </w:rPr>
        <w:t xml:space="preserve">SHENXUE, J.; </w:t>
      </w:r>
      <w:r w:rsidRPr="00216300">
        <w:rPr>
          <w:b/>
          <w:sz w:val="22"/>
          <w:szCs w:val="22"/>
        </w:rPr>
        <w:t xml:space="preserve">Training Manual of Bamboo Charcoal for Producers and Consumers. </w:t>
      </w:r>
      <w:r w:rsidRPr="00216300">
        <w:rPr>
          <w:sz w:val="22"/>
          <w:szCs w:val="22"/>
          <w:lang w:val="pt-BR"/>
        </w:rPr>
        <w:t xml:space="preserve">Bamboo </w:t>
      </w:r>
      <w:proofErr w:type="spellStart"/>
      <w:r w:rsidRPr="00216300">
        <w:rPr>
          <w:sz w:val="22"/>
          <w:szCs w:val="22"/>
          <w:lang w:val="pt-BR"/>
        </w:rPr>
        <w:t>Engineering</w:t>
      </w:r>
      <w:proofErr w:type="spellEnd"/>
      <w:r w:rsidRPr="00216300">
        <w:rPr>
          <w:sz w:val="22"/>
          <w:szCs w:val="22"/>
          <w:lang w:val="pt-BR"/>
        </w:rPr>
        <w:t xml:space="preserve"> </w:t>
      </w:r>
      <w:proofErr w:type="spellStart"/>
      <w:r w:rsidRPr="00216300">
        <w:rPr>
          <w:sz w:val="22"/>
          <w:szCs w:val="22"/>
          <w:lang w:val="pt-BR"/>
        </w:rPr>
        <w:t>Research</w:t>
      </w:r>
      <w:proofErr w:type="spellEnd"/>
      <w:r w:rsidRPr="00216300">
        <w:rPr>
          <w:sz w:val="22"/>
          <w:szCs w:val="22"/>
          <w:lang w:val="pt-BR"/>
        </w:rPr>
        <w:t xml:space="preserve"> Center, </w:t>
      </w:r>
      <w:proofErr w:type="spellStart"/>
      <w:r w:rsidRPr="00216300">
        <w:rPr>
          <w:sz w:val="22"/>
          <w:szCs w:val="22"/>
          <w:lang w:val="pt-BR"/>
        </w:rPr>
        <w:t>Nanjing</w:t>
      </w:r>
      <w:proofErr w:type="spellEnd"/>
      <w:r w:rsidRPr="00216300">
        <w:rPr>
          <w:sz w:val="22"/>
          <w:szCs w:val="22"/>
          <w:lang w:val="pt-BR"/>
        </w:rPr>
        <w:t xml:space="preserve"> </w:t>
      </w:r>
      <w:proofErr w:type="spellStart"/>
      <w:r w:rsidRPr="00216300">
        <w:rPr>
          <w:sz w:val="22"/>
          <w:szCs w:val="22"/>
          <w:lang w:val="pt-BR"/>
        </w:rPr>
        <w:t>Forestry</w:t>
      </w:r>
      <w:proofErr w:type="spellEnd"/>
      <w:r w:rsidRPr="00216300">
        <w:rPr>
          <w:sz w:val="22"/>
          <w:szCs w:val="22"/>
          <w:lang w:val="pt-BR"/>
        </w:rPr>
        <w:t xml:space="preserve"> </w:t>
      </w:r>
      <w:proofErr w:type="spellStart"/>
      <w:r w:rsidRPr="00216300">
        <w:rPr>
          <w:sz w:val="22"/>
          <w:szCs w:val="22"/>
          <w:lang w:val="pt-BR"/>
        </w:rPr>
        <w:t>University</w:t>
      </w:r>
      <w:proofErr w:type="spellEnd"/>
      <w:r w:rsidRPr="00216300">
        <w:rPr>
          <w:sz w:val="22"/>
          <w:szCs w:val="22"/>
          <w:lang w:val="pt-BR"/>
        </w:rPr>
        <w:t>, China, 2004.</w:t>
      </w:r>
    </w:p>
    <w:p w14:paraId="5A899542" w14:textId="1781A242" w:rsidR="00D35CA2" w:rsidRDefault="00D35CA2" w:rsidP="005F5D05">
      <w:pPr>
        <w:spacing w:after="120"/>
        <w:rPr>
          <w:sz w:val="22"/>
          <w:szCs w:val="22"/>
          <w:lang w:val="pt-BR"/>
        </w:rPr>
      </w:pPr>
      <w:r w:rsidRPr="00216300">
        <w:rPr>
          <w:sz w:val="22"/>
          <w:szCs w:val="22"/>
          <w:lang w:val="pt-BR"/>
        </w:rPr>
        <w:t>SILVA, M. F</w:t>
      </w:r>
      <w:r w:rsidR="00807C12">
        <w:rPr>
          <w:sz w:val="22"/>
          <w:szCs w:val="22"/>
          <w:lang w:val="pt-BR"/>
        </w:rPr>
        <w:t>;</w:t>
      </w:r>
      <w:r w:rsidRPr="00216300">
        <w:rPr>
          <w:sz w:val="22"/>
          <w:szCs w:val="22"/>
          <w:lang w:val="pt-BR"/>
        </w:rPr>
        <w:t xml:space="preserve"> </w:t>
      </w:r>
      <w:r w:rsidRPr="00216300">
        <w:rPr>
          <w:b/>
          <w:sz w:val="22"/>
          <w:szCs w:val="22"/>
          <w:lang w:val="pt-BR"/>
        </w:rPr>
        <w:t>Propriedades energéticas da biomassa e do carvão vegetal de espécies de bambu e clones de eucalipto.</w:t>
      </w:r>
      <w:r w:rsidRPr="00216300">
        <w:rPr>
          <w:sz w:val="22"/>
          <w:szCs w:val="22"/>
          <w:lang w:val="pt-BR"/>
        </w:rPr>
        <w:t xml:space="preserve"> Dissertação (Mestrado em Agronomia: Produção Vegetal) - Escola de Agronomia, Universidade Federal de Goiás, Goiânia, 2016. 69 f.</w:t>
      </w:r>
    </w:p>
    <w:tbl>
      <w:tblPr>
        <w:tblStyle w:val="a0"/>
        <w:tblW w:w="8889" w:type="dxa"/>
        <w:tblInd w:w="-160" w:type="dxa"/>
        <w:tblBorders>
          <w:top w:val="single" w:sz="12" w:space="0" w:color="282864"/>
          <w:left w:val="single" w:sz="12" w:space="0" w:color="282864"/>
          <w:bottom w:val="single" w:sz="12" w:space="0" w:color="282864"/>
          <w:right w:val="single" w:sz="12" w:space="0" w:color="282864"/>
          <w:insideH w:val="single" w:sz="12" w:space="0" w:color="282864"/>
          <w:insideV w:val="single" w:sz="12" w:space="0" w:color="282864"/>
        </w:tblBorders>
        <w:tblLayout w:type="fixed"/>
        <w:tblLook w:val="0600" w:firstRow="0" w:lastRow="0" w:firstColumn="0" w:lastColumn="0" w:noHBand="1" w:noVBand="1"/>
      </w:tblPr>
      <w:tblGrid>
        <w:gridCol w:w="8889"/>
      </w:tblGrid>
      <w:tr w:rsidR="009B3BA8" w:rsidRPr="00216300" w14:paraId="6E6AFEF2" w14:textId="77777777" w:rsidTr="005F5D05">
        <w:trPr>
          <w:trHeight w:val="3016"/>
        </w:trPr>
        <w:tc>
          <w:tcPr>
            <w:tcW w:w="888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60" w:type="dxa"/>
              <w:bottom w:w="80" w:type="dxa"/>
              <w:right w:w="160" w:type="dxa"/>
            </w:tcMar>
          </w:tcPr>
          <w:p w14:paraId="502B706B" w14:textId="77777777" w:rsidR="00807C12" w:rsidRDefault="005F5D05" w:rsidP="00534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60"/>
              <w:rPr>
                <w:rFonts w:eastAsia="Arial"/>
                <w:sz w:val="22"/>
                <w:szCs w:val="22"/>
              </w:rPr>
            </w:pPr>
            <w:r w:rsidRPr="005348BB">
              <w:rPr>
                <w:rFonts w:ascii="Times,Bold" w:hAnsi="Times,Bold" w:cs="Times,Bold"/>
                <w:sz w:val="22"/>
                <w:szCs w:val="22"/>
                <w:lang w:val="pt-BR"/>
              </w:rPr>
              <w:t>SURYANDARI, E.T.; KUSUMA, H.H.;</w:t>
            </w:r>
            <w:r>
              <w:rPr>
                <w:rFonts w:ascii="Times,Bold" w:hAnsi="Times,Bold" w:cs="Times,Bold"/>
                <w:sz w:val="22"/>
                <w:szCs w:val="22"/>
                <w:lang w:val="pt-BR"/>
              </w:rPr>
              <w:t xml:space="preserve"> </w:t>
            </w:r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 xml:space="preserve">The </w:t>
            </w:r>
            <w:proofErr w:type="spellStart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>synthesis</w:t>
            </w:r>
            <w:proofErr w:type="spellEnd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>of</w:t>
            </w:r>
            <w:proofErr w:type="spellEnd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>javanese</w:t>
            </w:r>
            <w:proofErr w:type="spellEnd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 xml:space="preserve"> bamboo </w:t>
            </w:r>
            <w:proofErr w:type="spellStart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>charcoal</w:t>
            </w:r>
            <w:proofErr w:type="spellEnd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 xml:space="preserve"> for </w:t>
            </w:r>
            <w:proofErr w:type="spellStart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>purifiying</w:t>
            </w:r>
            <w:proofErr w:type="spellEnd"/>
            <w:r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>cooking</w:t>
            </w:r>
            <w:proofErr w:type="spellEnd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5348BB"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>oil</w:t>
            </w:r>
            <w:proofErr w:type="spellEnd"/>
            <w:r>
              <w:rPr>
                <w:rFonts w:ascii="Times,Bold" w:hAnsi="Times,Bold" w:cs="Times,Bold"/>
                <w:b/>
                <w:bCs/>
                <w:sz w:val="22"/>
                <w:szCs w:val="22"/>
                <w:lang w:val="pt-BR"/>
              </w:rPr>
              <w:t xml:space="preserve">. </w:t>
            </w:r>
            <w:r w:rsidRPr="005348BB">
              <w:rPr>
                <w:rFonts w:eastAsia="Arial"/>
                <w:sz w:val="22"/>
                <w:szCs w:val="22"/>
              </w:rPr>
              <w:t>Journal of Physics: Conference Series</w:t>
            </w:r>
            <w:r>
              <w:rPr>
                <w:rFonts w:eastAsia="Arial"/>
                <w:sz w:val="22"/>
                <w:szCs w:val="22"/>
              </w:rPr>
              <w:t>.</w:t>
            </w:r>
            <w:r>
              <w:rPr>
                <w:rFonts w:ascii="TimesNewRomanPS-BoldMT" w:cs="TimesNewRomanPS-BoldMT"/>
                <w:sz w:val="20"/>
                <w:lang w:val="pt-BR"/>
              </w:rPr>
              <w:t xml:space="preserve"> </w:t>
            </w:r>
            <w:r>
              <w:rPr>
                <w:rFonts w:ascii="TimesNewRomanPS-BoldMT" w:cs="TimesNewRomanPS-BoldMT"/>
                <w:b/>
                <w:bCs/>
                <w:sz w:val="20"/>
                <w:lang w:val="pt-BR"/>
              </w:rPr>
              <w:t xml:space="preserve"> </w:t>
            </w:r>
            <w:r w:rsidRPr="005348BB">
              <w:rPr>
                <w:rFonts w:eastAsia="Arial"/>
                <w:sz w:val="22"/>
                <w:szCs w:val="22"/>
              </w:rPr>
              <w:t>IOP Publishing</w:t>
            </w:r>
            <w:r>
              <w:rPr>
                <w:rFonts w:eastAsia="Arial"/>
                <w:sz w:val="22"/>
                <w:szCs w:val="22"/>
              </w:rPr>
              <w:t>, 2021.</w:t>
            </w:r>
            <w:r w:rsidRPr="005348BB">
              <w:rPr>
                <w:rFonts w:ascii="TimesNewRomanPSMT" w:cs="TimesNewRomanPSMT"/>
                <w:sz w:val="20"/>
                <w:lang w:val="pt-BR"/>
              </w:rPr>
              <w:t xml:space="preserve"> </w:t>
            </w:r>
            <w:r w:rsidRPr="005348BB">
              <w:rPr>
                <w:rFonts w:eastAsia="Arial"/>
                <w:sz w:val="22"/>
                <w:szCs w:val="22"/>
              </w:rPr>
              <w:t>doi:10.1088/1742-6596/1796/1/012107</w:t>
            </w:r>
          </w:p>
          <w:p w14:paraId="2A8E9B0B" w14:textId="5E367E13" w:rsidR="00A96DB3" w:rsidRPr="00216300" w:rsidRDefault="005155CE" w:rsidP="00534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60"/>
              <w:rPr>
                <w:sz w:val="22"/>
                <w:szCs w:val="22"/>
                <w:lang w:val="pt-BR"/>
              </w:rPr>
            </w:pPr>
            <w:r w:rsidRPr="00216300">
              <w:rPr>
                <w:sz w:val="22"/>
                <w:szCs w:val="22"/>
                <w:lang w:val="pt-BR"/>
              </w:rPr>
              <w:t>TEIXEIRA, W.G.</w:t>
            </w:r>
            <w:r w:rsidR="00807C12">
              <w:rPr>
                <w:sz w:val="22"/>
                <w:szCs w:val="22"/>
                <w:lang w:val="pt-BR"/>
              </w:rPr>
              <w:t>;</w:t>
            </w:r>
            <w:r w:rsidRPr="00216300">
              <w:rPr>
                <w:sz w:val="22"/>
                <w:szCs w:val="22"/>
                <w:lang w:val="pt-BR"/>
              </w:rPr>
              <w:t xml:space="preserve"> MARQUES, J.D.O.</w:t>
            </w:r>
            <w:r w:rsidR="00807C12">
              <w:rPr>
                <w:sz w:val="22"/>
                <w:szCs w:val="22"/>
                <w:lang w:val="pt-BR"/>
              </w:rPr>
              <w:t>;</w:t>
            </w:r>
            <w:r w:rsidRPr="00216300">
              <w:rPr>
                <w:sz w:val="22"/>
                <w:szCs w:val="22"/>
                <w:lang w:val="pt-BR"/>
              </w:rPr>
              <w:t xml:space="preserve"> STEINER, C.</w:t>
            </w:r>
            <w:r w:rsidR="00807C12">
              <w:rPr>
                <w:sz w:val="22"/>
                <w:szCs w:val="22"/>
                <w:lang w:val="pt-BR"/>
              </w:rPr>
              <w:t>;</w:t>
            </w:r>
            <w:r w:rsidRPr="00216300">
              <w:rPr>
                <w:sz w:val="22"/>
                <w:szCs w:val="22"/>
                <w:lang w:val="pt-BR"/>
              </w:rPr>
              <w:t xml:space="preserve"> FLANAGAN, R.</w:t>
            </w:r>
            <w:r w:rsidR="00807C12">
              <w:rPr>
                <w:sz w:val="22"/>
                <w:szCs w:val="22"/>
                <w:lang w:val="pt-BR"/>
              </w:rPr>
              <w:t>;</w:t>
            </w:r>
            <w:r w:rsidRPr="00216300">
              <w:rPr>
                <w:sz w:val="22"/>
                <w:szCs w:val="22"/>
                <w:lang w:val="pt-BR"/>
              </w:rPr>
              <w:t xml:space="preserve"> </w:t>
            </w:r>
            <w:r w:rsidRPr="00216300">
              <w:rPr>
                <w:b/>
                <w:sz w:val="22"/>
                <w:szCs w:val="22"/>
                <w:lang w:val="pt-BR"/>
              </w:rPr>
              <w:t>Retenção de água em carvão de bambu e madeira produzidos a diferentes temperaturas.</w:t>
            </w:r>
            <w:r w:rsidRPr="00216300">
              <w:rPr>
                <w:sz w:val="22"/>
                <w:szCs w:val="22"/>
                <w:lang w:val="pt-BR"/>
              </w:rPr>
              <w:t xml:space="preserve"> In: Bambus no Brasil – Da biologia à tecnologia. Instituto Ciência Hoje, Rio de Janeiro, 2017, p. 368-381</w:t>
            </w:r>
          </w:p>
          <w:p w14:paraId="3BDEB4C3" w14:textId="4EF11B7A" w:rsidR="0024025D" w:rsidRPr="00216300" w:rsidRDefault="00DE39F6" w:rsidP="00534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60"/>
              <w:rPr>
                <w:sz w:val="22"/>
                <w:szCs w:val="22"/>
              </w:rPr>
            </w:pPr>
            <w:r w:rsidRPr="00216300">
              <w:rPr>
                <w:sz w:val="22"/>
                <w:szCs w:val="22"/>
                <w:lang w:val="pt-BR"/>
              </w:rPr>
              <w:t>TRAZZI, P. A.</w:t>
            </w:r>
            <w:r w:rsidR="00807C12">
              <w:rPr>
                <w:sz w:val="22"/>
                <w:szCs w:val="22"/>
                <w:lang w:val="pt-BR"/>
              </w:rPr>
              <w:t>;</w:t>
            </w:r>
            <w:r w:rsidR="00611DB6" w:rsidRPr="00216300">
              <w:rPr>
                <w:sz w:val="22"/>
                <w:szCs w:val="22"/>
                <w:lang w:val="pt-BR"/>
              </w:rPr>
              <w:t xml:space="preserve"> </w:t>
            </w:r>
            <w:r w:rsidR="00611DB6" w:rsidRPr="00807C12">
              <w:rPr>
                <w:b/>
                <w:bCs/>
                <w:sz w:val="22"/>
                <w:szCs w:val="22"/>
                <w:lang w:val="pt-BR"/>
              </w:rPr>
              <w:t>Uso</w:t>
            </w:r>
            <w:r w:rsidRPr="00807C12"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216300">
              <w:rPr>
                <w:b/>
                <w:sz w:val="22"/>
                <w:szCs w:val="22"/>
                <w:lang w:val="pt-BR"/>
              </w:rPr>
              <w:t xml:space="preserve">do </w:t>
            </w:r>
            <w:proofErr w:type="spellStart"/>
            <w:r w:rsidRPr="00216300">
              <w:rPr>
                <w:b/>
                <w:sz w:val="22"/>
                <w:szCs w:val="22"/>
                <w:lang w:val="pt-BR"/>
              </w:rPr>
              <w:t>biocarvão</w:t>
            </w:r>
            <w:proofErr w:type="spellEnd"/>
            <w:r w:rsidRPr="00216300">
              <w:rPr>
                <w:b/>
                <w:sz w:val="22"/>
                <w:szCs w:val="22"/>
                <w:lang w:val="pt-BR"/>
              </w:rPr>
              <w:t xml:space="preserve"> na produção de mudas e no crescimento inicial de Pinus </w:t>
            </w:r>
            <w:proofErr w:type="spellStart"/>
            <w:r w:rsidRPr="00216300">
              <w:rPr>
                <w:b/>
                <w:sz w:val="22"/>
                <w:szCs w:val="22"/>
                <w:lang w:val="pt-BR"/>
              </w:rPr>
              <w:t>taeda</w:t>
            </w:r>
            <w:proofErr w:type="spellEnd"/>
            <w:r w:rsidRPr="00216300">
              <w:rPr>
                <w:b/>
                <w:sz w:val="22"/>
                <w:szCs w:val="22"/>
                <w:lang w:val="pt-BR"/>
              </w:rPr>
              <w:t>.</w:t>
            </w:r>
            <w:r w:rsidRPr="00216300">
              <w:rPr>
                <w:sz w:val="22"/>
                <w:szCs w:val="22"/>
                <w:lang w:val="pt-BR"/>
              </w:rPr>
              <w:t xml:space="preserve"> Tese (doutorado) - Universidade Federal do Paraná, Setor de Ciências Agrárias, Programa de Pós-Graduação em Engenharia Florestal. </w:t>
            </w:r>
            <w:r w:rsidRPr="00216300">
              <w:rPr>
                <w:sz w:val="22"/>
                <w:szCs w:val="22"/>
              </w:rPr>
              <w:t>117 f. Curitiba, 2014.</w:t>
            </w:r>
          </w:p>
          <w:p w14:paraId="69C9666B" w14:textId="380A0848" w:rsidR="007953C6" w:rsidRPr="00216300" w:rsidRDefault="007953C6" w:rsidP="00502FFD">
            <w:pPr>
              <w:spacing w:after="120"/>
              <w:rPr>
                <w:sz w:val="22"/>
                <w:szCs w:val="22"/>
                <w:lang w:val="pt-BR"/>
              </w:rPr>
            </w:pPr>
            <w:r w:rsidRPr="00FF33D5">
              <w:rPr>
                <w:rFonts w:eastAsia="Arial"/>
                <w:sz w:val="22"/>
                <w:szCs w:val="22"/>
              </w:rPr>
              <w:lastRenderedPageBreak/>
              <w:t>ZHIPEI Y.; DAGANG L.</w:t>
            </w:r>
            <w:r w:rsidR="00807C12">
              <w:rPr>
                <w:rFonts w:eastAsia="Arial"/>
                <w:sz w:val="22"/>
                <w:szCs w:val="22"/>
              </w:rPr>
              <w:t>;</w:t>
            </w:r>
            <w:r w:rsidRPr="00FF33D5">
              <w:rPr>
                <w:rFonts w:eastAsia="Arial"/>
                <w:sz w:val="22"/>
                <w:szCs w:val="22"/>
              </w:rPr>
              <w:t xml:space="preserve"> </w:t>
            </w:r>
            <w:r w:rsidRPr="00FF33D5">
              <w:rPr>
                <w:rFonts w:eastAsia="Arial"/>
                <w:b/>
                <w:sz w:val="22"/>
                <w:szCs w:val="22"/>
              </w:rPr>
              <w:t>Highly filled bamboo charcoal powder reinforced ultra-high molecular weight polyethylene</w:t>
            </w:r>
            <w:r w:rsidRPr="00FF33D5">
              <w:rPr>
                <w:rFonts w:eastAsia="Arial"/>
                <w:sz w:val="22"/>
                <w:szCs w:val="22"/>
              </w:rPr>
              <w:t>. Materials Letters, Volume 122, p.121-124, 2014. ISSN 0167-577X</w:t>
            </w:r>
          </w:p>
        </w:tc>
      </w:tr>
    </w:tbl>
    <w:p w14:paraId="4E195055" w14:textId="16FD62AC" w:rsidR="009C145F" w:rsidRPr="009C145F" w:rsidRDefault="009C145F" w:rsidP="00B4638B">
      <w:pPr>
        <w:autoSpaceDE w:val="0"/>
        <w:autoSpaceDN w:val="0"/>
        <w:adjustRightInd w:val="0"/>
        <w:rPr>
          <w:rFonts w:ascii="AdvOT46dcae81" w:hAnsi="AdvOT46dcae81" w:cs="AdvOT46dcae81"/>
          <w:color w:val="000000"/>
          <w:sz w:val="21"/>
          <w:szCs w:val="21"/>
          <w:lang w:val="pt-BR"/>
        </w:rPr>
      </w:pPr>
    </w:p>
    <w:sectPr w:rsidR="009C145F" w:rsidRPr="009C145F" w:rsidSect="009B3BA8">
      <w:headerReference w:type="default" r:id="rId16"/>
      <w:footerReference w:type="default" r:id="rId17"/>
      <w:pgSz w:w="11906" w:h="16838"/>
      <w:pgMar w:top="1701" w:right="1418" w:bottom="1418" w:left="1701" w:header="425" w:footer="567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DFE18" w14:textId="77777777" w:rsidR="008C0E5E" w:rsidRDefault="008C0E5E" w:rsidP="009B3BA8">
      <w:r>
        <w:separator/>
      </w:r>
    </w:p>
  </w:endnote>
  <w:endnote w:type="continuationSeparator" w:id="0">
    <w:p w14:paraId="05DAC3C4" w14:textId="77777777" w:rsidR="008C0E5E" w:rsidRDefault="008C0E5E" w:rsidP="009B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NimbusSanL-Regu">
    <w:altName w:val="Times New Roman"/>
    <w:panose1 w:val="00000000000000000000"/>
    <w:charset w:val="00"/>
    <w:family w:val="roman"/>
    <w:notTrueType/>
    <w:pitch w:val="default"/>
  </w:font>
  <w:font w:name="NimbusSanL-ReguItal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AdvOT46dcae8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36D61" w14:textId="77777777" w:rsidR="00EF7E9F" w:rsidRDefault="00EF7E9F">
    <w:pPr>
      <w:widowControl w:val="0"/>
      <w:rPr>
        <w:sz w:val="22"/>
        <w:szCs w:val="22"/>
      </w:rPr>
    </w:pPr>
  </w:p>
  <w:p w14:paraId="7557EDEA" w14:textId="77777777" w:rsidR="00EF7E9F" w:rsidRDefault="00EF7E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67" w:right="360"/>
      <w:rPr>
        <w:rFonts w:ascii="Verdana" w:eastAsia="Verdana" w:hAnsi="Verdana" w:cs="Verdana"/>
        <w:smallCaps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D7163" w14:textId="77777777" w:rsidR="008C0E5E" w:rsidRDefault="008C0E5E" w:rsidP="009B3BA8">
      <w:r>
        <w:separator/>
      </w:r>
    </w:p>
  </w:footnote>
  <w:footnote w:type="continuationSeparator" w:id="0">
    <w:p w14:paraId="3F3D6043" w14:textId="77777777" w:rsidR="008C0E5E" w:rsidRDefault="008C0E5E" w:rsidP="009B3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3FC8B" w14:textId="77777777" w:rsidR="00EF7E9F" w:rsidRDefault="00EF7E9F"/>
  <w:p w14:paraId="7C3C5D66" w14:textId="77777777" w:rsidR="00EF7E9F" w:rsidRDefault="00EF7E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564C7"/>
    <w:multiLevelType w:val="multilevel"/>
    <w:tmpl w:val="C1465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84CCB"/>
    <w:multiLevelType w:val="hybridMultilevel"/>
    <w:tmpl w:val="84B47E2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6D865F8"/>
    <w:multiLevelType w:val="hybridMultilevel"/>
    <w:tmpl w:val="10087FC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8F037D"/>
    <w:multiLevelType w:val="hybridMultilevel"/>
    <w:tmpl w:val="127EDF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952089"/>
    <w:multiLevelType w:val="multilevel"/>
    <w:tmpl w:val="C358B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7872CD2"/>
    <w:multiLevelType w:val="hybridMultilevel"/>
    <w:tmpl w:val="419422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81B63"/>
    <w:multiLevelType w:val="hybridMultilevel"/>
    <w:tmpl w:val="C7E074EA"/>
    <w:lvl w:ilvl="0" w:tplc="0416000F">
      <w:start w:val="1"/>
      <w:numFmt w:val="decimal"/>
      <w:lvlText w:val="%1."/>
      <w:lvlJc w:val="lef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A8"/>
    <w:rsid w:val="00003976"/>
    <w:rsid w:val="00005C1F"/>
    <w:rsid w:val="00007893"/>
    <w:rsid w:val="00012967"/>
    <w:rsid w:val="0002247D"/>
    <w:rsid w:val="00032313"/>
    <w:rsid w:val="00035E7C"/>
    <w:rsid w:val="00037814"/>
    <w:rsid w:val="000414E7"/>
    <w:rsid w:val="00041858"/>
    <w:rsid w:val="000422AB"/>
    <w:rsid w:val="00043C06"/>
    <w:rsid w:val="00047573"/>
    <w:rsid w:val="000515DF"/>
    <w:rsid w:val="000524E6"/>
    <w:rsid w:val="00054209"/>
    <w:rsid w:val="00064543"/>
    <w:rsid w:val="00065058"/>
    <w:rsid w:val="00066350"/>
    <w:rsid w:val="00066DD1"/>
    <w:rsid w:val="00072F96"/>
    <w:rsid w:val="00080216"/>
    <w:rsid w:val="00082B0E"/>
    <w:rsid w:val="00083710"/>
    <w:rsid w:val="00084304"/>
    <w:rsid w:val="00086392"/>
    <w:rsid w:val="00086D83"/>
    <w:rsid w:val="00095375"/>
    <w:rsid w:val="00097C61"/>
    <w:rsid w:val="000A42C9"/>
    <w:rsid w:val="000A56FF"/>
    <w:rsid w:val="000B3F57"/>
    <w:rsid w:val="000C2D17"/>
    <w:rsid w:val="000C5391"/>
    <w:rsid w:val="000E1B17"/>
    <w:rsid w:val="000F01F2"/>
    <w:rsid w:val="000F207A"/>
    <w:rsid w:val="000F258C"/>
    <w:rsid w:val="000F750E"/>
    <w:rsid w:val="00103E4A"/>
    <w:rsid w:val="001045E3"/>
    <w:rsid w:val="00104B27"/>
    <w:rsid w:val="001076B0"/>
    <w:rsid w:val="00132D74"/>
    <w:rsid w:val="00141D0F"/>
    <w:rsid w:val="00155578"/>
    <w:rsid w:val="00162F3F"/>
    <w:rsid w:val="00164556"/>
    <w:rsid w:val="001723A4"/>
    <w:rsid w:val="00175335"/>
    <w:rsid w:val="00180B01"/>
    <w:rsid w:val="00190F12"/>
    <w:rsid w:val="0019228B"/>
    <w:rsid w:val="001936AA"/>
    <w:rsid w:val="00193CD6"/>
    <w:rsid w:val="001954DC"/>
    <w:rsid w:val="001A0DAF"/>
    <w:rsid w:val="001A6927"/>
    <w:rsid w:val="001B1EB2"/>
    <w:rsid w:val="001B794A"/>
    <w:rsid w:val="001C1EB7"/>
    <w:rsid w:val="001C2C1F"/>
    <w:rsid w:val="001C4376"/>
    <w:rsid w:val="001C6CEC"/>
    <w:rsid w:val="001D2C89"/>
    <w:rsid w:val="001D3840"/>
    <w:rsid w:val="001D4314"/>
    <w:rsid w:val="001D438E"/>
    <w:rsid w:val="001F47A2"/>
    <w:rsid w:val="001F63A9"/>
    <w:rsid w:val="002026BC"/>
    <w:rsid w:val="00212BEB"/>
    <w:rsid w:val="00216300"/>
    <w:rsid w:val="00221732"/>
    <w:rsid w:val="002246F6"/>
    <w:rsid w:val="00226662"/>
    <w:rsid w:val="00227BF1"/>
    <w:rsid w:val="0024025D"/>
    <w:rsid w:val="002452F2"/>
    <w:rsid w:val="00245481"/>
    <w:rsid w:val="00255A44"/>
    <w:rsid w:val="00260019"/>
    <w:rsid w:val="00263B5C"/>
    <w:rsid w:val="00263C85"/>
    <w:rsid w:val="00264636"/>
    <w:rsid w:val="00274BED"/>
    <w:rsid w:val="00276E45"/>
    <w:rsid w:val="00281084"/>
    <w:rsid w:val="00281E1A"/>
    <w:rsid w:val="00286256"/>
    <w:rsid w:val="00286A12"/>
    <w:rsid w:val="00291BA7"/>
    <w:rsid w:val="00292856"/>
    <w:rsid w:val="002A3386"/>
    <w:rsid w:val="002B4CD3"/>
    <w:rsid w:val="002B511C"/>
    <w:rsid w:val="002C07D6"/>
    <w:rsid w:val="002D58F5"/>
    <w:rsid w:val="002D6CC9"/>
    <w:rsid w:val="002E190E"/>
    <w:rsid w:val="002E7626"/>
    <w:rsid w:val="002F7F6C"/>
    <w:rsid w:val="00302AB0"/>
    <w:rsid w:val="003124E1"/>
    <w:rsid w:val="00312BDF"/>
    <w:rsid w:val="00315270"/>
    <w:rsid w:val="00317042"/>
    <w:rsid w:val="003320B2"/>
    <w:rsid w:val="00334B2D"/>
    <w:rsid w:val="003351FC"/>
    <w:rsid w:val="00341FAC"/>
    <w:rsid w:val="00344211"/>
    <w:rsid w:val="00351D15"/>
    <w:rsid w:val="00352D05"/>
    <w:rsid w:val="0037170A"/>
    <w:rsid w:val="00377019"/>
    <w:rsid w:val="003833D7"/>
    <w:rsid w:val="00386C2C"/>
    <w:rsid w:val="003872C3"/>
    <w:rsid w:val="00393D59"/>
    <w:rsid w:val="00395E20"/>
    <w:rsid w:val="0039717B"/>
    <w:rsid w:val="003A51A9"/>
    <w:rsid w:val="003A5FDF"/>
    <w:rsid w:val="003B1759"/>
    <w:rsid w:val="003B4E30"/>
    <w:rsid w:val="003B54B9"/>
    <w:rsid w:val="003B709F"/>
    <w:rsid w:val="003C1270"/>
    <w:rsid w:val="003C1DB2"/>
    <w:rsid w:val="003C3F97"/>
    <w:rsid w:val="003D0555"/>
    <w:rsid w:val="003D686C"/>
    <w:rsid w:val="003E4B1C"/>
    <w:rsid w:val="003E784F"/>
    <w:rsid w:val="003F2795"/>
    <w:rsid w:val="003F5B43"/>
    <w:rsid w:val="0040707C"/>
    <w:rsid w:val="00417592"/>
    <w:rsid w:val="00417B48"/>
    <w:rsid w:val="004260D7"/>
    <w:rsid w:val="004303E1"/>
    <w:rsid w:val="0043242F"/>
    <w:rsid w:val="004341F6"/>
    <w:rsid w:val="00441768"/>
    <w:rsid w:val="00442BA1"/>
    <w:rsid w:val="00446CC0"/>
    <w:rsid w:val="00447A44"/>
    <w:rsid w:val="00453FE1"/>
    <w:rsid w:val="00456564"/>
    <w:rsid w:val="00465F4B"/>
    <w:rsid w:val="004A0468"/>
    <w:rsid w:val="004A5561"/>
    <w:rsid w:val="004A6609"/>
    <w:rsid w:val="004B6659"/>
    <w:rsid w:val="004D0BAA"/>
    <w:rsid w:val="004E26DB"/>
    <w:rsid w:val="004F4DB2"/>
    <w:rsid w:val="00502FFD"/>
    <w:rsid w:val="005110D5"/>
    <w:rsid w:val="0051428F"/>
    <w:rsid w:val="00514FC4"/>
    <w:rsid w:val="005155C9"/>
    <w:rsid w:val="005155CE"/>
    <w:rsid w:val="00517F13"/>
    <w:rsid w:val="00523487"/>
    <w:rsid w:val="005254F4"/>
    <w:rsid w:val="00526BDF"/>
    <w:rsid w:val="005348BB"/>
    <w:rsid w:val="00543C11"/>
    <w:rsid w:val="00545C06"/>
    <w:rsid w:val="00552A76"/>
    <w:rsid w:val="00556799"/>
    <w:rsid w:val="00571E83"/>
    <w:rsid w:val="00575B29"/>
    <w:rsid w:val="005807FB"/>
    <w:rsid w:val="00581AB5"/>
    <w:rsid w:val="0058541F"/>
    <w:rsid w:val="005C1306"/>
    <w:rsid w:val="005C5752"/>
    <w:rsid w:val="005D4503"/>
    <w:rsid w:val="005E5D0D"/>
    <w:rsid w:val="005E7F90"/>
    <w:rsid w:val="005F1AB6"/>
    <w:rsid w:val="005F1D8C"/>
    <w:rsid w:val="005F2A6C"/>
    <w:rsid w:val="005F5839"/>
    <w:rsid w:val="005F5D05"/>
    <w:rsid w:val="005F7D04"/>
    <w:rsid w:val="00602F46"/>
    <w:rsid w:val="00604468"/>
    <w:rsid w:val="0060536A"/>
    <w:rsid w:val="006065E3"/>
    <w:rsid w:val="00606A5D"/>
    <w:rsid w:val="00611DB6"/>
    <w:rsid w:val="00612AB2"/>
    <w:rsid w:val="00614254"/>
    <w:rsid w:val="0061534D"/>
    <w:rsid w:val="00615663"/>
    <w:rsid w:val="00626F06"/>
    <w:rsid w:val="00631748"/>
    <w:rsid w:val="00640AAA"/>
    <w:rsid w:val="0064159A"/>
    <w:rsid w:val="0064521E"/>
    <w:rsid w:val="00665210"/>
    <w:rsid w:val="00665326"/>
    <w:rsid w:val="00666EB9"/>
    <w:rsid w:val="0067078B"/>
    <w:rsid w:val="00671268"/>
    <w:rsid w:val="00675492"/>
    <w:rsid w:val="00681D4E"/>
    <w:rsid w:val="00682CA4"/>
    <w:rsid w:val="00683DDE"/>
    <w:rsid w:val="006930A7"/>
    <w:rsid w:val="006A11A0"/>
    <w:rsid w:val="006B55C6"/>
    <w:rsid w:val="006B743A"/>
    <w:rsid w:val="006C1122"/>
    <w:rsid w:val="006C6D91"/>
    <w:rsid w:val="006C7531"/>
    <w:rsid w:val="006D18DF"/>
    <w:rsid w:val="006D43FB"/>
    <w:rsid w:val="006D4F67"/>
    <w:rsid w:val="006D60A5"/>
    <w:rsid w:val="006D6E81"/>
    <w:rsid w:val="006D7F80"/>
    <w:rsid w:val="006E20B8"/>
    <w:rsid w:val="006F1FB3"/>
    <w:rsid w:val="006F515E"/>
    <w:rsid w:val="00700991"/>
    <w:rsid w:val="00705E58"/>
    <w:rsid w:val="00713C26"/>
    <w:rsid w:val="00716258"/>
    <w:rsid w:val="007333A2"/>
    <w:rsid w:val="007351F2"/>
    <w:rsid w:val="00735F78"/>
    <w:rsid w:val="00736C0F"/>
    <w:rsid w:val="007418C8"/>
    <w:rsid w:val="00744ECC"/>
    <w:rsid w:val="00752BE1"/>
    <w:rsid w:val="0075781D"/>
    <w:rsid w:val="007639A3"/>
    <w:rsid w:val="00765580"/>
    <w:rsid w:val="007738DC"/>
    <w:rsid w:val="007754E4"/>
    <w:rsid w:val="0078007C"/>
    <w:rsid w:val="007919C8"/>
    <w:rsid w:val="00792362"/>
    <w:rsid w:val="00795132"/>
    <w:rsid w:val="007953C6"/>
    <w:rsid w:val="0079561E"/>
    <w:rsid w:val="00796865"/>
    <w:rsid w:val="00796D12"/>
    <w:rsid w:val="00797594"/>
    <w:rsid w:val="007A3668"/>
    <w:rsid w:val="007A36E4"/>
    <w:rsid w:val="007A6292"/>
    <w:rsid w:val="007A7405"/>
    <w:rsid w:val="007B3A73"/>
    <w:rsid w:val="007B7AB4"/>
    <w:rsid w:val="007C0BCE"/>
    <w:rsid w:val="007C11F1"/>
    <w:rsid w:val="007C6733"/>
    <w:rsid w:val="007C7580"/>
    <w:rsid w:val="007D44AB"/>
    <w:rsid w:val="007E2729"/>
    <w:rsid w:val="007E561A"/>
    <w:rsid w:val="007F4639"/>
    <w:rsid w:val="007F78DF"/>
    <w:rsid w:val="00807C12"/>
    <w:rsid w:val="00813FA0"/>
    <w:rsid w:val="00817580"/>
    <w:rsid w:val="008217D3"/>
    <w:rsid w:val="00825EFD"/>
    <w:rsid w:val="00834324"/>
    <w:rsid w:val="008432FF"/>
    <w:rsid w:val="00843E3F"/>
    <w:rsid w:val="00846C2B"/>
    <w:rsid w:val="00851D74"/>
    <w:rsid w:val="00865FD8"/>
    <w:rsid w:val="00887BC7"/>
    <w:rsid w:val="0089266C"/>
    <w:rsid w:val="00895D11"/>
    <w:rsid w:val="008A2025"/>
    <w:rsid w:val="008A36F3"/>
    <w:rsid w:val="008A57EB"/>
    <w:rsid w:val="008A6EF2"/>
    <w:rsid w:val="008B1F63"/>
    <w:rsid w:val="008B7430"/>
    <w:rsid w:val="008C025B"/>
    <w:rsid w:val="008C0E5E"/>
    <w:rsid w:val="008C2FE0"/>
    <w:rsid w:val="008C6DE1"/>
    <w:rsid w:val="008E08C8"/>
    <w:rsid w:val="008E0920"/>
    <w:rsid w:val="008E2F74"/>
    <w:rsid w:val="008F40DA"/>
    <w:rsid w:val="008F561D"/>
    <w:rsid w:val="008F643E"/>
    <w:rsid w:val="00910695"/>
    <w:rsid w:val="00911CF0"/>
    <w:rsid w:val="00912746"/>
    <w:rsid w:val="0091501A"/>
    <w:rsid w:val="00915C80"/>
    <w:rsid w:val="009307C7"/>
    <w:rsid w:val="00934D53"/>
    <w:rsid w:val="009545B3"/>
    <w:rsid w:val="009554C5"/>
    <w:rsid w:val="0095591A"/>
    <w:rsid w:val="0095710D"/>
    <w:rsid w:val="00961432"/>
    <w:rsid w:val="009617D5"/>
    <w:rsid w:val="00972DBC"/>
    <w:rsid w:val="00981077"/>
    <w:rsid w:val="00981511"/>
    <w:rsid w:val="00983939"/>
    <w:rsid w:val="0098480C"/>
    <w:rsid w:val="00985950"/>
    <w:rsid w:val="00992948"/>
    <w:rsid w:val="0099617E"/>
    <w:rsid w:val="0099720D"/>
    <w:rsid w:val="00997F01"/>
    <w:rsid w:val="009A1BC3"/>
    <w:rsid w:val="009A220E"/>
    <w:rsid w:val="009A328C"/>
    <w:rsid w:val="009A3B13"/>
    <w:rsid w:val="009B3BA8"/>
    <w:rsid w:val="009B4FB2"/>
    <w:rsid w:val="009C145F"/>
    <w:rsid w:val="009C6708"/>
    <w:rsid w:val="009C6A82"/>
    <w:rsid w:val="009D14B6"/>
    <w:rsid w:val="009D33EC"/>
    <w:rsid w:val="009E58F4"/>
    <w:rsid w:val="009E7D42"/>
    <w:rsid w:val="00A04461"/>
    <w:rsid w:val="00A04F09"/>
    <w:rsid w:val="00A13239"/>
    <w:rsid w:val="00A25C17"/>
    <w:rsid w:val="00A338DE"/>
    <w:rsid w:val="00A36E55"/>
    <w:rsid w:val="00A51A14"/>
    <w:rsid w:val="00A57593"/>
    <w:rsid w:val="00A6006F"/>
    <w:rsid w:val="00A6040E"/>
    <w:rsid w:val="00A60BED"/>
    <w:rsid w:val="00A63F86"/>
    <w:rsid w:val="00A735DC"/>
    <w:rsid w:val="00A95702"/>
    <w:rsid w:val="00A95AF2"/>
    <w:rsid w:val="00A96DB3"/>
    <w:rsid w:val="00AA13A2"/>
    <w:rsid w:val="00AA2DF5"/>
    <w:rsid w:val="00AA3530"/>
    <w:rsid w:val="00AA444C"/>
    <w:rsid w:val="00AA4D57"/>
    <w:rsid w:val="00AA5704"/>
    <w:rsid w:val="00AB30F9"/>
    <w:rsid w:val="00AC020A"/>
    <w:rsid w:val="00AC447C"/>
    <w:rsid w:val="00AC5BAC"/>
    <w:rsid w:val="00AC61D2"/>
    <w:rsid w:val="00AC63EE"/>
    <w:rsid w:val="00AC6F47"/>
    <w:rsid w:val="00AD0902"/>
    <w:rsid w:val="00AD34E2"/>
    <w:rsid w:val="00AE33B8"/>
    <w:rsid w:val="00AE388B"/>
    <w:rsid w:val="00AF24BF"/>
    <w:rsid w:val="00AF26E8"/>
    <w:rsid w:val="00B00505"/>
    <w:rsid w:val="00B06C5F"/>
    <w:rsid w:val="00B13BE7"/>
    <w:rsid w:val="00B21D52"/>
    <w:rsid w:val="00B233FC"/>
    <w:rsid w:val="00B25198"/>
    <w:rsid w:val="00B31983"/>
    <w:rsid w:val="00B3262A"/>
    <w:rsid w:val="00B3295A"/>
    <w:rsid w:val="00B329E2"/>
    <w:rsid w:val="00B346C2"/>
    <w:rsid w:val="00B3586E"/>
    <w:rsid w:val="00B4227D"/>
    <w:rsid w:val="00B43FB3"/>
    <w:rsid w:val="00B4638B"/>
    <w:rsid w:val="00B54767"/>
    <w:rsid w:val="00B55D2D"/>
    <w:rsid w:val="00B73440"/>
    <w:rsid w:val="00B737D7"/>
    <w:rsid w:val="00B849B6"/>
    <w:rsid w:val="00B907A2"/>
    <w:rsid w:val="00BA43B7"/>
    <w:rsid w:val="00BA7FC5"/>
    <w:rsid w:val="00BB3C60"/>
    <w:rsid w:val="00BB5FB1"/>
    <w:rsid w:val="00BB7D8C"/>
    <w:rsid w:val="00BC3D47"/>
    <w:rsid w:val="00BC6E95"/>
    <w:rsid w:val="00BD3E9D"/>
    <w:rsid w:val="00BD4787"/>
    <w:rsid w:val="00BD5014"/>
    <w:rsid w:val="00BD772F"/>
    <w:rsid w:val="00BE27EB"/>
    <w:rsid w:val="00BE4666"/>
    <w:rsid w:val="00BE5C02"/>
    <w:rsid w:val="00BF0147"/>
    <w:rsid w:val="00BF287B"/>
    <w:rsid w:val="00BF7A58"/>
    <w:rsid w:val="00BF7B51"/>
    <w:rsid w:val="00C0219B"/>
    <w:rsid w:val="00C05C11"/>
    <w:rsid w:val="00C149A3"/>
    <w:rsid w:val="00C21181"/>
    <w:rsid w:val="00C22CD1"/>
    <w:rsid w:val="00C366ED"/>
    <w:rsid w:val="00C45F51"/>
    <w:rsid w:val="00C602C7"/>
    <w:rsid w:val="00C60A2C"/>
    <w:rsid w:val="00C64656"/>
    <w:rsid w:val="00C71FDC"/>
    <w:rsid w:val="00C83A0F"/>
    <w:rsid w:val="00C84CAA"/>
    <w:rsid w:val="00C94A80"/>
    <w:rsid w:val="00C9655E"/>
    <w:rsid w:val="00CA7390"/>
    <w:rsid w:val="00CA7B97"/>
    <w:rsid w:val="00CB29C1"/>
    <w:rsid w:val="00CB6F8B"/>
    <w:rsid w:val="00CC6766"/>
    <w:rsid w:val="00CD46D1"/>
    <w:rsid w:val="00CF600A"/>
    <w:rsid w:val="00D11AB7"/>
    <w:rsid w:val="00D17A51"/>
    <w:rsid w:val="00D216FC"/>
    <w:rsid w:val="00D35CA2"/>
    <w:rsid w:val="00D45B0C"/>
    <w:rsid w:val="00D53339"/>
    <w:rsid w:val="00D571EE"/>
    <w:rsid w:val="00D637BB"/>
    <w:rsid w:val="00D67534"/>
    <w:rsid w:val="00D72D62"/>
    <w:rsid w:val="00D7775B"/>
    <w:rsid w:val="00D8020B"/>
    <w:rsid w:val="00D86264"/>
    <w:rsid w:val="00D86823"/>
    <w:rsid w:val="00D902DA"/>
    <w:rsid w:val="00D905CE"/>
    <w:rsid w:val="00D917F4"/>
    <w:rsid w:val="00D93E06"/>
    <w:rsid w:val="00D93E25"/>
    <w:rsid w:val="00DB016A"/>
    <w:rsid w:val="00DB22EB"/>
    <w:rsid w:val="00DB2A52"/>
    <w:rsid w:val="00DB2FEB"/>
    <w:rsid w:val="00DB4BF8"/>
    <w:rsid w:val="00DB60B2"/>
    <w:rsid w:val="00DB6E79"/>
    <w:rsid w:val="00DC0793"/>
    <w:rsid w:val="00DC16B4"/>
    <w:rsid w:val="00DC23B0"/>
    <w:rsid w:val="00DD57B3"/>
    <w:rsid w:val="00DE0736"/>
    <w:rsid w:val="00DE39F6"/>
    <w:rsid w:val="00DE46D1"/>
    <w:rsid w:val="00DE5A17"/>
    <w:rsid w:val="00DE5B53"/>
    <w:rsid w:val="00DF10FF"/>
    <w:rsid w:val="00E02973"/>
    <w:rsid w:val="00E038B4"/>
    <w:rsid w:val="00E07E05"/>
    <w:rsid w:val="00E1061A"/>
    <w:rsid w:val="00E1194E"/>
    <w:rsid w:val="00E1295A"/>
    <w:rsid w:val="00E14325"/>
    <w:rsid w:val="00E15530"/>
    <w:rsid w:val="00E16B30"/>
    <w:rsid w:val="00E23D6D"/>
    <w:rsid w:val="00E25348"/>
    <w:rsid w:val="00E311CB"/>
    <w:rsid w:val="00E3718E"/>
    <w:rsid w:val="00E4025A"/>
    <w:rsid w:val="00E41B0F"/>
    <w:rsid w:val="00E46994"/>
    <w:rsid w:val="00E543D5"/>
    <w:rsid w:val="00E5544C"/>
    <w:rsid w:val="00E568E6"/>
    <w:rsid w:val="00E63B6D"/>
    <w:rsid w:val="00E66DB8"/>
    <w:rsid w:val="00E70C81"/>
    <w:rsid w:val="00E77C24"/>
    <w:rsid w:val="00E84E75"/>
    <w:rsid w:val="00E87711"/>
    <w:rsid w:val="00E917C8"/>
    <w:rsid w:val="00E91AA0"/>
    <w:rsid w:val="00E96743"/>
    <w:rsid w:val="00EA5CC4"/>
    <w:rsid w:val="00EB2BF4"/>
    <w:rsid w:val="00EB39A7"/>
    <w:rsid w:val="00EB4AC4"/>
    <w:rsid w:val="00EC003B"/>
    <w:rsid w:val="00EC7BEA"/>
    <w:rsid w:val="00ED46B8"/>
    <w:rsid w:val="00EE07D0"/>
    <w:rsid w:val="00EE1770"/>
    <w:rsid w:val="00EE355F"/>
    <w:rsid w:val="00EE6C02"/>
    <w:rsid w:val="00EF0103"/>
    <w:rsid w:val="00EF0C53"/>
    <w:rsid w:val="00EF7E9F"/>
    <w:rsid w:val="00F01B13"/>
    <w:rsid w:val="00F07912"/>
    <w:rsid w:val="00F15253"/>
    <w:rsid w:val="00F157A9"/>
    <w:rsid w:val="00F16BAE"/>
    <w:rsid w:val="00F2386B"/>
    <w:rsid w:val="00F319AE"/>
    <w:rsid w:val="00F32576"/>
    <w:rsid w:val="00F36E1B"/>
    <w:rsid w:val="00F43374"/>
    <w:rsid w:val="00F47CA2"/>
    <w:rsid w:val="00F5055A"/>
    <w:rsid w:val="00F80D40"/>
    <w:rsid w:val="00F81F14"/>
    <w:rsid w:val="00F839E4"/>
    <w:rsid w:val="00F85692"/>
    <w:rsid w:val="00F860CF"/>
    <w:rsid w:val="00F870E0"/>
    <w:rsid w:val="00FA720B"/>
    <w:rsid w:val="00FB25AF"/>
    <w:rsid w:val="00FB36C1"/>
    <w:rsid w:val="00FC3829"/>
    <w:rsid w:val="00FC68AA"/>
    <w:rsid w:val="00FC6ECB"/>
    <w:rsid w:val="00FD3050"/>
    <w:rsid w:val="00FD4BE8"/>
    <w:rsid w:val="00FD511D"/>
    <w:rsid w:val="00FE66AE"/>
    <w:rsid w:val="00FF1F33"/>
    <w:rsid w:val="00FF21FF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902D"/>
  <w15:docId w15:val="{788E7ADD-5F3B-4235-8527-EBF2E9F5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39"/>
    <w:rPr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827839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tulo2">
    <w:name w:val="heading 2"/>
    <w:basedOn w:val="Normal1"/>
    <w:next w:val="Normal1"/>
    <w:rsid w:val="009B3B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B3B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B3BA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9B3B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9B3B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B3BA8"/>
  </w:style>
  <w:style w:type="paragraph" w:styleId="Ttulo">
    <w:name w:val="Title"/>
    <w:basedOn w:val="Normal"/>
    <w:next w:val="Corpodetexto"/>
    <w:link w:val="TtuloChar"/>
    <w:qFormat/>
    <w:rsid w:val="007628A1"/>
    <w:pPr>
      <w:jc w:val="center"/>
    </w:pPr>
    <w:rPr>
      <w:rFonts w:ascii="Tahoma" w:hAnsi="Tahoma" w:cs="Tahoma"/>
      <w:b/>
      <w:bCs/>
      <w:color w:val="0066FF"/>
      <w:sz w:val="28"/>
      <w:szCs w:val="28"/>
      <w:lang w:val="pt-BR"/>
    </w:rPr>
  </w:style>
  <w:style w:type="character" w:customStyle="1" w:styleId="Ttulo1Char">
    <w:name w:val="Título 1 Char"/>
    <w:basedOn w:val="Fontepargpadro"/>
    <w:link w:val="Ttulo1"/>
    <w:qFormat/>
    <w:rsid w:val="00827839"/>
    <w:rPr>
      <w:rFonts w:ascii="Arial" w:eastAsia="Times New Roman" w:hAnsi="Arial" w:cs="Times New Roman"/>
      <w:b/>
      <w:kern w:val="2"/>
      <w:sz w:val="28"/>
      <w:szCs w:val="20"/>
      <w:lang w:val="en-US" w:eastAsia="pt-BR"/>
    </w:rPr>
  </w:style>
  <w:style w:type="character" w:customStyle="1" w:styleId="RodapChar">
    <w:name w:val="Rodapé Char"/>
    <w:basedOn w:val="Fontepargpadro"/>
    <w:link w:val="Rodap"/>
    <w:semiHidden/>
    <w:qFormat/>
    <w:rsid w:val="00827839"/>
    <w:rPr>
      <w:rFonts w:ascii="Verdana" w:eastAsia="Times New Roman" w:hAnsi="Verdana" w:cs="Times New Roman"/>
      <w:smallCaps/>
      <w:sz w:val="10"/>
      <w:szCs w:val="20"/>
      <w:lang w:val="en-US" w:eastAsia="pt-BR"/>
    </w:rPr>
  </w:style>
  <w:style w:type="character" w:styleId="Nmerodepgina">
    <w:name w:val="page number"/>
    <w:semiHidden/>
    <w:qFormat/>
    <w:rsid w:val="00827839"/>
    <w:rPr>
      <w:rFonts w:ascii="Verdana" w:hAnsi="Verdana"/>
      <w:sz w:val="24"/>
    </w:rPr>
  </w:style>
  <w:style w:type="character" w:customStyle="1" w:styleId="LinkdaInternet">
    <w:name w:val="Link da Internet"/>
    <w:basedOn w:val="Fontepargpadro"/>
    <w:uiPriority w:val="99"/>
    <w:unhideWhenUsed/>
    <w:rsid w:val="00BD36E0"/>
    <w:rPr>
      <w:color w:val="0000FF"/>
      <w:u w:val="single"/>
    </w:rPr>
  </w:style>
  <w:style w:type="character" w:customStyle="1" w:styleId="apple-style-span">
    <w:name w:val="apple-style-span"/>
    <w:qFormat/>
    <w:rsid w:val="0082783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6C65"/>
    <w:rPr>
      <w:rFonts w:ascii="Lucida Grande" w:eastAsia="Times New Roman" w:hAnsi="Lucida Grande" w:cs="Lucida Grande"/>
      <w:sz w:val="18"/>
      <w:szCs w:val="18"/>
      <w:lang w:val="en-US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77D35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777D35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ncoradanotaderodap">
    <w:name w:val="Âncora da nota de rodapé"/>
    <w:rsid w:val="00985E1C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777D35"/>
    <w:rPr>
      <w:vertAlign w:val="superscript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342D36"/>
    <w:rPr>
      <w:rFonts w:ascii="Lucida Grande" w:eastAsia="Times New Roman" w:hAnsi="Lucida Grande" w:cs="Lucida Grande"/>
      <w:sz w:val="24"/>
      <w:szCs w:val="24"/>
      <w:lang w:val="en-US" w:eastAsia="pt-BR"/>
    </w:rPr>
  </w:style>
  <w:style w:type="character" w:customStyle="1" w:styleId="TtuloChar">
    <w:name w:val="Título Char"/>
    <w:basedOn w:val="Fontepargpadro"/>
    <w:link w:val="Ttulo"/>
    <w:qFormat/>
    <w:rsid w:val="007628A1"/>
    <w:rPr>
      <w:rFonts w:ascii="Tahoma" w:eastAsia="Times New Roman" w:hAnsi="Tahoma" w:cs="Tahoma"/>
      <w:b/>
      <w:bCs/>
      <w:color w:val="0066FF"/>
      <w:sz w:val="28"/>
      <w:szCs w:val="28"/>
      <w:lang w:eastAsia="pt-BR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00381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istLabel1">
    <w:name w:val="ListLabel 1"/>
    <w:qFormat/>
    <w:rsid w:val="00985E1C"/>
    <w:rPr>
      <w:color w:val="auto"/>
      <w:sz w:val="22"/>
      <w:szCs w:val="22"/>
      <w:u w:val="none"/>
      <w:lang w:val="pt-BR"/>
    </w:rPr>
  </w:style>
  <w:style w:type="character" w:customStyle="1" w:styleId="Caracteresdenotadefim">
    <w:name w:val="Caracteres de nota de fim"/>
    <w:qFormat/>
    <w:rsid w:val="00985E1C"/>
  </w:style>
  <w:style w:type="character" w:customStyle="1" w:styleId="ListLabel2">
    <w:name w:val="ListLabel 2"/>
    <w:qFormat/>
    <w:rsid w:val="00985E1C"/>
    <w:rPr>
      <w:color w:val="auto"/>
      <w:sz w:val="22"/>
      <w:szCs w:val="22"/>
      <w:u w:val="none"/>
      <w:lang w:val="pt-BR"/>
    </w:rPr>
  </w:style>
  <w:style w:type="character" w:customStyle="1" w:styleId="ListLabel3">
    <w:name w:val="ListLabel 3"/>
    <w:qFormat/>
    <w:rsid w:val="00985E1C"/>
    <w:rPr>
      <w:rFonts w:ascii="Arial" w:hAnsi="Arial" w:cs="Arial"/>
      <w:sz w:val="20"/>
      <w:lang w:val="pt-BR"/>
    </w:rPr>
  </w:style>
  <w:style w:type="character" w:customStyle="1" w:styleId="ListLabel4">
    <w:name w:val="ListLabel 4"/>
    <w:qFormat/>
    <w:rsid w:val="00985E1C"/>
    <w:rPr>
      <w:rFonts w:ascii="Arial" w:hAnsi="Arial" w:cs="Arial"/>
      <w:color w:val="auto"/>
      <w:sz w:val="20"/>
      <w:u w:val="none"/>
      <w:lang w:val="pt-BR"/>
    </w:rPr>
  </w:style>
  <w:style w:type="character" w:customStyle="1" w:styleId="ListLabel5">
    <w:name w:val="ListLabel 5"/>
    <w:qFormat/>
    <w:rsid w:val="00985E1C"/>
    <w:rPr>
      <w:rFonts w:ascii="Arial" w:hAnsi="Arial" w:cs="Arial"/>
      <w:color w:val="auto"/>
      <w:sz w:val="20"/>
      <w:u w:val="none"/>
      <w:lang w:val="pt-BR"/>
    </w:rPr>
  </w:style>
  <w:style w:type="character" w:customStyle="1" w:styleId="ListLabel6">
    <w:name w:val="ListLabel 6"/>
    <w:qFormat/>
    <w:rsid w:val="00985E1C"/>
  </w:style>
  <w:style w:type="character" w:customStyle="1" w:styleId="ListLabel7">
    <w:name w:val="ListLabel 7"/>
    <w:qFormat/>
    <w:rsid w:val="00985E1C"/>
    <w:rPr>
      <w:rFonts w:ascii="Arial" w:hAnsi="Arial" w:cs="Arial"/>
      <w:color w:val="auto"/>
      <w:sz w:val="20"/>
      <w:u w:val="none"/>
      <w:lang w:val="pt-BR"/>
    </w:rPr>
  </w:style>
  <w:style w:type="paragraph" w:styleId="Corpodetexto">
    <w:name w:val="Body Text"/>
    <w:basedOn w:val="Normal"/>
    <w:rsid w:val="00985E1C"/>
    <w:pPr>
      <w:spacing w:after="140" w:line="276" w:lineRule="auto"/>
    </w:pPr>
  </w:style>
  <w:style w:type="paragraph" w:styleId="Lista">
    <w:name w:val="List"/>
    <w:basedOn w:val="Corpodetexto"/>
    <w:rsid w:val="00985E1C"/>
    <w:rPr>
      <w:rFonts w:cs="Arial Unicode MS"/>
    </w:rPr>
  </w:style>
  <w:style w:type="paragraph" w:styleId="Legenda">
    <w:name w:val="caption"/>
    <w:basedOn w:val="Normal"/>
    <w:next w:val="Normal"/>
    <w:uiPriority w:val="35"/>
    <w:unhideWhenUsed/>
    <w:qFormat/>
    <w:rsid w:val="00C210B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rsid w:val="00985E1C"/>
    <w:pPr>
      <w:suppressLineNumbers/>
    </w:pPr>
    <w:rPr>
      <w:rFonts w:cs="Arial Unicode MS"/>
    </w:rPr>
  </w:style>
  <w:style w:type="paragraph" w:styleId="Rodap">
    <w:name w:val="footer"/>
    <w:basedOn w:val="Normal"/>
    <w:link w:val="RodapChar"/>
    <w:autoRedefine/>
    <w:semiHidden/>
    <w:rsid w:val="00827839"/>
    <w:pPr>
      <w:tabs>
        <w:tab w:val="center" w:pos="4320"/>
        <w:tab w:val="right" w:pos="8640"/>
      </w:tabs>
      <w:ind w:left="567" w:right="360"/>
    </w:pPr>
    <w:rPr>
      <w:rFonts w:ascii="Verdana" w:hAnsi="Verdana"/>
      <w:smallCaps/>
      <w:sz w:val="10"/>
    </w:rPr>
  </w:style>
  <w:style w:type="paragraph" w:styleId="PargrafodaLista">
    <w:name w:val="List Paragraph"/>
    <w:basedOn w:val="Normal"/>
    <w:uiPriority w:val="34"/>
    <w:qFormat/>
    <w:rsid w:val="005D0B9A"/>
    <w:pPr>
      <w:ind w:left="720"/>
      <w:contextualSpacing/>
    </w:pPr>
  </w:style>
  <w:style w:type="paragraph" w:customStyle="1" w:styleId="IDpaper-Text">
    <w:name w:val="IDpaper-Text"/>
    <w:basedOn w:val="Normal"/>
    <w:qFormat/>
    <w:rsid w:val="00DF1010"/>
    <w:pPr>
      <w:widowControl w:val="0"/>
      <w:tabs>
        <w:tab w:val="left" w:pos="284"/>
      </w:tabs>
      <w:spacing w:after="120"/>
      <w:jc w:val="left"/>
    </w:pPr>
    <w:rPr>
      <w:rFonts w:ascii="Arial" w:hAnsi="Arial" w:cs="Arial"/>
      <w:kern w:val="2"/>
      <w:sz w:val="20"/>
      <w:lang w:val="en-GB" w:eastAsia="en-US"/>
    </w:rPr>
  </w:style>
  <w:style w:type="paragraph" w:customStyle="1" w:styleId="IDpaper-heading2">
    <w:name w:val="IDpaper-heading2"/>
    <w:basedOn w:val="Normal"/>
    <w:qFormat/>
    <w:rsid w:val="00DF1010"/>
    <w:pPr>
      <w:widowControl w:val="0"/>
      <w:tabs>
        <w:tab w:val="left" w:pos="284"/>
      </w:tabs>
      <w:spacing w:before="240" w:after="120"/>
      <w:jc w:val="left"/>
    </w:pPr>
    <w:rPr>
      <w:rFonts w:ascii="Arial" w:hAnsi="Arial" w:cs="Arial"/>
      <w:b/>
      <w:bCs/>
      <w:kern w:val="2"/>
      <w:sz w:val="20"/>
      <w:lang w:val="en-GB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6C65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77D35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7D35"/>
    <w:rPr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342D36"/>
    <w:rPr>
      <w:rFonts w:ascii="Lucida Grande" w:hAnsi="Lucida Grande" w:cs="Lucida Grande"/>
      <w:szCs w:val="24"/>
    </w:rPr>
  </w:style>
  <w:style w:type="paragraph" w:styleId="Reviso">
    <w:name w:val="Revision"/>
    <w:uiPriority w:val="99"/>
    <w:semiHidden/>
    <w:qFormat/>
    <w:rsid w:val="00342D36"/>
    <w:rPr>
      <w:szCs w:val="20"/>
      <w:lang w:val="en-US"/>
    </w:rPr>
  </w:style>
  <w:style w:type="paragraph" w:customStyle="1" w:styleId="TextoResumoAberturadecaptulo">
    <w:name w:val="Texto Resumo (Abertura de capítulo)"/>
    <w:basedOn w:val="Normal"/>
    <w:uiPriority w:val="99"/>
    <w:qFormat/>
    <w:rsid w:val="000C597D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customStyle="1" w:styleId="Default">
    <w:name w:val="Default"/>
    <w:qFormat/>
    <w:rsid w:val="000C597D"/>
    <w:rPr>
      <w:rFonts w:eastAsia="Calibri"/>
      <w:color w:val="000000"/>
    </w:rPr>
  </w:style>
  <w:style w:type="paragraph" w:styleId="Pr-formataoHTML">
    <w:name w:val="HTML Preformatted"/>
    <w:basedOn w:val="Normal"/>
    <w:link w:val="Pr-formataoHTMLChar1"/>
    <w:uiPriority w:val="99"/>
    <w:semiHidden/>
    <w:unhideWhenUsed/>
    <w:qFormat/>
    <w:rsid w:val="00003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pt-BR"/>
    </w:rPr>
  </w:style>
  <w:style w:type="table" w:styleId="Tabelacomgrade">
    <w:name w:val="Table Grid"/>
    <w:basedOn w:val="Tabelanormal"/>
    <w:uiPriority w:val="39"/>
    <w:rsid w:val="00B74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45BF8"/>
    <w:pPr>
      <w:suppressAutoHyphens/>
      <w:spacing w:after="200" w:line="276" w:lineRule="auto"/>
    </w:pPr>
    <w:rPr>
      <w:rFonts w:ascii="Arial" w:eastAsia="Arial" w:hAnsi="Arial" w:cs="Arial"/>
    </w:rPr>
  </w:style>
  <w:style w:type="paragraph" w:customStyle="1" w:styleId="TtulodoArtigoAberturadecaptulo">
    <w:name w:val="Título do Artigo (Abertura de capítulo)"/>
    <w:basedOn w:val="Normal"/>
    <w:uiPriority w:val="99"/>
    <w:rsid w:val="00145BF8"/>
    <w:pPr>
      <w:autoSpaceDE w:val="0"/>
      <w:autoSpaceDN w:val="0"/>
      <w:adjustRightInd w:val="0"/>
      <w:spacing w:line="480" w:lineRule="atLeast"/>
      <w:jc w:val="right"/>
      <w:textAlignment w:val="center"/>
    </w:pPr>
    <w:rPr>
      <w:rFonts w:ascii="Myriad Web Pro" w:eastAsiaTheme="minorHAnsi" w:hAnsi="Myriad Web Pro" w:cs="Myriad Web Pro"/>
      <w:b/>
      <w:bCs/>
      <w:caps/>
      <w:color w:val="000000"/>
      <w:sz w:val="56"/>
      <w:szCs w:val="56"/>
      <w:lang w:eastAsia="en-US"/>
    </w:rPr>
  </w:style>
  <w:style w:type="paragraph" w:customStyle="1" w:styleId="UTFPR-Normal">
    <w:name w:val="UTFPR - Normal"/>
    <w:basedOn w:val="Standard"/>
    <w:qFormat/>
    <w:rsid w:val="00633AA0"/>
    <w:pPr>
      <w:spacing w:after="0" w:line="360" w:lineRule="auto"/>
      <w:ind w:firstLine="1134"/>
    </w:pPr>
    <w:rPr>
      <w:rFonts w:eastAsia="Calibri"/>
      <w:lang w:bidi="en-US"/>
    </w:rPr>
  </w:style>
  <w:style w:type="character" w:customStyle="1" w:styleId="fontstyle01">
    <w:name w:val="fontstyle01"/>
    <w:basedOn w:val="Fontepargpadro"/>
    <w:rsid w:val="003177B1"/>
    <w:rPr>
      <w:rFonts w:ascii="NimbusSanL-Regu" w:hAnsi="NimbusSanL-Regu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177B1"/>
    <w:rPr>
      <w:rFonts w:ascii="NimbusSanL-ReguItal" w:hAnsi="NimbusSanL-ReguItal" w:hint="default"/>
      <w:b w:val="0"/>
      <w:bCs w:val="0"/>
      <w:i/>
      <w:iCs/>
      <w:color w:val="000000"/>
      <w:sz w:val="22"/>
      <w:szCs w:val="22"/>
    </w:rPr>
  </w:style>
  <w:style w:type="paragraph" w:customStyle="1" w:styleId="Textbody">
    <w:name w:val="Text body"/>
    <w:basedOn w:val="Standard"/>
    <w:qFormat/>
    <w:rsid w:val="00846C22"/>
    <w:pPr>
      <w:spacing w:after="140"/>
    </w:pPr>
  </w:style>
  <w:style w:type="character" w:customStyle="1" w:styleId="hps">
    <w:name w:val="hps"/>
    <w:basedOn w:val="Fontepargpadro"/>
    <w:rsid w:val="002F7136"/>
  </w:style>
  <w:style w:type="character" w:styleId="Hyperlink">
    <w:name w:val="Hyperlink"/>
    <w:rsid w:val="00C67E43"/>
    <w:rPr>
      <w:b/>
      <w:bCs/>
      <w:strike w:val="0"/>
      <w:dstrike w:val="0"/>
      <w:color w:val="007BA4"/>
      <w:u w:val="none"/>
      <w:effect w:val="none"/>
    </w:rPr>
  </w:style>
  <w:style w:type="character" w:styleId="Refdecomentrio">
    <w:name w:val="annotation reference"/>
    <w:qFormat/>
    <w:rsid w:val="0013607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13607D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position w:val="-1"/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13607D"/>
    <w:rPr>
      <w:rFonts w:ascii="Times New Roman" w:eastAsia="Times New Roman" w:hAnsi="Times New Roman" w:cs="Times New Roman"/>
      <w:position w:val="-1"/>
      <w:szCs w:val="20"/>
      <w:lang w:val="en-US" w:eastAsia="pt-BR"/>
    </w:rPr>
  </w:style>
  <w:style w:type="paragraph" w:styleId="Subttulo">
    <w:name w:val="Subtitle"/>
    <w:basedOn w:val="Normal"/>
    <w:next w:val="Normal"/>
    <w:rsid w:val="009B3B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9B3B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anormal"/>
    <w:rsid w:val="009B3BA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D"/>
    </w:tcPr>
  </w:style>
  <w:style w:type="character" w:customStyle="1" w:styleId="Pr-formataoHTMLChar1">
    <w:name w:val="Pré-formatação HTML Char1"/>
    <w:basedOn w:val="Fontepargpadro"/>
    <w:link w:val="Pr-formataoHTML"/>
    <w:uiPriority w:val="99"/>
    <w:semiHidden/>
    <w:rsid w:val="003E784F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3E784F"/>
  </w:style>
  <w:style w:type="paragraph" w:styleId="NormalWeb">
    <w:name w:val="Normal (Web)"/>
    <w:basedOn w:val="Normal"/>
    <w:uiPriority w:val="99"/>
    <w:unhideWhenUsed/>
    <w:rsid w:val="003C3F97"/>
    <w:pPr>
      <w:spacing w:before="100" w:beforeAutospacing="1" w:after="100" w:afterAutospacing="1"/>
      <w:jc w:val="left"/>
    </w:pPr>
    <w:rPr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DC16B4"/>
    <w:rPr>
      <w:color w:val="800080" w:themeColor="followedHyperlink"/>
      <w:u w:val="single"/>
    </w:rPr>
  </w:style>
  <w:style w:type="character" w:customStyle="1" w:styleId="anchor-text">
    <w:name w:val="anchor-text"/>
    <w:basedOn w:val="Fontepargpadro"/>
    <w:rsid w:val="00502FFD"/>
  </w:style>
  <w:style w:type="character" w:customStyle="1" w:styleId="UnresolvedMention">
    <w:name w:val="Unresolved Mention"/>
    <w:basedOn w:val="Fontepargpadro"/>
    <w:uiPriority w:val="99"/>
    <w:semiHidden/>
    <w:unhideWhenUsed/>
    <w:rsid w:val="0050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doi.org/10.1016/j.matdes.2013.07.028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hU6yBf+0HD6N5Gs2O1TYxOAORw==">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E84C2C-02D3-438D-AD8A-0CC4FDFD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5508</Words>
  <Characters>29746</Characters>
  <Application>Microsoft Office Word</Application>
  <DocSecurity>0</DocSecurity>
  <Lines>247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Ostapiv</dc:creator>
  <cp:lastModifiedBy>Paulo Ferroli</cp:lastModifiedBy>
  <cp:revision>2</cp:revision>
  <dcterms:created xsi:type="dcterms:W3CDTF">2023-05-01T12:56:00Z</dcterms:created>
  <dcterms:modified xsi:type="dcterms:W3CDTF">2023-05-01T12:56:00Z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